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F04" w:rsidRDefault="004D7F04" w:rsidP="004D7F04">
      <w:pPr>
        <w:pStyle w:val="Titel1"/>
        <w:rPr>
          <w:sz w:val="48"/>
        </w:rPr>
      </w:pPr>
    </w:p>
    <w:p w:rsidR="004D7F04" w:rsidRDefault="004D7F04" w:rsidP="004D7F04">
      <w:pPr>
        <w:pStyle w:val="Titel1"/>
        <w:rPr>
          <w:sz w:val="48"/>
        </w:rPr>
      </w:pPr>
    </w:p>
    <w:p w:rsidR="004D7F04" w:rsidRPr="001D6858" w:rsidRDefault="004D7F04" w:rsidP="004D7F04">
      <w:pPr>
        <w:pStyle w:val="Titel1"/>
        <w:rPr>
          <w:sz w:val="48"/>
        </w:rPr>
      </w:pPr>
      <w:r w:rsidRPr="001D6858">
        <w:rPr>
          <w:sz w:val="48"/>
        </w:rPr>
        <w:t>Eigentum und Besitz</w:t>
      </w:r>
    </w:p>
    <w:p w:rsidR="004D7F04" w:rsidRDefault="004D7F04" w:rsidP="004D7F04">
      <w:pPr>
        <w:pStyle w:val="Titel1"/>
      </w:pPr>
    </w:p>
    <w:p w:rsidR="004D7F04" w:rsidRDefault="004D7F04" w:rsidP="004D7F04">
      <w:pPr>
        <w:pStyle w:val="Titel1"/>
        <w:jc w:val="right"/>
        <w:rPr>
          <w:sz w:val="72"/>
        </w:rPr>
      </w:pPr>
      <w:r>
        <w:rPr>
          <w:sz w:val="72"/>
        </w:rPr>
        <w:t>0,5% oder das Restrisiko</w:t>
      </w:r>
    </w:p>
    <w:p w:rsidR="004D7F04" w:rsidRDefault="004D7F04" w:rsidP="004D7F04">
      <w:pPr>
        <w:pStyle w:val="Titel1"/>
        <w:ind w:left="0" w:firstLine="0"/>
      </w:pPr>
    </w:p>
    <w:p w:rsidR="004D7F04" w:rsidRDefault="004D7F04" w:rsidP="004D7F04">
      <w:pPr>
        <w:pStyle w:val="Titel1"/>
      </w:pPr>
    </w:p>
    <w:p w:rsidR="004D7F04" w:rsidRDefault="004D7F04" w:rsidP="004D7F04">
      <w:pPr>
        <w:pStyle w:val="Titel1"/>
      </w:pPr>
      <w:r>
        <w:rPr>
          <w:noProof/>
          <w:lang w:val="de-DE"/>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17780</wp:posOffset>
            </wp:positionV>
            <wp:extent cx="5596255" cy="3869055"/>
            <wp:effectExtent l="2540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596255" cy="3869055"/>
                    </a:xfrm>
                    <a:prstGeom prst="rect">
                      <a:avLst/>
                    </a:prstGeom>
                    <a:noFill/>
                    <a:ln w="9525">
                      <a:noFill/>
                      <a:miter lim="800000"/>
                      <a:headEnd/>
                      <a:tailEnd/>
                    </a:ln>
                  </pic:spPr>
                </pic:pic>
              </a:graphicData>
            </a:graphic>
          </wp:anchor>
        </w:drawing>
      </w: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4D7F04" w:rsidRDefault="004D7F04" w:rsidP="004D7F04">
      <w:pPr>
        <w:pStyle w:val="Titel1"/>
      </w:pPr>
    </w:p>
    <w:p w:rsidR="00711E4A" w:rsidRDefault="00711E4A" w:rsidP="004D7F04">
      <w:pPr>
        <w:pStyle w:val="Titel1"/>
      </w:pPr>
      <w:r>
        <w:t>BBZ, PR, Erika Langhans</w:t>
      </w:r>
      <w:r w:rsidR="004D7F04">
        <w:t xml:space="preserve"> </w:t>
      </w:r>
    </w:p>
    <w:p w:rsidR="004D7F04" w:rsidRDefault="00711E4A" w:rsidP="004D7F04">
      <w:pPr>
        <w:pStyle w:val="Titel1"/>
        <w:sectPr w:rsidR="004D7F04">
          <w:headerReference w:type="default" r:id="rId6"/>
          <w:pgSz w:w="11906" w:h="16838"/>
          <w:pgMar w:top="1418" w:right="1418" w:bottom="1134" w:left="1134" w:header="709" w:footer="709" w:gutter="0"/>
          <w:cols w:space="708"/>
          <w:titlePg/>
          <w:docGrid w:linePitch="360"/>
          <w:printerSettings r:id="rId7"/>
        </w:sectPr>
      </w:pPr>
      <w:r>
        <w:t>ABU</w:t>
      </w:r>
      <w:r w:rsidR="004D7F04">
        <w:t>, 3. Lehrjahr</w:t>
      </w:r>
      <w:r>
        <w:tab/>
      </w:r>
    </w:p>
    <w:p w:rsidR="004D7F04" w:rsidRDefault="004D7F04" w:rsidP="004D7F04">
      <w:pPr>
        <w:pStyle w:val="Titel1"/>
        <w:sectPr w:rsidR="004D7F04">
          <w:type w:val="continuous"/>
          <w:pgSz w:w="11906" w:h="16838"/>
          <w:pgMar w:top="1418" w:right="1418" w:bottom="1134" w:left="1134" w:header="709" w:footer="709" w:gutter="0"/>
          <w:cols w:space="708"/>
          <w:titlePg/>
          <w:docGrid w:linePitch="360"/>
          <w:printerSettings r:id="rId8"/>
        </w:sectPr>
      </w:pPr>
    </w:p>
    <w:p w:rsidR="004D7F04" w:rsidRPr="003D67DC" w:rsidRDefault="004D7F04" w:rsidP="004D7F04">
      <w:pPr>
        <w:widowControl w:val="0"/>
        <w:autoSpaceDE w:val="0"/>
        <w:autoSpaceDN w:val="0"/>
        <w:adjustRightInd w:val="0"/>
        <w:rPr>
          <w:rFonts w:cs="Helvetica-Bold"/>
          <w:bCs/>
          <w:color w:val="000000"/>
          <w:sz w:val="32"/>
          <w:lang w:val="de-DE"/>
        </w:rPr>
      </w:pPr>
      <w:r w:rsidRPr="003D67DC">
        <w:rPr>
          <w:rFonts w:cs="Helvetica-Bold"/>
          <w:bCs/>
          <w:color w:val="000000"/>
          <w:sz w:val="32"/>
          <w:lang w:val="de-DE"/>
        </w:rPr>
        <w:t>Neues AKW für die Schweiz?</w:t>
      </w:r>
      <w:r>
        <w:rPr>
          <w:rFonts w:cs="Helvetica-Bold"/>
          <w:bCs/>
          <w:color w:val="000000"/>
          <w:sz w:val="32"/>
          <w:lang w:val="de-DE"/>
        </w:rPr>
        <w:t xml:space="preserve"> Ersatz von Mühleberg?</w:t>
      </w: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r>
        <w:rPr>
          <w:rFonts w:ascii="Helvetica-Bold" w:hAnsi="Helvetica-Bold" w:cs="Helvetica-Bold"/>
          <w:b/>
          <w:bCs/>
          <w:noProof/>
          <w:color w:val="000000"/>
          <w:sz w:val="24"/>
          <w:lang w:val="de-DE"/>
        </w:rPr>
        <w:drawing>
          <wp:anchor distT="0" distB="0" distL="114300" distR="114300" simplePos="0" relativeHeight="251659264" behindDoc="0" locked="0" layoutInCell="1" allowOverlap="1">
            <wp:simplePos x="0" y="0"/>
            <wp:positionH relativeFrom="column">
              <wp:posOffset>914400</wp:posOffset>
            </wp:positionH>
            <wp:positionV relativeFrom="paragraph">
              <wp:posOffset>36195</wp:posOffset>
            </wp:positionV>
            <wp:extent cx="4005580" cy="3581400"/>
            <wp:effectExtent l="25400" t="0" r="7620" b="0"/>
            <wp:wrapNone/>
            <wp:docPr id="13" name="" descr="Bildschirmfoto 2011-03-12 17-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schirmfoto 2011-03-12 17-24-27"/>
                    <pic:cNvPicPr>
                      <a:picLocks noChangeAspect="1" noChangeArrowheads="1"/>
                    </pic:cNvPicPr>
                  </pic:nvPicPr>
                  <pic:blipFill>
                    <a:blip r:embed="rId9"/>
                    <a:srcRect/>
                    <a:stretch>
                      <a:fillRect/>
                    </a:stretch>
                  </pic:blipFill>
                  <pic:spPr bwMode="auto">
                    <a:xfrm>
                      <a:off x="0" y="0"/>
                      <a:ext cx="4005580" cy="3581400"/>
                    </a:xfrm>
                    <a:prstGeom prst="rect">
                      <a:avLst/>
                    </a:prstGeom>
                    <a:noFill/>
                    <a:ln w="9525">
                      <a:noFill/>
                      <a:miter lim="800000"/>
                      <a:headEnd/>
                      <a:tailEnd/>
                    </a:ln>
                  </pic:spPr>
                </pic:pic>
              </a:graphicData>
            </a:graphic>
          </wp:anchor>
        </w:drawing>
      </w: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cs="Helvetica-Bold"/>
          <w:b/>
          <w:bCs/>
          <w:color w:val="000000"/>
          <w:sz w:val="24"/>
          <w:lang w:val="de-DE"/>
        </w:rPr>
      </w:pPr>
    </w:p>
    <w:p w:rsidR="004D7F04" w:rsidRDefault="004D7F04" w:rsidP="004D7F04">
      <w:pPr>
        <w:widowControl w:val="0"/>
        <w:autoSpaceDE w:val="0"/>
        <w:autoSpaceDN w:val="0"/>
        <w:adjustRightInd w:val="0"/>
        <w:rPr>
          <w:rFonts w:cs="Helvetica-Bold"/>
          <w:b/>
          <w:bCs/>
          <w:color w:val="000000"/>
          <w:sz w:val="24"/>
          <w:lang w:val="de-DE"/>
        </w:rPr>
      </w:pPr>
    </w:p>
    <w:p w:rsidR="004D7F04" w:rsidRDefault="004D7F04" w:rsidP="004D7F04">
      <w:pPr>
        <w:widowControl w:val="0"/>
        <w:autoSpaceDE w:val="0"/>
        <w:autoSpaceDN w:val="0"/>
        <w:adjustRightInd w:val="0"/>
        <w:rPr>
          <w:rFonts w:cs="Helvetica-Bold"/>
          <w:b/>
          <w:bCs/>
          <w:color w:val="000000"/>
          <w:sz w:val="24"/>
          <w:lang w:val="de-DE"/>
        </w:rPr>
      </w:pPr>
    </w:p>
    <w:p w:rsidR="004D7F04" w:rsidRPr="003D67DC" w:rsidRDefault="004D7F04" w:rsidP="004D7F04">
      <w:pPr>
        <w:widowControl w:val="0"/>
        <w:autoSpaceDE w:val="0"/>
        <w:autoSpaceDN w:val="0"/>
        <w:adjustRightInd w:val="0"/>
        <w:rPr>
          <w:rFonts w:cs="Helvetica-Bold"/>
          <w:b/>
          <w:bCs/>
          <w:color w:val="000000"/>
          <w:sz w:val="24"/>
          <w:lang w:val="de-DE"/>
        </w:rPr>
      </w:pPr>
    </w:p>
    <w:p w:rsidR="004D7F04" w:rsidRPr="003D67DC" w:rsidRDefault="000F66F4" w:rsidP="004D7F04">
      <w:pPr>
        <w:widowControl w:val="0"/>
        <w:tabs>
          <w:tab w:val="left" w:pos="426"/>
        </w:tabs>
        <w:autoSpaceDE w:val="0"/>
        <w:autoSpaceDN w:val="0"/>
        <w:adjustRightInd w:val="0"/>
        <w:spacing w:line="360" w:lineRule="auto"/>
        <w:ind w:left="426" w:hanging="426"/>
        <w:rPr>
          <w:rFonts w:cs="Helvetica-Bold"/>
          <w:bCs/>
          <w:color w:val="000000"/>
          <w:sz w:val="28"/>
          <w:lang w:val="de-DE"/>
        </w:rPr>
      </w:pPr>
      <w:r>
        <w:rPr>
          <w:rFonts w:cs="Helvetica-Bold"/>
          <w:bCs/>
          <w:noProof/>
          <w:color w:val="000000"/>
          <w:sz w:val="28"/>
          <w:lang w:val="de-DE"/>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249555</wp:posOffset>
            </wp:positionV>
            <wp:extent cx="3018155" cy="2767330"/>
            <wp:effectExtent l="25400" t="0" r="4445"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18155" cy="2767330"/>
                    </a:xfrm>
                    <a:prstGeom prst="rect">
                      <a:avLst/>
                    </a:prstGeom>
                    <a:noFill/>
                    <a:ln w="9525">
                      <a:noFill/>
                      <a:miter lim="800000"/>
                      <a:headEnd/>
                      <a:tailEnd/>
                    </a:ln>
                  </pic:spPr>
                </pic:pic>
              </a:graphicData>
            </a:graphic>
          </wp:anchor>
        </w:drawing>
      </w:r>
      <w:r w:rsidR="004D7F04">
        <w:rPr>
          <w:rFonts w:cs="Helvetica-Bold"/>
          <w:bCs/>
          <w:color w:val="000000"/>
          <w:sz w:val="28"/>
          <w:lang w:val="de-DE"/>
        </w:rPr>
        <w:t>A.</w:t>
      </w:r>
      <w:r w:rsidR="004D7F04" w:rsidRPr="003D67DC">
        <w:rPr>
          <w:rFonts w:cs="Helvetica-Bold"/>
          <w:bCs/>
          <w:color w:val="000000"/>
          <w:sz w:val="28"/>
          <w:lang w:val="de-DE"/>
        </w:rPr>
        <w:t xml:space="preserve"> </w:t>
      </w:r>
      <w:r w:rsidR="004D7F04">
        <w:rPr>
          <w:rFonts w:cs="Helvetica-Bold"/>
          <w:bCs/>
          <w:color w:val="000000"/>
          <w:sz w:val="28"/>
          <w:lang w:val="de-DE"/>
        </w:rPr>
        <w:tab/>
      </w:r>
      <w:r w:rsidR="004D7F04" w:rsidRPr="003D67DC">
        <w:rPr>
          <w:rFonts w:cs="Helvetica-Bold"/>
          <w:bCs/>
          <w:color w:val="000000"/>
          <w:sz w:val="28"/>
          <w:lang w:val="de-DE"/>
        </w:rPr>
        <w:t>Stromerzeugung und Stromverbrauch in der Schweiz</w:t>
      </w:r>
    </w:p>
    <w:p w:rsidR="00E626D3" w:rsidRDefault="00E626D3" w:rsidP="004D7F04">
      <w:pPr>
        <w:widowControl w:val="0"/>
        <w:autoSpaceDE w:val="0"/>
        <w:autoSpaceDN w:val="0"/>
        <w:adjustRightInd w:val="0"/>
        <w:ind w:left="426" w:right="5101"/>
        <w:jc w:val="both"/>
        <w:rPr>
          <w:rFonts w:cs="Helvetica-Bold"/>
          <w:color w:val="000000"/>
          <w:szCs w:val="20"/>
          <w:lang w:val="de-DE"/>
        </w:rPr>
      </w:pPr>
    </w:p>
    <w:p w:rsidR="004D7F04" w:rsidRDefault="004D7F04" w:rsidP="004D7F04">
      <w:pPr>
        <w:widowControl w:val="0"/>
        <w:autoSpaceDE w:val="0"/>
        <w:autoSpaceDN w:val="0"/>
        <w:adjustRightInd w:val="0"/>
        <w:ind w:left="426" w:right="5101"/>
        <w:jc w:val="both"/>
        <w:rPr>
          <w:rFonts w:cs="Helvetica-Bold"/>
          <w:color w:val="000000"/>
          <w:szCs w:val="20"/>
          <w:lang w:val="de-DE"/>
        </w:rPr>
      </w:pPr>
      <w:r>
        <w:rPr>
          <w:rFonts w:cs="Helvetica-Bold"/>
          <w:color w:val="000000"/>
          <w:szCs w:val="20"/>
          <w:lang w:val="de-DE"/>
        </w:rPr>
        <w:t>Zur Zeit stammen 40% des Stromes in der Schweiz aus den Atomkraftwerken Beznau 1 und 2, Mühleberg, Gösgen und</w:t>
      </w:r>
      <w:r w:rsidRPr="005A704D">
        <w:rPr>
          <w:rFonts w:cs="Helvetica-Bold"/>
          <w:color w:val="000000"/>
          <w:szCs w:val="20"/>
          <w:lang w:val="de-DE"/>
        </w:rPr>
        <w:t xml:space="preserve"> </w:t>
      </w:r>
      <w:r>
        <w:rPr>
          <w:rFonts w:cs="Helvetica-Bold"/>
          <w:color w:val="000000"/>
          <w:szCs w:val="20"/>
          <w:lang w:val="de-DE"/>
        </w:rPr>
        <w:t>Leibstadt.</w:t>
      </w:r>
      <w:r w:rsidR="000F66F4">
        <w:rPr>
          <w:rStyle w:val="Funotenzeichen"/>
          <w:rFonts w:cs="Helvetica-Bold"/>
          <w:color w:val="000000"/>
          <w:szCs w:val="20"/>
          <w:lang w:val="de-DE"/>
        </w:rPr>
        <w:footnoteReference w:id="-1"/>
      </w:r>
    </w:p>
    <w:p w:rsidR="004D7F04" w:rsidRDefault="004D7F04" w:rsidP="004D7F04">
      <w:pPr>
        <w:widowControl w:val="0"/>
        <w:autoSpaceDE w:val="0"/>
        <w:autoSpaceDN w:val="0"/>
        <w:adjustRightInd w:val="0"/>
        <w:ind w:right="5101"/>
        <w:jc w:val="both"/>
        <w:rPr>
          <w:szCs w:val="20"/>
        </w:rPr>
      </w:pPr>
    </w:p>
    <w:p w:rsidR="004D7F04" w:rsidRDefault="004D7F04" w:rsidP="004D7F04">
      <w:pPr>
        <w:widowControl w:val="0"/>
        <w:autoSpaceDE w:val="0"/>
        <w:autoSpaceDN w:val="0"/>
        <w:adjustRightInd w:val="0"/>
        <w:ind w:left="426" w:right="5101"/>
        <w:jc w:val="both"/>
        <w:rPr>
          <w:rFonts w:cs="Helvetica-Bold"/>
          <w:color w:val="000000"/>
          <w:szCs w:val="20"/>
          <w:lang w:val="de-DE"/>
        </w:rPr>
      </w:pPr>
      <w:r>
        <w:rPr>
          <w:rFonts w:cs="Helvetica-Bold"/>
          <w:color w:val="000000"/>
          <w:szCs w:val="20"/>
          <w:lang w:val="de-DE"/>
        </w:rPr>
        <w:t>Nach den jüngsten Ereignissen im ja</w:t>
      </w:r>
      <w:r>
        <w:rPr>
          <w:rFonts w:cs="Helvetica-Bold"/>
          <w:color w:val="000000"/>
          <w:szCs w:val="20"/>
          <w:lang w:val="de-DE"/>
        </w:rPr>
        <w:softHyphen/>
        <w:t>panischen Fukushima ist es mehr als frag</w:t>
      </w:r>
      <w:r w:rsidR="000F66F4">
        <w:rPr>
          <w:rFonts w:cs="Helvetica-Bold"/>
          <w:color w:val="000000"/>
          <w:szCs w:val="20"/>
          <w:lang w:val="de-DE"/>
        </w:rPr>
        <w:t>lich, ob das Schweizer Stimmvolk</w:t>
      </w:r>
      <w:r>
        <w:rPr>
          <w:rFonts w:cs="Helvetica-Bold"/>
          <w:color w:val="000000"/>
          <w:szCs w:val="20"/>
          <w:lang w:val="de-DE"/>
        </w:rPr>
        <w:t xml:space="preserve"> dem Bau neuer AKW’s zu</w:t>
      </w:r>
      <w:r w:rsidR="000F66F4">
        <w:rPr>
          <w:rFonts w:cs="Helvetica-Bold"/>
          <w:color w:val="000000"/>
          <w:szCs w:val="20"/>
          <w:lang w:val="de-DE"/>
        </w:rPr>
        <w:t>stimmen würde</w:t>
      </w:r>
      <w:r>
        <w:rPr>
          <w:rFonts w:cs="Helvetica-Bold"/>
          <w:color w:val="000000"/>
          <w:szCs w:val="20"/>
          <w:lang w:val="de-DE"/>
        </w:rPr>
        <w:t>.</w:t>
      </w:r>
    </w:p>
    <w:p w:rsidR="004D7F04" w:rsidRDefault="004D7F04" w:rsidP="004D7F04">
      <w:pPr>
        <w:widowControl w:val="0"/>
        <w:autoSpaceDE w:val="0"/>
        <w:autoSpaceDN w:val="0"/>
        <w:adjustRightInd w:val="0"/>
        <w:ind w:left="426" w:right="5101"/>
        <w:jc w:val="both"/>
        <w:rPr>
          <w:rFonts w:cs="Helvetica-Bold"/>
          <w:color w:val="000000"/>
          <w:szCs w:val="20"/>
          <w:lang w:val="de-DE"/>
        </w:rPr>
      </w:pPr>
    </w:p>
    <w:p w:rsidR="004D7F04" w:rsidRDefault="004D7F04" w:rsidP="004D7F04">
      <w:pPr>
        <w:widowControl w:val="0"/>
        <w:autoSpaceDE w:val="0"/>
        <w:autoSpaceDN w:val="0"/>
        <w:adjustRightInd w:val="0"/>
        <w:ind w:left="426" w:right="5101"/>
        <w:jc w:val="both"/>
        <w:rPr>
          <w:rFonts w:cs="Helvetica-Bold"/>
          <w:color w:val="000000"/>
          <w:szCs w:val="20"/>
          <w:lang w:val="de-DE"/>
        </w:rPr>
      </w:pPr>
      <w:r>
        <w:rPr>
          <w:rFonts w:cs="Helvetica-Bold"/>
          <w:color w:val="000000"/>
          <w:szCs w:val="20"/>
          <w:lang w:val="de-DE"/>
        </w:rPr>
        <w:t>Bis in die FDP hinein wird unterdessen ein rascherer Ausstieg aus der Atom</w:t>
      </w:r>
      <w:r>
        <w:rPr>
          <w:rFonts w:cs="Helvetica-Bold"/>
          <w:color w:val="000000"/>
          <w:szCs w:val="20"/>
          <w:lang w:val="de-DE"/>
        </w:rPr>
        <w:softHyphen/>
        <w:t xml:space="preserve">energie gefordert. </w:t>
      </w:r>
    </w:p>
    <w:p w:rsidR="004D7F04" w:rsidRDefault="004D7F04" w:rsidP="004D7F04">
      <w:pPr>
        <w:widowControl w:val="0"/>
        <w:autoSpaceDE w:val="0"/>
        <w:autoSpaceDN w:val="0"/>
        <w:adjustRightInd w:val="0"/>
        <w:ind w:left="426" w:right="5101"/>
        <w:jc w:val="both"/>
        <w:rPr>
          <w:rFonts w:cs="Helvetica-Bold"/>
          <w:color w:val="000000"/>
          <w:szCs w:val="20"/>
          <w:lang w:val="de-DE"/>
        </w:rPr>
      </w:pPr>
    </w:p>
    <w:p w:rsidR="00E626D3" w:rsidRDefault="00E626D3" w:rsidP="00E626D3">
      <w:pPr>
        <w:widowControl w:val="0"/>
        <w:autoSpaceDE w:val="0"/>
        <w:autoSpaceDN w:val="0"/>
        <w:adjustRightInd w:val="0"/>
        <w:ind w:left="426" w:right="5101"/>
        <w:jc w:val="both"/>
        <w:rPr>
          <w:rFonts w:cs="Helvetica-Bold"/>
          <w:color w:val="000000"/>
          <w:szCs w:val="20"/>
          <w:lang w:val="de-DE"/>
        </w:rPr>
      </w:pPr>
    </w:p>
    <w:p w:rsidR="000F66F4" w:rsidRDefault="000F66F4" w:rsidP="00E626D3">
      <w:pPr>
        <w:widowControl w:val="0"/>
        <w:autoSpaceDE w:val="0"/>
        <w:autoSpaceDN w:val="0"/>
        <w:adjustRightInd w:val="0"/>
        <w:ind w:left="426" w:right="5101"/>
        <w:jc w:val="both"/>
        <w:rPr>
          <w:rFonts w:cs="Helvetica-Bold"/>
          <w:color w:val="000000"/>
          <w:sz w:val="16"/>
          <w:szCs w:val="20"/>
          <w:lang w:val="de-DE"/>
        </w:rPr>
      </w:pPr>
    </w:p>
    <w:p w:rsidR="000F66F4" w:rsidRPr="000F66F4" w:rsidRDefault="000F66F4" w:rsidP="00E626D3">
      <w:pPr>
        <w:widowControl w:val="0"/>
        <w:autoSpaceDE w:val="0"/>
        <w:autoSpaceDN w:val="0"/>
        <w:adjustRightInd w:val="0"/>
        <w:ind w:left="426" w:right="5101"/>
        <w:jc w:val="both"/>
        <w:rPr>
          <w:rFonts w:cs="Helvetica-Bold"/>
          <w:color w:val="000000"/>
          <w:sz w:val="16"/>
          <w:szCs w:val="20"/>
          <w:lang w:val="de-DE"/>
        </w:rPr>
      </w:pPr>
    </w:p>
    <w:p w:rsidR="00E626D3" w:rsidRPr="000F66F4" w:rsidRDefault="00E626D3" w:rsidP="00E626D3">
      <w:pPr>
        <w:widowControl w:val="0"/>
        <w:autoSpaceDE w:val="0"/>
        <w:autoSpaceDN w:val="0"/>
        <w:adjustRightInd w:val="0"/>
        <w:ind w:left="426" w:right="5101"/>
        <w:jc w:val="both"/>
        <w:rPr>
          <w:rFonts w:cs="Helvetica-Bold"/>
          <w:color w:val="000000"/>
          <w:sz w:val="16"/>
          <w:szCs w:val="20"/>
          <w:lang w:val="de-DE"/>
        </w:rPr>
      </w:pPr>
    </w:p>
    <w:p w:rsidR="000F66F4" w:rsidRDefault="000F66F4" w:rsidP="000F66F4">
      <w:pPr>
        <w:widowControl w:val="0"/>
        <w:autoSpaceDE w:val="0"/>
        <w:autoSpaceDN w:val="0"/>
        <w:adjustRightInd w:val="0"/>
        <w:ind w:left="426" w:right="-2"/>
        <w:jc w:val="both"/>
        <w:rPr>
          <w:rFonts w:cs="Helvetica-Bold"/>
          <w:color w:val="000000"/>
          <w:szCs w:val="20"/>
          <w:lang w:val="de-DE"/>
        </w:rPr>
      </w:pPr>
      <w:r>
        <w:rPr>
          <w:rFonts w:cs="Helvetica-Bold"/>
          <w:color w:val="000000"/>
          <w:szCs w:val="20"/>
          <w:lang w:val="de-DE"/>
        </w:rPr>
        <w:t xml:space="preserve">Droht der Schweiz nun die viel beschworene </w:t>
      </w:r>
      <w:r w:rsidRPr="004D7F04">
        <w:rPr>
          <w:rFonts w:cs="Helvetica-Bold"/>
          <w:b/>
          <w:color w:val="000000"/>
          <w:szCs w:val="20"/>
          <w:lang w:val="de-DE"/>
        </w:rPr>
        <w:t>Stromlücke</w:t>
      </w:r>
      <w:r>
        <w:rPr>
          <w:rFonts w:cs="Helvetica-Bold"/>
          <w:color w:val="000000"/>
          <w:szCs w:val="20"/>
          <w:lang w:val="de-DE"/>
        </w:rPr>
        <w:t>?</w:t>
      </w:r>
    </w:p>
    <w:p w:rsidR="000F66F4" w:rsidRDefault="000F66F4" w:rsidP="004D7F04">
      <w:pPr>
        <w:widowControl w:val="0"/>
        <w:tabs>
          <w:tab w:val="left" w:pos="426"/>
        </w:tabs>
        <w:autoSpaceDE w:val="0"/>
        <w:autoSpaceDN w:val="0"/>
        <w:adjustRightInd w:val="0"/>
        <w:spacing w:line="360" w:lineRule="auto"/>
        <w:ind w:left="426" w:hanging="426"/>
        <w:jc w:val="both"/>
        <w:rPr>
          <w:rFonts w:cs="Helvetica-Bold"/>
          <w:color w:val="000000"/>
          <w:lang w:val="de-DE"/>
        </w:rPr>
        <w:sectPr w:rsidR="000F66F4">
          <w:headerReference w:type="default" r:id="rId12"/>
          <w:pgSz w:w="11906" w:h="16838"/>
          <w:pgMar w:top="1418" w:right="1418" w:bottom="1134" w:left="1134" w:header="709" w:footer="709" w:gutter="0"/>
          <w:cols w:space="708"/>
          <w:docGrid w:linePitch="360"/>
          <w:printerSettings r:id="rId13"/>
        </w:sectPr>
      </w:pPr>
    </w:p>
    <w:p w:rsidR="004D7F04" w:rsidRPr="004D7F04" w:rsidRDefault="004D7F04" w:rsidP="004D7F04">
      <w:pPr>
        <w:widowControl w:val="0"/>
        <w:tabs>
          <w:tab w:val="left" w:pos="426"/>
        </w:tabs>
        <w:autoSpaceDE w:val="0"/>
        <w:autoSpaceDN w:val="0"/>
        <w:adjustRightInd w:val="0"/>
        <w:spacing w:line="360" w:lineRule="auto"/>
        <w:ind w:left="426" w:hanging="426"/>
        <w:jc w:val="both"/>
        <w:rPr>
          <w:rFonts w:cs="Helvetica-Bold"/>
          <w:color w:val="000000"/>
          <w:sz w:val="28"/>
          <w:lang w:val="de-DE"/>
        </w:rPr>
      </w:pPr>
      <w:r w:rsidRPr="004D7F04">
        <w:rPr>
          <w:rFonts w:cs="Helvetica-Bold"/>
          <w:color w:val="000000"/>
          <w:sz w:val="28"/>
          <w:lang w:val="de-DE"/>
        </w:rPr>
        <w:t>B.</w:t>
      </w:r>
      <w:r w:rsidRPr="004D7F04">
        <w:rPr>
          <w:rFonts w:cs="Helvetica-Bold"/>
          <w:color w:val="000000"/>
          <w:sz w:val="28"/>
          <w:lang w:val="de-DE"/>
        </w:rPr>
        <w:tab/>
      </w:r>
      <w:r w:rsidR="006F0B4B">
        <w:rPr>
          <w:rFonts w:cs="Helvetica-Bold"/>
          <w:color w:val="000000"/>
          <w:sz w:val="28"/>
          <w:lang w:val="de-DE"/>
        </w:rPr>
        <w:t xml:space="preserve">Stromlücke – </w:t>
      </w:r>
      <w:r w:rsidRPr="004D7F04">
        <w:rPr>
          <w:rFonts w:cs="Helvetica-Bold"/>
          <w:color w:val="000000"/>
          <w:sz w:val="28"/>
          <w:lang w:val="de-DE"/>
        </w:rPr>
        <w:t>Positionen im Überblick</w:t>
      </w:r>
      <w:r w:rsidR="00711E4A">
        <w:rPr>
          <w:rStyle w:val="Funotenzeichen"/>
          <w:rFonts w:cs="Helvetica-Bold"/>
          <w:color w:val="000000"/>
          <w:sz w:val="28"/>
          <w:lang w:val="de-DE"/>
        </w:rPr>
        <w:footnoteReference w:id="0"/>
      </w:r>
    </w:p>
    <w:p w:rsidR="004D7F04" w:rsidRPr="003D67DC" w:rsidRDefault="004D7F04" w:rsidP="004D7F04">
      <w:pPr>
        <w:widowControl w:val="0"/>
        <w:autoSpaceDE w:val="0"/>
        <w:autoSpaceDN w:val="0"/>
        <w:adjustRightInd w:val="0"/>
        <w:ind w:left="426"/>
        <w:jc w:val="both"/>
        <w:rPr>
          <w:rFonts w:cs="Helvetica-Bold"/>
          <w:color w:val="000000"/>
          <w:lang w:val="de-DE"/>
        </w:rPr>
      </w:pPr>
      <w:r>
        <w:rPr>
          <w:rFonts w:cs="Helvetica-Bold"/>
          <w:color w:val="000000"/>
          <w:lang w:val="de-DE"/>
        </w:rPr>
        <w:t>In den Monaten vor der Nuklear-Katastrophe in Japan forderte die Schweizer Atom-Lobby nach längerer Zurückh</w:t>
      </w:r>
      <w:r w:rsidR="000F66F4">
        <w:rPr>
          <w:rFonts w:cs="Helvetica-Bold"/>
          <w:color w:val="000000"/>
          <w:lang w:val="de-DE"/>
        </w:rPr>
        <w:t>altung erneut den Bau neuer AKW</w:t>
      </w:r>
      <w:r>
        <w:rPr>
          <w:rFonts w:cs="Helvetica-Bold"/>
          <w:color w:val="000000"/>
          <w:lang w:val="de-DE"/>
        </w:rPr>
        <w:t xml:space="preserve">s in der Schweiz. Dies führte zu heftigen medialen Kontroversen. </w:t>
      </w:r>
      <w:r w:rsidRPr="003D67DC">
        <w:rPr>
          <w:rFonts w:cs="Helvetica-Bold"/>
          <w:color w:val="000000"/>
          <w:lang w:val="de-DE"/>
        </w:rPr>
        <w:t xml:space="preserve">Schauen Sie sich </w:t>
      </w:r>
      <w:r>
        <w:rPr>
          <w:rFonts w:cs="Helvetica-Bold"/>
          <w:color w:val="000000"/>
          <w:lang w:val="de-DE"/>
        </w:rPr>
        <w:t>dazu den B</w:t>
      </w:r>
      <w:r w:rsidRPr="003D67DC">
        <w:rPr>
          <w:rFonts w:cs="Helvetica-Bold"/>
          <w:color w:val="000000"/>
          <w:lang w:val="de-DE"/>
        </w:rPr>
        <w:t xml:space="preserve">eitrag </w:t>
      </w:r>
      <w:r>
        <w:rPr>
          <w:rFonts w:cs="Helvetica-Bold"/>
          <w:color w:val="000000"/>
          <w:lang w:val="de-DE"/>
        </w:rPr>
        <w:t xml:space="preserve">aus der Tagesschau vom </w:t>
      </w:r>
      <w:r w:rsidR="000F66F4">
        <w:rPr>
          <w:rFonts w:cs="Helvetica-Bold"/>
          <w:color w:val="000000"/>
          <w:lang w:val="de-DE"/>
        </w:rPr>
        <w:t xml:space="preserve">20. Mai 2010 </w:t>
      </w:r>
      <w:r w:rsidRPr="003D67DC">
        <w:rPr>
          <w:rFonts w:cs="Helvetica-Bold"/>
          <w:color w:val="000000"/>
          <w:lang w:val="de-DE"/>
        </w:rPr>
        <w:t>an.</w:t>
      </w:r>
    </w:p>
    <w:p w:rsidR="004D7F04" w:rsidRPr="004D7F04" w:rsidRDefault="004D7F04" w:rsidP="004D7F04">
      <w:pPr>
        <w:widowControl w:val="0"/>
        <w:autoSpaceDE w:val="0"/>
        <w:autoSpaceDN w:val="0"/>
        <w:adjustRightInd w:val="0"/>
        <w:ind w:left="426"/>
        <w:jc w:val="both"/>
        <w:rPr>
          <w:rFonts w:cs="Helvetica-Bold"/>
          <w:color w:val="000000"/>
          <w:sz w:val="16"/>
          <w:lang w:val="de-DE"/>
        </w:rPr>
      </w:pPr>
    </w:p>
    <w:p w:rsidR="004D7F04" w:rsidRDefault="004D7F04" w:rsidP="004D7F04">
      <w:pPr>
        <w:widowControl w:val="0"/>
        <w:autoSpaceDE w:val="0"/>
        <w:autoSpaceDN w:val="0"/>
        <w:adjustRightInd w:val="0"/>
        <w:ind w:left="426"/>
        <w:jc w:val="both"/>
        <w:rPr>
          <w:rFonts w:cs="Helvetica-Bold"/>
          <w:color w:val="000000"/>
          <w:lang w:val="de-DE"/>
        </w:rPr>
      </w:pPr>
      <w:r w:rsidRPr="003D67DC">
        <w:rPr>
          <w:rFonts w:cs="Helvetica-Bold"/>
          <w:color w:val="000000"/>
          <w:lang w:val="de-DE"/>
        </w:rPr>
        <w:t>Ordnen Sie die folgenden untenstehenden Aussagen den drei im Film auftretenden</w:t>
      </w:r>
      <w:r>
        <w:rPr>
          <w:rFonts w:cs="Helvetica-Bold"/>
          <w:color w:val="000000"/>
          <w:lang w:val="de-DE"/>
        </w:rPr>
        <w:t xml:space="preserve"> </w:t>
      </w:r>
      <w:r w:rsidRPr="003D67DC">
        <w:rPr>
          <w:rFonts w:cs="Helvetica-Bold"/>
          <w:color w:val="000000"/>
          <w:lang w:val="de-DE"/>
        </w:rPr>
        <w:t xml:space="preserve">Personen zu, indem Sie </w:t>
      </w:r>
      <w:r>
        <w:rPr>
          <w:rFonts w:cs="Helvetica-Bold"/>
          <w:color w:val="000000"/>
          <w:lang w:val="de-DE"/>
        </w:rPr>
        <w:t>A,B oder C</w:t>
      </w:r>
      <w:r w:rsidRPr="003D67DC">
        <w:rPr>
          <w:rFonts w:cs="Helvetica-Bold"/>
          <w:color w:val="000000"/>
          <w:lang w:val="de-DE"/>
        </w:rPr>
        <w:t xml:space="preserve"> vor die Sätze schreiben.</w:t>
      </w:r>
    </w:p>
    <w:p w:rsidR="004D7F04" w:rsidRPr="005A704D" w:rsidRDefault="004D7F04" w:rsidP="004D7F04">
      <w:pPr>
        <w:widowControl w:val="0"/>
        <w:autoSpaceDE w:val="0"/>
        <w:autoSpaceDN w:val="0"/>
        <w:adjustRightInd w:val="0"/>
        <w:spacing w:line="360" w:lineRule="auto"/>
        <w:ind w:left="426"/>
        <w:rPr>
          <w:rFonts w:cs="Helvetica-Bold"/>
          <w:color w:val="000000"/>
          <w:sz w:val="16"/>
          <w:szCs w:val="16"/>
          <w:lang w:val="de-DE"/>
        </w:rPr>
      </w:pPr>
      <w:r w:rsidRPr="003D67DC">
        <w:rPr>
          <w:rFonts w:cs="Helvetica-Bold"/>
          <w:color w:val="000000"/>
          <w:sz w:val="16"/>
          <w:szCs w:val="16"/>
          <w:lang w:val="de-DE"/>
        </w:rPr>
        <w:t>Tagesschau 20.05.2010, 19:30, 2:19 Min</w:t>
      </w:r>
      <w:r>
        <w:rPr>
          <w:rFonts w:cs="Helvetica-Bold"/>
          <w:color w:val="000000"/>
          <w:sz w:val="16"/>
          <w:szCs w:val="16"/>
          <w:lang w:val="de-DE"/>
        </w:rPr>
        <w:t xml:space="preserve"> </w:t>
      </w:r>
      <w:hyperlink r:id="rId14" w:history="1">
        <w:r w:rsidRPr="003D67DC">
          <w:rPr>
            <w:rStyle w:val="Link"/>
            <w:rFonts w:cs="Helvetica-Bold"/>
            <w:sz w:val="16"/>
            <w:szCs w:val="16"/>
            <w:lang w:val="de-DE"/>
          </w:rPr>
          <w:t>http://www.videoportal.sf.tv/video?id=6e4e8115-bebb-4436-9136-176e6395da93</w:t>
        </w:r>
      </w:hyperlink>
    </w:p>
    <w:p w:rsidR="004D7F04" w:rsidRPr="00711E4A" w:rsidRDefault="004D7F04" w:rsidP="004D7F0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64"/>
        <w:gridCol w:w="3165"/>
        <w:gridCol w:w="3165"/>
      </w:tblGrid>
      <w:tr w:rsidR="004D7F04" w:rsidRPr="007F0F4F">
        <w:tc>
          <w:tcPr>
            <w:tcW w:w="3164" w:type="dxa"/>
          </w:tcPr>
          <w:p w:rsidR="004D7F04" w:rsidRPr="004D7F04" w:rsidRDefault="004D7F04" w:rsidP="004D7F04">
            <w:pPr>
              <w:widowControl w:val="0"/>
              <w:autoSpaceDE w:val="0"/>
              <w:autoSpaceDN w:val="0"/>
              <w:adjustRightInd w:val="0"/>
              <w:rPr>
                <w:rFonts w:cs="Helvetica-Bold"/>
                <w:color w:val="000000"/>
                <w:sz w:val="16"/>
                <w:szCs w:val="20"/>
                <w:lang w:val="de-DE"/>
              </w:rPr>
            </w:pPr>
          </w:p>
          <w:p w:rsidR="004D7F04" w:rsidRPr="007F0F4F" w:rsidRDefault="004D7F04" w:rsidP="00494EC9">
            <w:pPr>
              <w:widowControl w:val="0"/>
              <w:autoSpaceDE w:val="0"/>
              <w:autoSpaceDN w:val="0"/>
              <w:adjustRightInd w:val="0"/>
              <w:jc w:val="center"/>
              <w:rPr>
                <w:rFonts w:cs="Helvetica-Bold"/>
                <w:color w:val="000000"/>
                <w:sz w:val="24"/>
                <w:szCs w:val="20"/>
                <w:lang w:val="de-DE"/>
              </w:rPr>
            </w:pPr>
            <w:r w:rsidRPr="007F0F4F">
              <w:rPr>
                <w:rFonts w:cs="Helvetica-Bold"/>
                <w:color w:val="000000"/>
                <w:sz w:val="24"/>
                <w:szCs w:val="20"/>
                <w:lang w:val="de-DE"/>
              </w:rPr>
              <w:t>Heinz Karrer</w:t>
            </w:r>
            <w:r>
              <w:rPr>
                <w:rFonts w:cs="Helvetica-Bold"/>
                <w:color w:val="000000"/>
                <w:sz w:val="24"/>
                <w:szCs w:val="20"/>
                <w:lang w:val="de-DE"/>
              </w:rPr>
              <w:t xml:space="preserve"> (A)</w:t>
            </w:r>
          </w:p>
          <w:p w:rsidR="004D7F04" w:rsidRPr="004D7F04" w:rsidRDefault="004D7F04" w:rsidP="00494EC9">
            <w:pPr>
              <w:widowControl w:val="0"/>
              <w:autoSpaceDE w:val="0"/>
              <w:autoSpaceDN w:val="0"/>
              <w:adjustRightInd w:val="0"/>
              <w:jc w:val="center"/>
              <w:rPr>
                <w:sz w:val="16"/>
              </w:rPr>
            </w:pPr>
          </w:p>
        </w:tc>
        <w:tc>
          <w:tcPr>
            <w:tcW w:w="3165" w:type="dxa"/>
          </w:tcPr>
          <w:p w:rsidR="004D7F04" w:rsidRPr="004D7F04" w:rsidRDefault="004D7F04" w:rsidP="004D7F04">
            <w:pPr>
              <w:widowControl w:val="0"/>
              <w:autoSpaceDE w:val="0"/>
              <w:autoSpaceDN w:val="0"/>
              <w:adjustRightInd w:val="0"/>
              <w:rPr>
                <w:rFonts w:cs="Helvetica-Bold"/>
                <w:color w:val="000000"/>
                <w:sz w:val="16"/>
                <w:szCs w:val="20"/>
                <w:lang w:val="de-DE"/>
              </w:rPr>
            </w:pPr>
          </w:p>
          <w:p w:rsidR="004D7F04" w:rsidRPr="007F0F4F" w:rsidRDefault="004D7F04" w:rsidP="00494EC9">
            <w:pPr>
              <w:widowControl w:val="0"/>
              <w:autoSpaceDE w:val="0"/>
              <w:autoSpaceDN w:val="0"/>
              <w:adjustRightInd w:val="0"/>
              <w:jc w:val="center"/>
              <w:rPr>
                <w:rFonts w:cs="Helvetica-Bold"/>
                <w:color w:val="000000"/>
                <w:sz w:val="24"/>
                <w:szCs w:val="20"/>
                <w:lang w:val="de-DE"/>
              </w:rPr>
            </w:pPr>
            <w:r>
              <w:rPr>
                <w:rFonts w:cs="Helvetica-Bold"/>
                <w:color w:val="000000"/>
                <w:sz w:val="24"/>
                <w:szCs w:val="20"/>
                <w:lang w:val="de-DE"/>
              </w:rPr>
              <w:t>Jü</w:t>
            </w:r>
            <w:r w:rsidRPr="007F0F4F">
              <w:rPr>
                <w:rFonts w:cs="Helvetica-Bold"/>
                <w:color w:val="000000"/>
                <w:sz w:val="24"/>
                <w:szCs w:val="20"/>
                <w:lang w:val="de-DE"/>
              </w:rPr>
              <w:t>rg Buri</w:t>
            </w:r>
            <w:r>
              <w:rPr>
                <w:rFonts w:cs="Helvetica-Bold"/>
                <w:color w:val="000000"/>
                <w:sz w:val="24"/>
                <w:szCs w:val="20"/>
                <w:lang w:val="de-DE"/>
              </w:rPr>
              <w:t xml:space="preserve"> (B)</w:t>
            </w:r>
          </w:p>
          <w:p w:rsidR="004D7F04" w:rsidRPr="004D7F04" w:rsidRDefault="004D7F04" w:rsidP="00494EC9">
            <w:pPr>
              <w:widowControl w:val="0"/>
              <w:autoSpaceDE w:val="0"/>
              <w:autoSpaceDN w:val="0"/>
              <w:adjustRightInd w:val="0"/>
              <w:jc w:val="center"/>
              <w:rPr>
                <w:sz w:val="16"/>
              </w:rPr>
            </w:pPr>
          </w:p>
        </w:tc>
        <w:tc>
          <w:tcPr>
            <w:tcW w:w="3165" w:type="dxa"/>
          </w:tcPr>
          <w:p w:rsidR="004D7F04" w:rsidRPr="004D7F04" w:rsidRDefault="004D7F04" w:rsidP="004D7F04">
            <w:pPr>
              <w:widowControl w:val="0"/>
              <w:autoSpaceDE w:val="0"/>
              <w:autoSpaceDN w:val="0"/>
              <w:adjustRightInd w:val="0"/>
              <w:rPr>
                <w:rFonts w:cs="Helvetica-Bold"/>
                <w:color w:val="000000"/>
                <w:sz w:val="16"/>
                <w:szCs w:val="20"/>
                <w:lang w:val="de-DE"/>
              </w:rPr>
            </w:pPr>
          </w:p>
          <w:p w:rsidR="004D7F04" w:rsidRPr="007F0F4F" w:rsidRDefault="004D7F04" w:rsidP="00494EC9">
            <w:pPr>
              <w:widowControl w:val="0"/>
              <w:autoSpaceDE w:val="0"/>
              <w:autoSpaceDN w:val="0"/>
              <w:adjustRightInd w:val="0"/>
              <w:jc w:val="center"/>
              <w:rPr>
                <w:rFonts w:cs="Helvetica-Bold"/>
                <w:color w:val="000000"/>
                <w:sz w:val="24"/>
                <w:szCs w:val="20"/>
                <w:lang w:val="de-DE"/>
              </w:rPr>
            </w:pPr>
            <w:r w:rsidRPr="007F0F4F">
              <w:rPr>
                <w:rFonts w:cs="Helvetica-Bold"/>
                <w:color w:val="000000"/>
                <w:sz w:val="24"/>
                <w:szCs w:val="20"/>
                <w:lang w:val="de-DE"/>
              </w:rPr>
              <w:t>Rolf W</w:t>
            </w:r>
            <w:r>
              <w:rPr>
                <w:rFonts w:cs="Helvetica-Bold"/>
                <w:color w:val="000000"/>
                <w:sz w:val="24"/>
                <w:szCs w:val="20"/>
                <w:lang w:val="de-DE"/>
              </w:rPr>
              <w:t>ü</w:t>
            </w:r>
            <w:r w:rsidRPr="007F0F4F">
              <w:rPr>
                <w:rFonts w:cs="Helvetica-Bold"/>
                <w:color w:val="000000"/>
                <w:sz w:val="24"/>
                <w:szCs w:val="20"/>
                <w:lang w:val="de-DE"/>
              </w:rPr>
              <w:t>stenhagen</w:t>
            </w:r>
            <w:r>
              <w:rPr>
                <w:rFonts w:cs="Helvetica-Bold"/>
                <w:color w:val="000000"/>
                <w:sz w:val="24"/>
                <w:szCs w:val="20"/>
                <w:lang w:val="de-DE"/>
              </w:rPr>
              <w:t xml:space="preserve"> (C)</w:t>
            </w:r>
          </w:p>
          <w:p w:rsidR="004D7F04" w:rsidRPr="004D7F04" w:rsidRDefault="004D7F04" w:rsidP="00494EC9">
            <w:pPr>
              <w:widowControl w:val="0"/>
              <w:autoSpaceDE w:val="0"/>
              <w:autoSpaceDN w:val="0"/>
              <w:adjustRightInd w:val="0"/>
              <w:jc w:val="center"/>
              <w:rPr>
                <w:sz w:val="16"/>
              </w:rPr>
            </w:pPr>
          </w:p>
        </w:tc>
      </w:tr>
      <w:tr w:rsidR="004D7F04">
        <w:trPr>
          <w:trHeight w:val="1833"/>
        </w:trPr>
        <w:tc>
          <w:tcPr>
            <w:tcW w:w="3164" w:type="dxa"/>
            <w:tcBorders>
              <w:bottom w:val="single" w:sz="4" w:space="0" w:color="auto"/>
            </w:tcBorders>
          </w:tcPr>
          <w:p w:rsidR="004D7F04" w:rsidRDefault="004D7F04" w:rsidP="00494EC9">
            <w:pPr>
              <w:jc w:val="center"/>
            </w:pPr>
            <w:r>
              <w:rPr>
                <w:noProof/>
                <w:lang w:val="de-DE"/>
              </w:rPr>
              <w:drawing>
                <wp:inline distT="0" distB="0" distL="0" distR="0">
                  <wp:extent cx="1176655" cy="1752600"/>
                  <wp:effectExtent l="25400" t="0" r="0" b="0"/>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176655" cy="1752600"/>
                          </a:xfrm>
                          <a:prstGeom prst="rect">
                            <a:avLst/>
                          </a:prstGeom>
                          <a:noFill/>
                          <a:ln w="9525">
                            <a:noFill/>
                            <a:miter lim="800000"/>
                            <a:headEnd/>
                            <a:tailEnd/>
                          </a:ln>
                        </pic:spPr>
                      </pic:pic>
                    </a:graphicData>
                  </a:graphic>
                </wp:inline>
              </w:drawing>
            </w:r>
          </w:p>
        </w:tc>
        <w:tc>
          <w:tcPr>
            <w:tcW w:w="3165" w:type="dxa"/>
            <w:tcBorders>
              <w:bottom w:val="single" w:sz="4" w:space="0" w:color="auto"/>
            </w:tcBorders>
          </w:tcPr>
          <w:p w:rsidR="004D7F04" w:rsidRDefault="004D7F04" w:rsidP="00494EC9">
            <w:pPr>
              <w:jc w:val="center"/>
            </w:pPr>
          </w:p>
          <w:p w:rsidR="004D7F04" w:rsidRDefault="004D7F04" w:rsidP="00494EC9">
            <w:pPr>
              <w:jc w:val="center"/>
            </w:pPr>
          </w:p>
          <w:p w:rsidR="004D7F04" w:rsidRDefault="004D7F04" w:rsidP="00494EC9">
            <w:pPr>
              <w:jc w:val="center"/>
            </w:pPr>
            <w:r>
              <w:rPr>
                <w:noProof/>
                <w:lang w:val="de-DE"/>
              </w:rPr>
              <w:drawing>
                <wp:inline distT="0" distB="0" distL="0" distR="0">
                  <wp:extent cx="1735455" cy="1252855"/>
                  <wp:effectExtent l="2540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735455" cy="1252855"/>
                          </a:xfrm>
                          <a:prstGeom prst="rect">
                            <a:avLst/>
                          </a:prstGeom>
                          <a:noFill/>
                          <a:ln w="9525">
                            <a:noFill/>
                            <a:miter lim="800000"/>
                            <a:headEnd/>
                            <a:tailEnd/>
                          </a:ln>
                        </pic:spPr>
                      </pic:pic>
                    </a:graphicData>
                  </a:graphic>
                </wp:inline>
              </w:drawing>
            </w:r>
          </w:p>
        </w:tc>
        <w:tc>
          <w:tcPr>
            <w:tcW w:w="3165" w:type="dxa"/>
            <w:tcBorders>
              <w:bottom w:val="single" w:sz="4" w:space="0" w:color="auto"/>
            </w:tcBorders>
          </w:tcPr>
          <w:p w:rsidR="004D7F04" w:rsidRDefault="004D7F04" w:rsidP="00494EC9">
            <w:pPr>
              <w:jc w:val="center"/>
            </w:pPr>
            <w:r>
              <w:rPr>
                <w:noProof/>
                <w:lang w:val="de-DE"/>
              </w:rPr>
              <w:drawing>
                <wp:inline distT="0" distB="0" distL="0" distR="0">
                  <wp:extent cx="1363345" cy="1862455"/>
                  <wp:effectExtent l="25400" t="0" r="825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363345" cy="1862455"/>
                          </a:xfrm>
                          <a:prstGeom prst="rect">
                            <a:avLst/>
                          </a:prstGeom>
                          <a:noFill/>
                          <a:ln w="9525">
                            <a:noFill/>
                            <a:miter lim="800000"/>
                            <a:headEnd/>
                            <a:tailEnd/>
                          </a:ln>
                        </pic:spPr>
                      </pic:pic>
                    </a:graphicData>
                  </a:graphic>
                </wp:inline>
              </w:drawing>
            </w:r>
          </w:p>
        </w:tc>
      </w:tr>
      <w:tr w:rsidR="004D7F04" w:rsidRPr="007F0F4F">
        <w:tc>
          <w:tcPr>
            <w:tcW w:w="3164" w:type="dxa"/>
          </w:tcPr>
          <w:p w:rsidR="004D7F04" w:rsidRPr="004D7F04" w:rsidRDefault="004D7F04" w:rsidP="00494EC9">
            <w:pPr>
              <w:widowControl w:val="0"/>
              <w:autoSpaceDE w:val="0"/>
              <w:autoSpaceDN w:val="0"/>
              <w:adjustRightInd w:val="0"/>
              <w:jc w:val="center"/>
              <w:rPr>
                <w:rFonts w:cs="Helvetica-Bold"/>
                <w:color w:val="000000"/>
                <w:sz w:val="16"/>
                <w:szCs w:val="20"/>
                <w:lang w:val="de-DE"/>
              </w:rPr>
            </w:pPr>
          </w:p>
          <w:p w:rsidR="004D7F04" w:rsidRPr="007F0F4F" w:rsidRDefault="004D7F04" w:rsidP="00494EC9">
            <w:pPr>
              <w:widowControl w:val="0"/>
              <w:autoSpaceDE w:val="0"/>
              <w:autoSpaceDN w:val="0"/>
              <w:adjustRightInd w:val="0"/>
              <w:jc w:val="center"/>
              <w:rPr>
                <w:rFonts w:cs="Helvetica-Bold"/>
                <w:color w:val="000000"/>
                <w:sz w:val="20"/>
                <w:szCs w:val="20"/>
                <w:lang w:val="de-DE"/>
              </w:rPr>
            </w:pPr>
            <w:r w:rsidRPr="007F0F4F">
              <w:rPr>
                <w:rFonts w:cs="Helvetica-Bold"/>
                <w:color w:val="000000"/>
                <w:sz w:val="20"/>
                <w:szCs w:val="20"/>
                <w:lang w:val="de-DE"/>
              </w:rPr>
              <w:t>Axpo Konzernchef</w:t>
            </w:r>
          </w:p>
          <w:p w:rsidR="004D7F04" w:rsidRPr="007F0F4F" w:rsidRDefault="004D7F04" w:rsidP="00494EC9">
            <w:pPr>
              <w:jc w:val="center"/>
            </w:pPr>
          </w:p>
        </w:tc>
        <w:tc>
          <w:tcPr>
            <w:tcW w:w="3165" w:type="dxa"/>
          </w:tcPr>
          <w:p w:rsidR="004D7F04" w:rsidRPr="004D7F04" w:rsidRDefault="004D7F04" w:rsidP="00494EC9">
            <w:pPr>
              <w:widowControl w:val="0"/>
              <w:autoSpaceDE w:val="0"/>
              <w:autoSpaceDN w:val="0"/>
              <w:adjustRightInd w:val="0"/>
              <w:jc w:val="center"/>
              <w:rPr>
                <w:rFonts w:cs="Helvetica-Bold"/>
                <w:color w:val="000000"/>
                <w:sz w:val="16"/>
                <w:szCs w:val="20"/>
                <w:lang w:val="de-DE"/>
              </w:rPr>
            </w:pPr>
          </w:p>
          <w:p w:rsidR="004D7F04" w:rsidRPr="007F0F4F" w:rsidRDefault="000F66F4" w:rsidP="00494EC9">
            <w:pPr>
              <w:widowControl w:val="0"/>
              <w:autoSpaceDE w:val="0"/>
              <w:autoSpaceDN w:val="0"/>
              <w:adjustRightInd w:val="0"/>
              <w:jc w:val="center"/>
              <w:rPr>
                <w:rFonts w:cs="Helvetica-Bold"/>
                <w:color w:val="000000"/>
                <w:sz w:val="20"/>
                <w:szCs w:val="20"/>
                <w:lang w:val="de-DE"/>
              </w:rPr>
            </w:pPr>
            <w:r>
              <w:rPr>
                <w:rFonts w:cs="Helvetica-Bold"/>
                <w:color w:val="000000"/>
                <w:sz w:val="20"/>
                <w:szCs w:val="20"/>
                <w:lang w:val="de-DE"/>
              </w:rPr>
              <w:t>Geschäftsleiter «</w:t>
            </w:r>
            <w:r w:rsidR="004D7F04" w:rsidRPr="007F0F4F">
              <w:rPr>
                <w:rFonts w:cs="Helvetica-Bold"/>
                <w:color w:val="000000"/>
                <w:sz w:val="20"/>
                <w:szCs w:val="20"/>
                <w:lang w:val="de-DE"/>
              </w:rPr>
              <w:t>Schweizerische</w:t>
            </w:r>
          </w:p>
          <w:p w:rsidR="004D7F04" w:rsidRPr="007F0F4F" w:rsidRDefault="004D7F04" w:rsidP="00494EC9">
            <w:pPr>
              <w:widowControl w:val="0"/>
              <w:autoSpaceDE w:val="0"/>
              <w:autoSpaceDN w:val="0"/>
              <w:adjustRightInd w:val="0"/>
              <w:jc w:val="center"/>
              <w:rPr>
                <w:rFonts w:cs="Helvetica-Bold"/>
                <w:color w:val="000000"/>
                <w:sz w:val="20"/>
                <w:szCs w:val="20"/>
                <w:lang w:val="de-DE"/>
              </w:rPr>
            </w:pPr>
            <w:r w:rsidRPr="007F0F4F">
              <w:rPr>
                <w:rFonts w:cs="Helvetica-Bold"/>
                <w:color w:val="000000"/>
                <w:sz w:val="20"/>
                <w:szCs w:val="20"/>
                <w:lang w:val="de-DE"/>
              </w:rPr>
              <w:t>Energiestiftung</w:t>
            </w:r>
            <w:r w:rsidR="000F66F4">
              <w:rPr>
                <w:rFonts w:cs="Helvetica-Bold"/>
                <w:color w:val="000000"/>
                <w:sz w:val="20"/>
                <w:szCs w:val="20"/>
                <w:lang w:val="de-DE"/>
              </w:rPr>
              <w:t>»</w:t>
            </w:r>
          </w:p>
          <w:p w:rsidR="004D7F04" w:rsidRPr="004D7F04" w:rsidRDefault="004D7F04" w:rsidP="00494EC9">
            <w:pPr>
              <w:jc w:val="center"/>
              <w:rPr>
                <w:sz w:val="16"/>
              </w:rPr>
            </w:pPr>
          </w:p>
        </w:tc>
        <w:tc>
          <w:tcPr>
            <w:tcW w:w="3165" w:type="dxa"/>
          </w:tcPr>
          <w:p w:rsidR="004D7F04" w:rsidRPr="004D7F04" w:rsidRDefault="004D7F04" w:rsidP="00494EC9">
            <w:pPr>
              <w:widowControl w:val="0"/>
              <w:autoSpaceDE w:val="0"/>
              <w:autoSpaceDN w:val="0"/>
              <w:adjustRightInd w:val="0"/>
              <w:jc w:val="center"/>
              <w:rPr>
                <w:rFonts w:cs="Helvetica-Bold"/>
                <w:color w:val="000000"/>
                <w:sz w:val="16"/>
                <w:szCs w:val="20"/>
                <w:lang w:val="de-DE"/>
              </w:rPr>
            </w:pPr>
          </w:p>
          <w:p w:rsidR="004D7F04" w:rsidRPr="007F0F4F" w:rsidRDefault="004D7F04" w:rsidP="00494EC9">
            <w:pPr>
              <w:widowControl w:val="0"/>
              <w:autoSpaceDE w:val="0"/>
              <w:autoSpaceDN w:val="0"/>
              <w:adjustRightInd w:val="0"/>
              <w:jc w:val="center"/>
              <w:rPr>
                <w:rFonts w:cs="Helvetica-Bold"/>
                <w:color w:val="000000"/>
                <w:sz w:val="20"/>
                <w:szCs w:val="20"/>
                <w:lang w:val="de-DE"/>
              </w:rPr>
            </w:pPr>
            <w:r>
              <w:rPr>
                <w:rFonts w:cs="Helvetica-Bold"/>
                <w:color w:val="000000"/>
                <w:sz w:val="20"/>
                <w:szCs w:val="20"/>
                <w:lang w:val="de-DE"/>
              </w:rPr>
              <w:t>Prof.fü</w:t>
            </w:r>
            <w:r w:rsidRPr="007F0F4F">
              <w:rPr>
                <w:rFonts w:cs="Helvetica-Bold"/>
                <w:color w:val="000000"/>
                <w:sz w:val="20"/>
                <w:szCs w:val="20"/>
                <w:lang w:val="de-DE"/>
              </w:rPr>
              <w:t>r Energiewirtschaft</w:t>
            </w:r>
          </w:p>
          <w:p w:rsidR="004D7F04" w:rsidRPr="007F0F4F" w:rsidRDefault="004D7F04" w:rsidP="00494EC9">
            <w:pPr>
              <w:widowControl w:val="0"/>
              <w:autoSpaceDE w:val="0"/>
              <w:autoSpaceDN w:val="0"/>
              <w:adjustRightInd w:val="0"/>
              <w:jc w:val="center"/>
              <w:rPr>
                <w:rFonts w:cs="Helvetica-Bold"/>
                <w:color w:val="000000"/>
                <w:sz w:val="20"/>
                <w:szCs w:val="20"/>
                <w:lang w:val="de-DE"/>
              </w:rPr>
            </w:pPr>
            <w:r w:rsidRPr="007F0F4F">
              <w:rPr>
                <w:rFonts w:cs="Helvetica-Bold"/>
                <w:color w:val="000000"/>
                <w:sz w:val="20"/>
                <w:szCs w:val="20"/>
                <w:lang w:val="de-DE"/>
              </w:rPr>
              <w:t>Uni St Gallen</w:t>
            </w:r>
          </w:p>
          <w:p w:rsidR="004D7F04" w:rsidRPr="004D7F04" w:rsidRDefault="004D7F04" w:rsidP="00494EC9">
            <w:pPr>
              <w:jc w:val="center"/>
              <w:rPr>
                <w:sz w:val="16"/>
              </w:rPr>
            </w:pPr>
          </w:p>
        </w:tc>
      </w:tr>
      <w:tr w:rsidR="004D7F04" w:rsidRPr="007F0F4F">
        <w:tc>
          <w:tcPr>
            <w:tcW w:w="3164" w:type="dxa"/>
          </w:tcPr>
          <w:p w:rsidR="004D7F04" w:rsidRPr="007F0F4F" w:rsidRDefault="004D7F04" w:rsidP="00494EC9">
            <w:pPr>
              <w:rPr>
                <w:rFonts w:cs="Helvetica-Bold"/>
                <w:color w:val="000000"/>
                <w:sz w:val="20"/>
                <w:szCs w:val="20"/>
                <w:lang w:val="de-DE"/>
              </w:rPr>
            </w:pPr>
            <w:r w:rsidRPr="007F0F4F">
              <w:rPr>
                <w:rFonts w:cs="Helvetica-Bold"/>
                <w:color w:val="000000"/>
                <w:sz w:val="20"/>
                <w:szCs w:val="20"/>
                <w:lang w:val="de-DE"/>
              </w:rPr>
              <w:t>Position:</w:t>
            </w:r>
          </w:p>
          <w:p w:rsidR="004D7F04" w:rsidRDefault="004D7F04" w:rsidP="00494EC9">
            <w:pPr>
              <w:rPr>
                <w:rFonts w:cs="Helvetica-Bold"/>
                <w:color w:val="000000"/>
                <w:sz w:val="20"/>
                <w:szCs w:val="20"/>
                <w:lang w:val="de-DE"/>
              </w:rPr>
            </w:pPr>
          </w:p>
          <w:p w:rsidR="004D7F04" w:rsidRPr="007F0F4F" w:rsidRDefault="004D7F04" w:rsidP="00494EC9"/>
        </w:tc>
        <w:tc>
          <w:tcPr>
            <w:tcW w:w="3165" w:type="dxa"/>
          </w:tcPr>
          <w:p w:rsidR="004D7F04" w:rsidRPr="007F0F4F" w:rsidRDefault="004D7F04" w:rsidP="00494EC9">
            <w:pPr>
              <w:rPr>
                <w:rFonts w:cs="Helvetica-Bold"/>
                <w:color w:val="000000"/>
                <w:sz w:val="20"/>
                <w:szCs w:val="20"/>
                <w:lang w:val="de-DE"/>
              </w:rPr>
            </w:pPr>
            <w:r w:rsidRPr="007F0F4F">
              <w:rPr>
                <w:rFonts w:cs="Helvetica-Bold"/>
                <w:color w:val="000000"/>
                <w:sz w:val="20"/>
                <w:szCs w:val="20"/>
                <w:lang w:val="de-DE"/>
              </w:rPr>
              <w:t>Position:</w:t>
            </w:r>
          </w:p>
          <w:p w:rsidR="004D7F04" w:rsidRPr="007F0F4F" w:rsidRDefault="004D7F04" w:rsidP="00494EC9"/>
        </w:tc>
        <w:tc>
          <w:tcPr>
            <w:tcW w:w="3165" w:type="dxa"/>
          </w:tcPr>
          <w:p w:rsidR="004D7F04" w:rsidRPr="007F0F4F" w:rsidRDefault="004D7F04" w:rsidP="00494EC9">
            <w:r w:rsidRPr="007F0F4F">
              <w:rPr>
                <w:rFonts w:cs="Helvetica-Bold"/>
                <w:color w:val="000000"/>
                <w:sz w:val="20"/>
                <w:szCs w:val="20"/>
                <w:lang w:val="de-DE"/>
              </w:rPr>
              <w:t>Position:</w:t>
            </w:r>
          </w:p>
        </w:tc>
      </w:tr>
    </w:tbl>
    <w:p w:rsidR="004D7F04" w:rsidRPr="00F00BE8" w:rsidRDefault="004D7F04" w:rsidP="004D7F04">
      <w:pPr>
        <w:widowControl w:val="0"/>
        <w:autoSpaceDE w:val="0"/>
        <w:autoSpaceDN w:val="0"/>
        <w:adjustRightInd w:val="0"/>
        <w:rPr>
          <w:rFonts w:ascii="Helvetica-Bold" w:hAnsi="Helvetica-Bold" w:cs="Helvetica-Bold"/>
          <w:color w:val="000000"/>
          <w:sz w:val="20"/>
          <w:szCs w:val="20"/>
          <w:lang w:val="de-DE"/>
        </w:rPr>
      </w:pP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F00BE8">
        <w:rPr>
          <w:rFonts w:ascii="Helvetica-Bold" w:hAnsi="Helvetica-Bold" w:cs="Helvetica-Bold"/>
          <w:color w:val="000000"/>
          <w:sz w:val="24"/>
          <w:lang w:val="de-DE"/>
        </w:rPr>
        <w:t xml:space="preserve">_______ </w:t>
      </w:r>
      <w:r>
        <w:rPr>
          <w:rFonts w:ascii="Helvetica-Bold" w:hAnsi="Helvetica-Bold" w:cs="Helvetica-Bold"/>
          <w:color w:val="000000"/>
          <w:sz w:val="24"/>
          <w:lang w:val="de-DE"/>
        </w:rPr>
        <w:tab/>
      </w:r>
      <w:r>
        <w:rPr>
          <w:rFonts w:cs="Helvetica-Bold"/>
          <w:color w:val="000000"/>
          <w:lang w:val="de-DE"/>
        </w:rPr>
        <w:t>Es droht eine Stromlü</w:t>
      </w:r>
      <w:r w:rsidRPr="001F1D9D">
        <w:rPr>
          <w:rFonts w:cs="Helvetica-Bold"/>
          <w:color w:val="000000"/>
          <w:lang w:val="de-DE"/>
        </w:rPr>
        <w:t>cke, denn der Stromverbrauch steigt stetig.</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Die Schweiz muss sich de</w:t>
      </w:r>
      <w:r>
        <w:rPr>
          <w:rFonts w:cs="Helvetica-Bold"/>
          <w:color w:val="000000"/>
          <w:lang w:val="de-DE"/>
        </w:rPr>
        <w:t>finitiv nicht vor einer Stromlücke fü</w:t>
      </w:r>
      <w:r w:rsidRPr="001F1D9D">
        <w:rPr>
          <w:rFonts w:cs="Helvetica-Bold"/>
          <w:color w:val="000000"/>
          <w:lang w:val="de-DE"/>
        </w:rPr>
        <w:t>rchten.</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In Europa gehen die Weichen sehr klar in die Richtung erneuerbare Energien.</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Die Energieperspektiven des Bundes zeigen klipp und klar, dass die alten drei AKWs mit Energieeffizienz und erneuerbaren Energien ersetzt werden können.</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Er will drei neue Atomkraftwerke als Ersatz f</w:t>
      </w:r>
      <w:r>
        <w:rPr>
          <w:rFonts w:cs="Helvetica-Bold"/>
          <w:color w:val="000000"/>
          <w:lang w:val="de-DE"/>
        </w:rPr>
        <w:t>ü</w:t>
      </w:r>
      <w:r w:rsidRPr="001F1D9D">
        <w:rPr>
          <w:rFonts w:cs="Helvetica-Bold"/>
          <w:color w:val="000000"/>
          <w:lang w:val="de-DE"/>
        </w:rPr>
        <w:t>r die alten.</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Gerade die Wind- und Solarkraftwerke sind inzwischen rentable Alternativen.</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Über einen Zeitraum von zwanzig, dreissig Jahren fehlen in der Schweiz etwa ein Drittel der Stromproduktion, um den Verbrauch zu decken.</w:t>
      </w:r>
    </w:p>
    <w:p w:rsidR="004D7F04" w:rsidRPr="001F1D9D"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50% der neu gebauten Kraftwerke in Europa im Jahr 2009 waren entweder Wind- oder Solarkraftwerke, da liegt auch f</w:t>
      </w:r>
      <w:r>
        <w:rPr>
          <w:rFonts w:cs="Helvetica-Bold"/>
          <w:color w:val="000000"/>
          <w:lang w:val="de-DE"/>
        </w:rPr>
        <w:t>ü</w:t>
      </w:r>
      <w:r w:rsidRPr="001F1D9D">
        <w:rPr>
          <w:rFonts w:cs="Helvetica-Bold"/>
          <w:color w:val="000000"/>
          <w:lang w:val="de-DE"/>
        </w:rPr>
        <w:t>r die Schweiz noch grosses Potential brach.</w:t>
      </w:r>
    </w:p>
    <w:p w:rsidR="004D7F04" w:rsidRDefault="004D7F04" w:rsidP="004D7F04">
      <w:pPr>
        <w:widowControl w:val="0"/>
        <w:autoSpaceDE w:val="0"/>
        <w:autoSpaceDN w:val="0"/>
        <w:adjustRightInd w:val="0"/>
        <w:spacing w:after="200"/>
        <w:ind w:left="1134" w:hanging="1134"/>
        <w:jc w:val="both"/>
        <w:rPr>
          <w:rFonts w:cs="Helvetica-Bold"/>
          <w:color w:val="000000"/>
          <w:lang w:val="de-DE"/>
        </w:rPr>
      </w:pPr>
      <w:r w:rsidRPr="001F1D9D">
        <w:rPr>
          <w:rFonts w:cs="Helvetica-Bold"/>
          <w:color w:val="000000"/>
          <w:lang w:val="de-DE"/>
        </w:rPr>
        <w:t xml:space="preserve">_______ </w:t>
      </w:r>
      <w:r w:rsidRPr="001F1D9D">
        <w:rPr>
          <w:rFonts w:cs="Helvetica-Bold"/>
          <w:color w:val="000000"/>
          <w:lang w:val="de-DE"/>
        </w:rPr>
        <w:tab/>
        <w:t>Der Ausbau der Wasserkraft stösst zunehmend auf Widerstand von Umwelt</w:t>
      </w:r>
      <w:r>
        <w:rPr>
          <w:rFonts w:cs="Helvetica-Bold"/>
          <w:color w:val="000000"/>
          <w:lang w:val="de-DE"/>
        </w:rPr>
        <w:softHyphen/>
      </w:r>
      <w:r w:rsidRPr="001F1D9D">
        <w:rPr>
          <w:rFonts w:cs="Helvetica-Bold"/>
          <w:color w:val="000000"/>
          <w:lang w:val="de-DE"/>
        </w:rPr>
        <w:t>ver</w:t>
      </w:r>
      <w:r w:rsidR="000F66F4">
        <w:rPr>
          <w:rFonts w:cs="Helvetica-Bold"/>
          <w:color w:val="000000"/>
          <w:lang w:val="de-DE"/>
        </w:rPr>
        <w:softHyphen/>
      </w:r>
      <w:r w:rsidRPr="001F1D9D">
        <w:rPr>
          <w:rFonts w:cs="Helvetica-Bold"/>
          <w:color w:val="000000"/>
          <w:lang w:val="de-DE"/>
        </w:rPr>
        <w:t>bänden.</w:t>
      </w:r>
    </w:p>
    <w:p w:rsidR="004D7F04" w:rsidRPr="004D7F04" w:rsidRDefault="004D7F04" w:rsidP="004D7F04">
      <w:pPr>
        <w:widowControl w:val="0"/>
        <w:autoSpaceDE w:val="0"/>
        <w:autoSpaceDN w:val="0"/>
        <w:adjustRightInd w:val="0"/>
        <w:spacing w:after="200"/>
        <w:ind w:left="426" w:hanging="426"/>
        <w:jc w:val="both"/>
        <w:rPr>
          <w:rFonts w:cs="Helvetica-Bold"/>
          <w:color w:val="000000"/>
          <w:lang w:val="de-DE"/>
        </w:rPr>
      </w:pPr>
      <w:r>
        <w:rPr>
          <w:sz w:val="28"/>
        </w:rPr>
        <w:br w:type="page"/>
        <w:t>C.</w:t>
      </w:r>
      <w:r>
        <w:rPr>
          <w:sz w:val="28"/>
        </w:rPr>
        <w:tab/>
      </w:r>
      <w:r w:rsidR="00494EC9">
        <w:rPr>
          <w:sz w:val="28"/>
        </w:rPr>
        <w:t xml:space="preserve"> </w:t>
      </w:r>
      <w:r w:rsidRPr="007F0F4F">
        <w:rPr>
          <w:sz w:val="28"/>
        </w:rPr>
        <w:t>Atomenergie in der Schweiz</w:t>
      </w:r>
    </w:p>
    <w:p w:rsidR="004D7F04" w:rsidRPr="008265E1" w:rsidRDefault="004D7F04" w:rsidP="00494EC9">
      <w:pPr>
        <w:ind w:left="426"/>
      </w:pPr>
      <w:r w:rsidRPr="008265E1">
        <w:t xml:space="preserve">Lesen Sie </w:t>
      </w:r>
      <w:r>
        <w:t xml:space="preserve">vom </w:t>
      </w:r>
      <w:r w:rsidRPr="008265E1">
        <w:t>Artik</w:t>
      </w:r>
      <w:r>
        <w:t xml:space="preserve">el </w:t>
      </w:r>
      <w:r w:rsidRPr="007F0F4F">
        <w:rPr>
          <w:i/>
        </w:rPr>
        <w:t>Atomenergie in der Schweiz</w:t>
      </w:r>
      <w:r w:rsidRPr="008265E1">
        <w:t xml:space="preserve"> </w:t>
      </w:r>
      <w:r>
        <w:t xml:space="preserve">vorerst </w:t>
      </w:r>
      <w:r w:rsidRPr="008265E1">
        <w:t xml:space="preserve">nur den Titel und die Einführung. Schreiben Sie dann in 2-3 einfachen Sätzen, worum es im </w:t>
      </w:r>
      <w:r>
        <w:t xml:space="preserve">gesamten </w:t>
      </w:r>
      <w:r w:rsidRPr="008265E1">
        <w:t xml:space="preserve">Text </w:t>
      </w:r>
      <w:r>
        <w:t>gehen wird</w:t>
      </w:r>
      <w:r w:rsidRPr="008265E1">
        <w:t xml:space="preserve">. </w:t>
      </w:r>
    </w:p>
    <w:p w:rsidR="004D7F04" w:rsidRPr="00711E4A" w:rsidRDefault="004D7F04" w:rsidP="004D7F04">
      <w:pPr>
        <w:rPr>
          <w:sz w:val="16"/>
        </w:rPr>
      </w:pPr>
    </w:p>
    <w:p w:rsidR="004D7F04" w:rsidRDefault="004D7F04" w:rsidP="00711E4A">
      <w:pPr>
        <w:ind w:left="851"/>
      </w:pPr>
      <w:r w:rsidRPr="00595A0A">
        <w:rPr>
          <w:rFonts w:ascii="Times" w:hAnsi="Times"/>
          <w:sz w:val="32"/>
        </w:rPr>
        <w:t>Atomenergie in der Schweiz</w:t>
      </w:r>
      <w:r>
        <w:t xml:space="preserve"> </w:t>
      </w:r>
      <w:r w:rsidRPr="007F0F4F">
        <w:rPr>
          <w:rFonts w:ascii="Times" w:hAnsi="Times"/>
        </w:rPr>
        <w:t xml:space="preserve">(Quelle: </w:t>
      </w:r>
      <w:hyperlink r:id="rId18" w:history="1">
        <w:r w:rsidRPr="005D5478">
          <w:rPr>
            <w:rStyle w:val="Link"/>
            <w:rFonts w:ascii="Times" w:hAnsi="Times"/>
          </w:rPr>
          <w:t>www.vimentis.ch</w:t>
        </w:r>
      </w:hyperlink>
      <w:r w:rsidRPr="007F0F4F">
        <w:rPr>
          <w:rFonts w:ascii="Times" w:hAnsi="Times"/>
        </w:rPr>
        <w:t>)</w:t>
      </w:r>
    </w:p>
    <w:p w:rsidR="004D7F04" w:rsidRPr="00711E4A" w:rsidRDefault="004D7F04" w:rsidP="00494EC9">
      <w:pPr>
        <w:ind w:left="851" w:right="423"/>
        <w:jc w:val="both"/>
        <w:rPr>
          <w:rFonts w:ascii="Times" w:hAnsi="Times"/>
          <w:i/>
          <w:sz w:val="20"/>
        </w:rPr>
      </w:pPr>
      <w:r w:rsidRPr="00711E4A">
        <w:rPr>
          <w:rFonts w:ascii="Times" w:hAnsi="Times"/>
          <w:i/>
          <w:sz w:val="20"/>
        </w:rPr>
        <w:t>Zurzeit wird heftig diskutiert, wie die zukünftige Stromversorgung der Schweiz aussehen soll. 2020 werden die ersten drei Atomkraftwerke (Beznau I &amp; II und Mühleberg) alters</w:t>
      </w:r>
      <w:r w:rsidR="000F66F4" w:rsidRPr="00711E4A">
        <w:rPr>
          <w:rFonts w:ascii="Times" w:hAnsi="Times"/>
          <w:i/>
          <w:sz w:val="20"/>
        </w:rPr>
        <w:softHyphen/>
      </w:r>
      <w:r w:rsidRPr="00711E4A">
        <w:rPr>
          <w:rFonts w:ascii="Times" w:hAnsi="Times"/>
          <w:i/>
          <w:sz w:val="20"/>
        </w:rPr>
        <w:t>bedingt abgeschaltet. Bis 2045 sollen auch die anderen zwei (Gösgen und Leibstadt) fol</w:t>
      </w:r>
      <w:r w:rsidR="000F66F4" w:rsidRPr="00711E4A">
        <w:rPr>
          <w:rFonts w:ascii="Times" w:hAnsi="Times"/>
          <w:i/>
          <w:sz w:val="20"/>
        </w:rPr>
        <w:softHyphen/>
      </w:r>
      <w:r w:rsidRPr="00711E4A">
        <w:rPr>
          <w:rFonts w:ascii="Times" w:hAnsi="Times"/>
          <w:i/>
          <w:sz w:val="20"/>
        </w:rPr>
        <w:t xml:space="preserve">gen. Gleichzeitig laufen auch die Stromimportverträge mit Frankreich 2020 aus. Deshalb steht nun zur Debatte, ob die Atomkraftwerke erneuert werden sollen. </w:t>
      </w:r>
    </w:p>
    <w:p w:rsidR="004D7F04" w:rsidRPr="00711E4A" w:rsidRDefault="004D7F04" w:rsidP="00494EC9">
      <w:pPr>
        <w:ind w:left="851" w:right="423"/>
        <w:jc w:val="both"/>
        <w:rPr>
          <w:rFonts w:ascii="Times" w:hAnsi="Times"/>
          <w:i/>
          <w:sz w:val="20"/>
        </w:rPr>
      </w:pPr>
      <w:r w:rsidRPr="00711E4A">
        <w:rPr>
          <w:rFonts w:ascii="Times" w:hAnsi="Times"/>
          <w:i/>
          <w:sz w:val="20"/>
        </w:rPr>
        <w:t>Dieser Text gibt einen kurzen Überblick über die aktuelle Situation und geht danach auf die Vor- und Nachteile von Atomstrom ein. Um einen Vergleich zu ermöglichen, werden dabei auch das Potenzial von Strom sparen, die Möglichkeit des Stromimports und die Stromproduktion mit erneuerbaren Energien kurz, wenn auch unvollständig, ange</w:t>
      </w:r>
      <w:r w:rsidR="000F66F4" w:rsidRPr="00711E4A">
        <w:rPr>
          <w:rFonts w:ascii="Times" w:hAnsi="Times"/>
          <w:i/>
          <w:sz w:val="20"/>
        </w:rPr>
        <w:softHyphen/>
      </w:r>
      <w:r w:rsidRPr="00711E4A">
        <w:rPr>
          <w:rFonts w:ascii="Times" w:hAnsi="Times"/>
          <w:i/>
          <w:sz w:val="20"/>
        </w:rPr>
        <w:t>sprochen.</w:t>
      </w:r>
    </w:p>
    <w:p w:rsidR="00A910B8" w:rsidRDefault="00A910B8" w:rsidP="00494EC9">
      <w:pPr>
        <w:pBdr>
          <w:bottom w:val="single" w:sz="4" w:space="1" w:color="auto"/>
          <w:between w:val="single" w:sz="4" w:space="1" w:color="auto"/>
        </w:pBdr>
        <w:spacing w:line="360" w:lineRule="auto"/>
        <w:ind w:left="426"/>
        <w:jc w:val="both"/>
        <w:rPr>
          <w:i/>
        </w:rPr>
      </w:pPr>
    </w:p>
    <w:p w:rsidR="00A910B8" w:rsidRDefault="00A910B8" w:rsidP="00494EC9">
      <w:pPr>
        <w:pBdr>
          <w:bottom w:val="single" w:sz="4" w:space="1" w:color="auto"/>
          <w:between w:val="single" w:sz="4" w:space="1" w:color="auto"/>
        </w:pBdr>
        <w:spacing w:line="360" w:lineRule="auto"/>
        <w:ind w:left="426"/>
        <w:jc w:val="both"/>
        <w:rPr>
          <w:i/>
        </w:rPr>
      </w:pPr>
    </w:p>
    <w:p w:rsidR="00A910B8" w:rsidRDefault="00A910B8" w:rsidP="00494EC9">
      <w:pPr>
        <w:pBdr>
          <w:bottom w:val="single" w:sz="4" w:space="1" w:color="auto"/>
          <w:between w:val="single" w:sz="4" w:space="1" w:color="auto"/>
        </w:pBdr>
        <w:spacing w:line="360" w:lineRule="auto"/>
        <w:ind w:left="426"/>
        <w:jc w:val="both"/>
        <w:rPr>
          <w:i/>
        </w:rPr>
      </w:pPr>
    </w:p>
    <w:p w:rsidR="00A910B8" w:rsidRDefault="00A910B8" w:rsidP="00494EC9">
      <w:pPr>
        <w:pBdr>
          <w:bottom w:val="single" w:sz="4" w:space="1" w:color="auto"/>
          <w:between w:val="single" w:sz="4" w:space="1" w:color="auto"/>
        </w:pBdr>
        <w:spacing w:line="360" w:lineRule="auto"/>
        <w:ind w:left="426"/>
        <w:jc w:val="both"/>
        <w:rPr>
          <w:i/>
        </w:rPr>
      </w:pPr>
    </w:p>
    <w:p w:rsidR="00A910B8" w:rsidRDefault="00A910B8" w:rsidP="00494EC9">
      <w:pPr>
        <w:pBdr>
          <w:bottom w:val="single" w:sz="4" w:space="1" w:color="auto"/>
          <w:between w:val="single" w:sz="4" w:space="1" w:color="auto"/>
        </w:pBdr>
        <w:spacing w:line="360" w:lineRule="auto"/>
        <w:ind w:left="426"/>
        <w:jc w:val="both"/>
        <w:rPr>
          <w:i/>
        </w:rPr>
      </w:pPr>
    </w:p>
    <w:p w:rsidR="004D7F04" w:rsidRPr="00381673" w:rsidRDefault="004D7F04" w:rsidP="00494EC9">
      <w:pPr>
        <w:pBdr>
          <w:bottom w:val="single" w:sz="4" w:space="1" w:color="auto"/>
          <w:between w:val="single" w:sz="4" w:space="1" w:color="auto"/>
        </w:pBdr>
        <w:spacing w:line="360" w:lineRule="auto"/>
        <w:ind w:left="426"/>
        <w:jc w:val="both"/>
        <w:rPr>
          <w:i/>
        </w:rPr>
      </w:pPr>
    </w:p>
    <w:p w:rsidR="00711E4A" w:rsidRPr="00711E4A" w:rsidRDefault="00711E4A" w:rsidP="00494EC9">
      <w:pPr>
        <w:ind w:left="426"/>
        <w:rPr>
          <w:sz w:val="16"/>
        </w:rPr>
      </w:pPr>
    </w:p>
    <w:p w:rsidR="004D7F04" w:rsidRPr="00711E4A" w:rsidRDefault="004D7F04" w:rsidP="00494EC9">
      <w:pPr>
        <w:ind w:left="426"/>
        <w:rPr>
          <w:sz w:val="16"/>
        </w:rPr>
      </w:pPr>
    </w:p>
    <w:p w:rsidR="004D7F04" w:rsidRDefault="004D7F04" w:rsidP="00711E4A">
      <w:pPr>
        <w:spacing w:line="360" w:lineRule="auto"/>
      </w:pPr>
      <w:r>
        <w:t>Aufgaben zur Lektüre</w:t>
      </w:r>
    </w:p>
    <w:p w:rsidR="004D7F04" w:rsidRPr="000F445C" w:rsidRDefault="004D7F04" w:rsidP="00494EC9">
      <w:pPr>
        <w:pStyle w:val="Listenabsatz"/>
        <w:numPr>
          <w:ilvl w:val="0"/>
          <w:numId w:val="38"/>
        </w:numPr>
        <w:ind w:left="567" w:hanging="283"/>
        <w:jc w:val="both"/>
      </w:pPr>
      <w:r>
        <w:t>Überfliegen</w:t>
      </w:r>
      <w:r w:rsidRPr="000F445C">
        <w:t xml:space="preserve"> Sie den ganzen Text und </w:t>
      </w:r>
      <w:r>
        <w:t xml:space="preserve">erkunden Sie </w:t>
      </w:r>
      <w:r w:rsidR="000F66F4">
        <w:t xml:space="preserve">die </w:t>
      </w:r>
      <w:r w:rsidR="000F66F4" w:rsidRPr="000F66F4">
        <w:rPr>
          <w:b/>
        </w:rPr>
        <w:t>fett gedruckten</w:t>
      </w:r>
      <w:r w:rsidR="00494EC9" w:rsidRPr="000F66F4">
        <w:rPr>
          <w:b/>
        </w:rPr>
        <w:t xml:space="preserve"> Begriffe</w:t>
      </w:r>
      <w:r w:rsidR="00494EC9">
        <w:t>, falls diese</w:t>
      </w:r>
      <w:r>
        <w:t xml:space="preserve"> Ihnen nicht geläufig sind mit</w:t>
      </w:r>
      <w:r w:rsidR="000F66F4">
        <w:t xml:space="preserve"> H</w:t>
      </w:r>
      <w:r>
        <w:t>ilfe des Internet (wikipedia und andere Quellen)</w:t>
      </w:r>
      <w:r w:rsidRPr="000F445C">
        <w:t>.</w:t>
      </w:r>
    </w:p>
    <w:p w:rsidR="004D7F04" w:rsidRPr="000F445C" w:rsidRDefault="004D7F04" w:rsidP="00494EC9">
      <w:pPr>
        <w:pStyle w:val="Listenabsatz"/>
        <w:numPr>
          <w:ilvl w:val="0"/>
          <w:numId w:val="38"/>
        </w:numPr>
        <w:ind w:left="567" w:hanging="283"/>
        <w:jc w:val="both"/>
      </w:pPr>
      <w:r w:rsidRPr="000F445C">
        <w:t xml:space="preserve">Notieren Sie </w:t>
      </w:r>
      <w:r>
        <w:t>ein</w:t>
      </w:r>
      <w:r w:rsidRPr="000F445C">
        <w:t xml:space="preserve"> Synonym oder </w:t>
      </w:r>
      <w:r>
        <w:t>eine Kurze</w:t>
      </w:r>
      <w:r w:rsidRPr="000F445C">
        <w:t xml:space="preserve">rklärung der </w:t>
      </w:r>
      <w:r w:rsidRPr="00381673">
        <w:rPr>
          <w:b/>
        </w:rPr>
        <w:t xml:space="preserve">fett gedruckten </w:t>
      </w:r>
      <w:r>
        <w:rPr>
          <w:b/>
        </w:rPr>
        <w:t>Begriffe</w:t>
      </w:r>
      <w:r w:rsidR="000F66F4">
        <w:t xml:space="preserve"> direkt im Text.</w:t>
      </w:r>
    </w:p>
    <w:p w:rsidR="00A910B8" w:rsidRDefault="004D7F04" w:rsidP="004D7F04">
      <w:pPr>
        <w:pStyle w:val="Listenabsatz"/>
        <w:numPr>
          <w:ilvl w:val="0"/>
          <w:numId w:val="38"/>
        </w:numPr>
        <w:ind w:left="567" w:hanging="283"/>
        <w:jc w:val="both"/>
      </w:pPr>
      <w:r>
        <w:t>S</w:t>
      </w:r>
      <w:r w:rsidRPr="000F445C">
        <w:t>etzen Sie aussagekräftige Zwischentitel.</w:t>
      </w:r>
      <w:r w:rsidR="00A910B8">
        <w:tab/>
      </w:r>
    </w:p>
    <w:p w:rsidR="00A910B8" w:rsidRDefault="00A910B8" w:rsidP="00711E4A">
      <w:pPr>
        <w:jc w:val="both"/>
      </w:pPr>
    </w:p>
    <w:p w:rsidR="00A910B8" w:rsidRDefault="00A910B8" w:rsidP="00711E4A">
      <w:pPr>
        <w:spacing w:line="360" w:lineRule="auto"/>
        <w:jc w:val="both"/>
        <w:rPr>
          <w:rFonts w:ascii="Times" w:hAnsi="Times"/>
        </w:rPr>
        <w:sectPr w:rsidR="00A910B8" w:rsidSect="000852B9">
          <w:type w:val="continuous"/>
          <w:pgSz w:w="11906" w:h="16838"/>
          <w:pgMar w:top="1418" w:right="1418" w:bottom="1134" w:left="1134" w:header="709" w:footer="709" w:gutter="0"/>
          <w:cols w:space="708"/>
          <w:docGrid w:linePitch="360"/>
          <w:printerSettings r:id="rId19"/>
        </w:sectPr>
      </w:pPr>
    </w:p>
    <w:p w:rsidR="00711E4A" w:rsidRPr="007F0F4F" w:rsidRDefault="00711E4A" w:rsidP="00711E4A">
      <w:pPr>
        <w:spacing w:line="360" w:lineRule="auto"/>
        <w:jc w:val="both"/>
        <w:rPr>
          <w:rFonts w:ascii="Times" w:hAnsi="Times"/>
        </w:rPr>
      </w:pPr>
      <w:r>
        <w:rPr>
          <w:rFonts w:ascii="Times" w:hAnsi="Times"/>
        </w:rPr>
        <w:t>1. Zwischentitel</w:t>
      </w:r>
    </w:p>
    <w:p w:rsidR="00711E4A" w:rsidRPr="007F0F4F" w:rsidRDefault="00711E4A" w:rsidP="00711E4A">
      <w:pPr>
        <w:jc w:val="both"/>
        <w:rPr>
          <w:rFonts w:ascii="Times" w:hAnsi="Times"/>
        </w:rPr>
      </w:pPr>
      <w:r w:rsidRPr="007F0F4F">
        <w:rPr>
          <w:rFonts w:ascii="Times" w:hAnsi="Times"/>
        </w:rPr>
        <w:t>____________________________</w:t>
      </w:r>
      <w:r>
        <w:rPr>
          <w:rFonts w:ascii="Times" w:hAnsi="Times"/>
        </w:rPr>
        <w:t>________</w:t>
      </w:r>
    </w:p>
    <w:p w:rsidR="00711E4A" w:rsidRPr="007F0F4F" w:rsidRDefault="00711E4A" w:rsidP="00711E4A">
      <w:pPr>
        <w:jc w:val="both"/>
        <w:rPr>
          <w:rFonts w:ascii="Times" w:hAnsi="Times"/>
        </w:rPr>
      </w:pPr>
      <w:r w:rsidRPr="007F0F4F">
        <w:rPr>
          <w:rFonts w:ascii="Times" w:hAnsi="Times"/>
        </w:rPr>
        <w:t xml:space="preserve">Momentan produzieren in der Schweiz fünf </w:t>
      </w:r>
      <w:r w:rsidRPr="00381673">
        <w:rPr>
          <w:rFonts w:ascii="Times" w:hAnsi="Times"/>
          <w:b/>
        </w:rPr>
        <w:t>Atomkraftwerke</w:t>
      </w:r>
      <w:r w:rsidRPr="007F0F4F">
        <w:rPr>
          <w:rFonts w:ascii="Times" w:hAnsi="Times"/>
        </w:rPr>
        <w:t xml:space="preserve"> (AKWs) (__</w:t>
      </w:r>
      <w:r>
        <w:rPr>
          <w:rFonts w:ascii="Times" w:hAnsi="Times"/>
        </w:rPr>
        <w:t>___________</w:t>
      </w:r>
      <w:r w:rsidRPr="007F0F4F">
        <w:rPr>
          <w:rFonts w:ascii="Times" w:hAnsi="Times"/>
        </w:rPr>
        <w:t>___</w:t>
      </w:r>
      <w:r>
        <w:rPr>
          <w:rFonts w:ascii="Times" w:hAnsi="Times"/>
        </w:rPr>
        <w:t xml:space="preserve"> </w:t>
      </w:r>
      <w:r w:rsidRPr="007F0F4F">
        <w:rPr>
          <w:rFonts w:ascii="Times" w:hAnsi="Times"/>
        </w:rPr>
        <w:t>___________________</w:t>
      </w:r>
      <w:r>
        <w:rPr>
          <w:rFonts w:ascii="Times" w:hAnsi="Times"/>
        </w:rPr>
        <w:t>_________________________________________________________</w:t>
      </w:r>
      <w:r w:rsidRPr="007F0F4F">
        <w:rPr>
          <w:rFonts w:ascii="Times" w:hAnsi="Times"/>
        </w:rPr>
        <w:t>_) 40% des Schweizer Strombedarfs. Weitere 10% importiert die Schweiz von Frankreich.</w:t>
      </w:r>
    </w:p>
    <w:p w:rsidR="00711E4A" w:rsidRDefault="00711E4A" w:rsidP="00711E4A">
      <w:pPr>
        <w:jc w:val="both"/>
        <w:rPr>
          <w:rFonts w:ascii="Times" w:hAnsi="Times"/>
        </w:rPr>
      </w:pPr>
      <w:r w:rsidRPr="007F0F4F">
        <w:rPr>
          <w:rFonts w:ascii="Times" w:hAnsi="Times"/>
        </w:rPr>
        <w:t>Der Stromverbrauch in der Schweiz ist in den letzten Jahren kontinuierlich angestiegen. Dieser Anstieg hängt vor allem vom Bevölkerungs- &amp; Wirtschaftswachstum und den technischen Mit</w:t>
      </w:r>
      <w:r>
        <w:rPr>
          <w:rFonts w:ascii="Times" w:hAnsi="Times"/>
        </w:rPr>
        <w:softHyphen/>
      </w:r>
      <w:r w:rsidRPr="007F0F4F">
        <w:rPr>
          <w:rFonts w:ascii="Times" w:hAnsi="Times"/>
        </w:rPr>
        <w:t xml:space="preserve">teln ab. </w:t>
      </w:r>
    </w:p>
    <w:p w:rsidR="00711E4A" w:rsidRPr="007F0F4F" w:rsidRDefault="00711E4A" w:rsidP="00711E4A">
      <w:pPr>
        <w:jc w:val="both"/>
        <w:rPr>
          <w:rFonts w:ascii="Times" w:hAnsi="Times"/>
        </w:rPr>
      </w:pPr>
      <w:r w:rsidRPr="007F0F4F">
        <w:rPr>
          <w:rFonts w:ascii="Times" w:hAnsi="Times"/>
        </w:rPr>
        <w:t xml:space="preserve">Aufgrund dessen gibt es verschiedene </w:t>
      </w:r>
      <w:r w:rsidRPr="00381673">
        <w:rPr>
          <w:rFonts w:ascii="Times" w:hAnsi="Times"/>
          <w:b/>
        </w:rPr>
        <w:t>Pro</w:t>
      </w:r>
      <w:r>
        <w:rPr>
          <w:rFonts w:ascii="Times" w:hAnsi="Times"/>
          <w:b/>
        </w:rPr>
        <w:softHyphen/>
      </w:r>
      <w:r w:rsidRPr="00381673">
        <w:rPr>
          <w:rFonts w:ascii="Times" w:hAnsi="Times"/>
          <w:b/>
        </w:rPr>
        <w:t>gnosen</w:t>
      </w:r>
      <w:r w:rsidRPr="007F0F4F">
        <w:rPr>
          <w:rFonts w:ascii="Times" w:hAnsi="Times"/>
        </w:rPr>
        <w:t xml:space="preserve"> (__</w:t>
      </w:r>
      <w:r>
        <w:rPr>
          <w:rFonts w:ascii="Times" w:hAnsi="Times"/>
        </w:rPr>
        <w:t>______</w:t>
      </w:r>
      <w:r w:rsidRPr="007F0F4F">
        <w:rPr>
          <w:rFonts w:ascii="Times" w:hAnsi="Times"/>
        </w:rPr>
        <w:t>______________</w:t>
      </w:r>
      <w:r>
        <w:rPr>
          <w:rFonts w:ascii="Times" w:hAnsi="Times"/>
        </w:rPr>
        <w:t>___</w:t>
      </w:r>
      <w:r w:rsidRPr="007F0F4F">
        <w:rPr>
          <w:rFonts w:ascii="Times" w:hAnsi="Times"/>
        </w:rPr>
        <w:t>______) für den zukünftigen Stromverbrauch.</w:t>
      </w:r>
    </w:p>
    <w:p w:rsidR="00711E4A" w:rsidRPr="007F0F4F" w:rsidRDefault="00711E4A" w:rsidP="00711E4A">
      <w:pPr>
        <w:jc w:val="both"/>
        <w:rPr>
          <w:rFonts w:ascii="Times" w:hAnsi="Times"/>
        </w:rPr>
      </w:pPr>
      <w:r w:rsidRPr="007F0F4F">
        <w:rPr>
          <w:rFonts w:ascii="Times" w:hAnsi="Times"/>
        </w:rPr>
        <w:t xml:space="preserve">Die aktuelle Debatte um die Erneuerung von AKWs dreht sich darum, ob es eine </w:t>
      </w:r>
      <w:r w:rsidRPr="00381673">
        <w:rPr>
          <w:rFonts w:ascii="Times" w:hAnsi="Times"/>
          <w:b/>
        </w:rPr>
        <w:t>Stromlücke</w:t>
      </w:r>
      <w:r w:rsidRPr="007F0F4F">
        <w:rPr>
          <w:rFonts w:ascii="Times" w:hAnsi="Times"/>
        </w:rPr>
        <w:t xml:space="preserve"> (__________________________</w:t>
      </w:r>
      <w:r>
        <w:rPr>
          <w:rFonts w:ascii="Times" w:hAnsi="Times"/>
        </w:rPr>
        <w:t>___________</w:t>
      </w:r>
      <w:r w:rsidRPr="007F0F4F">
        <w:rPr>
          <w:rFonts w:ascii="Times" w:hAnsi="Times"/>
        </w:rPr>
        <w:t>) geben wird oder nicht.</w:t>
      </w:r>
    </w:p>
    <w:p w:rsidR="00711E4A" w:rsidRPr="007F0F4F" w:rsidRDefault="00711E4A" w:rsidP="00711E4A">
      <w:pPr>
        <w:spacing w:line="360" w:lineRule="auto"/>
        <w:jc w:val="both"/>
        <w:rPr>
          <w:rFonts w:ascii="Times" w:hAnsi="Times"/>
        </w:rPr>
      </w:pPr>
      <w:r>
        <w:rPr>
          <w:rFonts w:ascii="Times" w:hAnsi="Times"/>
        </w:rPr>
        <w:t>2. Zwischentitel</w:t>
      </w:r>
    </w:p>
    <w:p w:rsidR="00711E4A" w:rsidRPr="007F0F4F" w:rsidRDefault="00711E4A" w:rsidP="00711E4A">
      <w:pPr>
        <w:jc w:val="both"/>
        <w:rPr>
          <w:rFonts w:ascii="Times" w:hAnsi="Times"/>
        </w:rPr>
      </w:pPr>
      <w:r w:rsidRPr="007F0F4F">
        <w:rPr>
          <w:rFonts w:ascii="Times" w:hAnsi="Times"/>
        </w:rPr>
        <w:t>____________________________</w:t>
      </w:r>
    </w:p>
    <w:p w:rsidR="00711E4A" w:rsidRPr="007F0F4F" w:rsidRDefault="00711E4A" w:rsidP="00711E4A">
      <w:pPr>
        <w:jc w:val="both"/>
        <w:rPr>
          <w:rFonts w:ascii="Times" w:hAnsi="Times"/>
        </w:rPr>
      </w:pPr>
      <w:r w:rsidRPr="007F0F4F">
        <w:rPr>
          <w:rFonts w:ascii="Times" w:hAnsi="Times"/>
        </w:rPr>
        <w:t>Grundsätzlich gibt es zwei Möglichkeiten, um die zukünftige Stromversorgung zu sichern: Strom sparen und/oder eine neue Stromquelle suchen.</w:t>
      </w:r>
      <w:r>
        <w:rPr>
          <w:rFonts w:ascii="Times" w:hAnsi="Times"/>
        </w:rPr>
        <w:t xml:space="preserve"> </w:t>
      </w:r>
      <w:r w:rsidRPr="007F0F4F">
        <w:rPr>
          <w:rFonts w:ascii="Times" w:hAnsi="Times"/>
        </w:rPr>
        <w:t>Gemäss einer Studie von Schweizer Um</w:t>
      </w:r>
      <w:r>
        <w:rPr>
          <w:rFonts w:ascii="Times" w:hAnsi="Times"/>
        </w:rPr>
        <w:softHyphen/>
      </w:r>
      <w:r w:rsidRPr="007F0F4F">
        <w:rPr>
          <w:rFonts w:ascii="Times" w:hAnsi="Times"/>
        </w:rPr>
        <w:t>weltverbänden würde ein konsequenter</w:t>
      </w:r>
      <w:r>
        <w:rPr>
          <w:rFonts w:ascii="Times" w:hAnsi="Times"/>
        </w:rPr>
        <w:t xml:space="preserve"> </w:t>
      </w:r>
      <w:r w:rsidRPr="007F0F4F">
        <w:rPr>
          <w:rFonts w:ascii="Times" w:hAnsi="Times"/>
        </w:rPr>
        <w:t>Ein</w:t>
      </w:r>
      <w:r>
        <w:rPr>
          <w:rFonts w:ascii="Times" w:hAnsi="Times"/>
        </w:rPr>
        <w:softHyphen/>
      </w:r>
      <w:r w:rsidRPr="007F0F4F">
        <w:rPr>
          <w:rFonts w:ascii="Times" w:hAnsi="Times"/>
        </w:rPr>
        <w:t>satz von bereits verfügbaren Technologien den Energie</w:t>
      </w:r>
      <w:r>
        <w:rPr>
          <w:rFonts w:ascii="Times" w:hAnsi="Times"/>
        </w:rPr>
        <w:softHyphen/>
      </w:r>
      <w:r w:rsidRPr="007F0F4F">
        <w:rPr>
          <w:rFonts w:ascii="Times" w:hAnsi="Times"/>
        </w:rPr>
        <w:t>verbrauch bis 2050 um 40% reduzieren.</w:t>
      </w:r>
      <w:r>
        <w:rPr>
          <w:rFonts w:ascii="Times" w:hAnsi="Times"/>
        </w:rPr>
        <w:t xml:space="preserve"> </w:t>
      </w:r>
      <w:r w:rsidRPr="007F0F4F">
        <w:rPr>
          <w:rFonts w:ascii="Times" w:hAnsi="Times"/>
        </w:rPr>
        <w:t xml:space="preserve">Gemäss dem Bundesamt für </w:t>
      </w:r>
      <w:r>
        <w:rPr>
          <w:rFonts w:ascii="Times" w:hAnsi="Times"/>
        </w:rPr>
        <w:t>Energie (Bf</w:t>
      </w:r>
      <w:r w:rsidRPr="007F0F4F">
        <w:rPr>
          <w:rFonts w:ascii="Times" w:hAnsi="Times"/>
        </w:rPr>
        <w:t>E) könnte der Gesamtenergieverbrauch bis 2035 um 14% gesenkt werden. Damit kommen ver</w:t>
      </w:r>
      <w:r>
        <w:rPr>
          <w:rFonts w:ascii="Times" w:hAnsi="Times"/>
        </w:rPr>
        <w:softHyphen/>
      </w:r>
      <w:r w:rsidRPr="007F0F4F">
        <w:rPr>
          <w:rFonts w:ascii="Times" w:hAnsi="Times"/>
        </w:rPr>
        <w:t>schiedene Studien zum Fazit, dass allein ein gesenkter Stromverbrauch noch nicht die Menge einspart, die heute durch die AKWs bereit</w:t>
      </w:r>
      <w:r>
        <w:rPr>
          <w:rFonts w:ascii="Times" w:hAnsi="Times"/>
        </w:rPr>
        <w:softHyphen/>
      </w:r>
      <w:r w:rsidRPr="007F0F4F">
        <w:rPr>
          <w:rFonts w:ascii="Times" w:hAnsi="Times"/>
        </w:rPr>
        <w:t>ge</w:t>
      </w:r>
      <w:r>
        <w:rPr>
          <w:rFonts w:ascii="Times" w:hAnsi="Times"/>
        </w:rPr>
        <w:softHyphen/>
      </w:r>
      <w:r w:rsidRPr="007F0F4F">
        <w:rPr>
          <w:rFonts w:ascii="Times" w:hAnsi="Times"/>
        </w:rPr>
        <w:t>stellt wird.</w:t>
      </w:r>
    </w:p>
    <w:p w:rsidR="00711E4A" w:rsidRDefault="00711E4A" w:rsidP="00711E4A">
      <w:pPr>
        <w:jc w:val="both"/>
        <w:rPr>
          <w:rFonts w:ascii="Times" w:hAnsi="Times"/>
        </w:rPr>
      </w:pPr>
      <w:r w:rsidRPr="007F0F4F">
        <w:rPr>
          <w:rFonts w:ascii="Times" w:hAnsi="Times"/>
        </w:rPr>
        <w:t>Da Strom sparen allein noch nicht reicht, müs</w:t>
      </w:r>
      <w:r>
        <w:rPr>
          <w:rFonts w:ascii="Times" w:hAnsi="Times"/>
        </w:rPr>
        <w:softHyphen/>
      </w:r>
      <w:r w:rsidRPr="007F0F4F">
        <w:rPr>
          <w:rFonts w:ascii="Times" w:hAnsi="Times"/>
        </w:rPr>
        <w:t>sen vorerst auch neue Stromquellen herange</w:t>
      </w:r>
      <w:r>
        <w:rPr>
          <w:rFonts w:ascii="Times" w:hAnsi="Times"/>
        </w:rPr>
        <w:softHyphen/>
      </w:r>
      <w:r w:rsidRPr="007F0F4F">
        <w:rPr>
          <w:rFonts w:ascii="Times" w:hAnsi="Times"/>
        </w:rPr>
        <w:t>zogen werden. Diese teilen sich auf in Strom</w:t>
      </w:r>
      <w:r>
        <w:rPr>
          <w:rFonts w:ascii="Times" w:hAnsi="Times"/>
        </w:rPr>
        <w:softHyphen/>
      </w:r>
      <w:r w:rsidRPr="007F0F4F">
        <w:rPr>
          <w:rFonts w:ascii="Times" w:hAnsi="Times"/>
        </w:rPr>
        <w:t>import und/oder eigene Stromerzeugung. Exper</w:t>
      </w:r>
      <w:r>
        <w:rPr>
          <w:rFonts w:ascii="Times" w:hAnsi="Times"/>
        </w:rPr>
        <w:softHyphen/>
      </w:r>
      <w:r w:rsidRPr="007F0F4F">
        <w:rPr>
          <w:rFonts w:ascii="Times" w:hAnsi="Times"/>
        </w:rPr>
        <w:t>ten gehen davon aus, dass Strom in Zukunft nicht mehr so günstig wie heute importiert wer</w:t>
      </w:r>
      <w:r>
        <w:rPr>
          <w:rFonts w:ascii="Times" w:hAnsi="Times"/>
        </w:rPr>
        <w:softHyphen/>
      </w:r>
      <w:r w:rsidRPr="007F0F4F">
        <w:rPr>
          <w:rFonts w:ascii="Times" w:hAnsi="Times"/>
        </w:rPr>
        <w:t>den kann, da durch die Öffnung des Strommark</w:t>
      </w:r>
      <w:r>
        <w:rPr>
          <w:rFonts w:ascii="Times" w:hAnsi="Times"/>
        </w:rPr>
        <w:softHyphen/>
      </w:r>
      <w:r w:rsidRPr="007F0F4F">
        <w:rPr>
          <w:rFonts w:ascii="Times" w:hAnsi="Times"/>
        </w:rPr>
        <w:t xml:space="preserve">tes die Preise schrittweise an den Gesamtmarkt angepasst werden und Lieferanten somit keine Anreize haben, nicht die gesamte Gewinnmarge abzuschöpfen. </w:t>
      </w:r>
    </w:p>
    <w:p w:rsidR="00711E4A" w:rsidRPr="007F0F4F" w:rsidRDefault="00711E4A" w:rsidP="00711E4A">
      <w:pPr>
        <w:jc w:val="both"/>
        <w:rPr>
          <w:rFonts w:ascii="Times" w:hAnsi="Times"/>
        </w:rPr>
      </w:pPr>
      <w:r w:rsidRPr="007F0F4F">
        <w:rPr>
          <w:rFonts w:ascii="Times" w:hAnsi="Times"/>
        </w:rPr>
        <w:t>Die Axpo stellt sogar in Frage, ob die Schweiz überhaupt neue Strombezugsverträge mit Frank</w:t>
      </w:r>
      <w:r>
        <w:rPr>
          <w:rFonts w:ascii="Times" w:hAnsi="Times"/>
        </w:rPr>
        <w:softHyphen/>
      </w:r>
      <w:r w:rsidRPr="007F0F4F">
        <w:rPr>
          <w:rFonts w:ascii="Times" w:hAnsi="Times"/>
        </w:rPr>
        <w:t>reich (bzw. auch anderen Ländern) aushandeln kann. Die Gegner der Atomenergie gehen davon aus, dass Windenergie aus dem Norden, aller</w:t>
      </w:r>
      <w:r>
        <w:rPr>
          <w:rFonts w:ascii="Times" w:hAnsi="Times"/>
        </w:rPr>
        <w:softHyphen/>
      </w:r>
      <w:r w:rsidRPr="007F0F4F">
        <w:rPr>
          <w:rFonts w:ascii="Times" w:hAnsi="Times"/>
        </w:rPr>
        <w:t>dings auch zu einem höheren Preis, importiert werden könnte.</w:t>
      </w:r>
    </w:p>
    <w:p w:rsidR="00711E4A" w:rsidRPr="007F0F4F" w:rsidRDefault="00711E4A" w:rsidP="00711E4A">
      <w:pPr>
        <w:jc w:val="both"/>
        <w:rPr>
          <w:rFonts w:ascii="Times" w:hAnsi="Times"/>
        </w:rPr>
      </w:pPr>
    </w:p>
    <w:p w:rsidR="00711E4A" w:rsidRPr="007F0F4F" w:rsidRDefault="00711E4A" w:rsidP="00711E4A">
      <w:pPr>
        <w:spacing w:line="360" w:lineRule="auto"/>
        <w:jc w:val="both"/>
        <w:rPr>
          <w:rFonts w:ascii="Times" w:hAnsi="Times"/>
        </w:rPr>
      </w:pPr>
      <w:r>
        <w:rPr>
          <w:rFonts w:ascii="Times" w:hAnsi="Times"/>
        </w:rPr>
        <w:t>3. Zwischentitel</w:t>
      </w:r>
    </w:p>
    <w:p w:rsidR="00711E4A" w:rsidRPr="007F0F4F" w:rsidRDefault="00711E4A" w:rsidP="00711E4A">
      <w:pPr>
        <w:jc w:val="both"/>
        <w:rPr>
          <w:rFonts w:ascii="Times" w:hAnsi="Times"/>
        </w:rPr>
      </w:pPr>
      <w:r w:rsidRPr="007F0F4F">
        <w:rPr>
          <w:rFonts w:ascii="Times" w:hAnsi="Times"/>
        </w:rPr>
        <w:t>_____________________________</w:t>
      </w:r>
    </w:p>
    <w:p w:rsidR="00711E4A" w:rsidRDefault="00711E4A" w:rsidP="00711E4A">
      <w:pPr>
        <w:jc w:val="both"/>
        <w:rPr>
          <w:rFonts w:ascii="Times" w:hAnsi="Times"/>
        </w:rPr>
      </w:pPr>
      <w:r w:rsidRPr="007F0F4F">
        <w:rPr>
          <w:rFonts w:ascii="Times" w:hAnsi="Times"/>
        </w:rPr>
        <w:t xml:space="preserve">Die Schweiz hat im internationalen Vergleich einen hohen Anteil an </w:t>
      </w:r>
      <w:r w:rsidRPr="005D7891">
        <w:rPr>
          <w:rFonts w:ascii="Times" w:hAnsi="Times"/>
          <w:b/>
        </w:rPr>
        <w:t>erneuerbaren Energien</w:t>
      </w:r>
      <w:r w:rsidRPr="007F0F4F">
        <w:rPr>
          <w:rFonts w:ascii="Times" w:hAnsi="Times"/>
        </w:rPr>
        <w:t xml:space="preserve"> (_______________________</w:t>
      </w:r>
      <w:r>
        <w:rPr>
          <w:rFonts w:ascii="Times" w:hAnsi="Times"/>
        </w:rPr>
        <w:t>___________</w:t>
      </w:r>
      <w:r w:rsidRPr="007F0F4F">
        <w:rPr>
          <w:rFonts w:ascii="Times" w:hAnsi="Times"/>
        </w:rPr>
        <w:t>___) an der Stromproduktion. So machen die Wasser</w:t>
      </w:r>
      <w:r>
        <w:rPr>
          <w:rFonts w:ascii="Times" w:hAnsi="Times"/>
        </w:rPr>
        <w:softHyphen/>
      </w:r>
      <w:r w:rsidRPr="007F0F4F">
        <w:rPr>
          <w:rFonts w:ascii="Times" w:hAnsi="Times"/>
        </w:rPr>
        <w:t>kraftwerke rund 55% der Stromerzeugung aus. Allerdings ist der Bau von Wasserkraftwerken schon ziemlich ausgeschöpft, da diese nur an bestimmten Stellen gebaut werden können. An</w:t>
      </w:r>
      <w:r>
        <w:rPr>
          <w:rFonts w:ascii="Times" w:hAnsi="Times"/>
        </w:rPr>
        <w:softHyphen/>
      </w:r>
      <w:r w:rsidRPr="007F0F4F">
        <w:rPr>
          <w:rFonts w:ascii="Times" w:hAnsi="Times"/>
        </w:rPr>
        <w:t>ders sieht es mit Windkraftwerken, Solarenergie (Photovoltaik) und effizienter Nutzung von Ab</w:t>
      </w:r>
      <w:r>
        <w:rPr>
          <w:rFonts w:ascii="Times" w:hAnsi="Times"/>
        </w:rPr>
        <w:softHyphen/>
      </w:r>
      <w:r w:rsidRPr="007F0F4F">
        <w:rPr>
          <w:rFonts w:ascii="Times" w:hAnsi="Times"/>
        </w:rPr>
        <w:t xml:space="preserve">wärme aus. </w:t>
      </w:r>
    </w:p>
    <w:p w:rsidR="00711E4A" w:rsidRPr="007F0F4F" w:rsidRDefault="00711E4A" w:rsidP="00711E4A">
      <w:pPr>
        <w:jc w:val="both"/>
        <w:rPr>
          <w:rFonts w:ascii="Times" w:hAnsi="Times"/>
        </w:rPr>
      </w:pPr>
      <w:r w:rsidRPr="007F0F4F">
        <w:rPr>
          <w:rFonts w:ascii="Times" w:hAnsi="Times"/>
        </w:rPr>
        <w:t>Hier hat die Schweiz noch Ausbaupotenzial. Die Baukosten von Produktionen mit erneuerbaren Energien (ausgenommen die Wasserkraftwerke) sind im Gegensatz zu AKWs sehr gering.</w:t>
      </w:r>
      <w:r>
        <w:rPr>
          <w:rFonts w:ascii="Times" w:hAnsi="Times"/>
        </w:rPr>
        <w:t xml:space="preserve"> </w:t>
      </w:r>
      <w:r w:rsidRPr="007F0F4F">
        <w:rPr>
          <w:rFonts w:ascii="Times" w:hAnsi="Times"/>
        </w:rPr>
        <w:t>Er</w:t>
      </w:r>
      <w:r>
        <w:rPr>
          <w:rFonts w:ascii="Times" w:hAnsi="Times"/>
        </w:rPr>
        <w:softHyphen/>
      </w:r>
      <w:r w:rsidRPr="007F0F4F">
        <w:rPr>
          <w:rFonts w:ascii="Times" w:hAnsi="Times"/>
        </w:rPr>
        <w:t>neuerbare Energien verbrauchen zudem keine beschränkten Ressourcen.</w:t>
      </w:r>
      <w:r>
        <w:rPr>
          <w:rFonts w:ascii="Times" w:hAnsi="Times"/>
        </w:rPr>
        <w:t xml:space="preserve"> </w:t>
      </w:r>
      <w:r w:rsidRPr="007F0F4F">
        <w:rPr>
          <w:rFonts w:ascii="Times" w:hAnsi="Times"/>
        </w:rPr>
        <w:t>Einzig für den Bau der Anlagen werden endliche Ressourcen be</w:t>
      </w:r>
      <w:r>
        <w:rPr>
          <w:rFonts w:ascii="Times" w:hAnsi="Times"/>
        </w:rPr>
        <w:softHyphen/>
      </w:r>
      <w:r w:rsidRPr="007F0F4F">
        <w:rPr>
          <w:rFonts w:ascii="Times" w:hAnsi="Times"/>
        </w:rPr>
        <w:t>nötigt. Auch fallen deshalb praktisch keine Ent</w:t>
      </w:r>
      <w:r>
        <w:rPr>
          <w:rFonts w:ascii="Times" w:hAnsi="Times"/>
        </w:rPr>
        <w:softHyphen/>
      </w:r>
      <w:r w:rsidRPr="007F0F4F">
        <w:rPr>
          <w:rFonts w:ascii="Times" w:hAnsi="Times"/>
        </w:rPr>
        <w:t>sorgungskosten an.</w:t>
      </w:r>
    </w:p>
    <w:p w:rsidR="00711E4A" w:rsidRPr="007F0F4F" w:rsidRDefault="00711E4A" w:rsidP="00711E4A">
      <w:pPr>
        <w:jc w:val="both"/>
        <w:rPr>
          <w:rFonts w:ascii="Times" w:hAnsi="Times"/>
        </w:rPr>
      </w:pPr>
      <w:r w:rsidRPr="007F0F4F">
        <w:rPr>
          <w:rFonts w:ascii="Times" w:hAnsi="Times"/>
        </w:rPr>
        <w:t>Da die Stromproduktion mit erneuerbaren Ener</w:t>
      </w:r>
      <w:r>
        <w:rPr>
          <w:rFonts w:ascii="Times" w:hAnsi="Times"/>
        </w:rPr>
        <w:softHyphen/>
      </w:r>
      <w:r w:rsidRPr="007F0F4F">
        <w:rPr>
          <w:rFonts w:ascii="Times" w:hAnsi="Times"/>
        </w:rPr>
        <w:t>gien im Gegensatz zu Kernkraftwerken sehr si</w:t>
      </w:r>
      <w:r>
        <w:rPr>
          <w:rFonts w:ascii="Times" w:hAnsi="Times"/>
        </w:rPr>
        <w:softHyphen/>
      </w:r>
      <w:r w:rsidRPr="007F0F4F">
        <w:rPr>
          <w:rFonts w:ascii="Times" w:hAnsi="Times"/>
        </w:rPr>
        <w:t>cher ist und keine sonstigen schwerwiegenden Risiken bekannt sind, fällt die Versicherung bei der Produktionskostenberechnung nicht so hoch ins Gewicht wie bei den AKWs.</w:t>
      </w:r>
    </w:p>
    <w:p w:rsidR="00711E4A" w:rsidRDefault="00711E4A" w:rsidP="00711E4A">
      <w:pPr>
        <w:jc w:val="both"/>
        <w:rPr>
          <w:rFonts w:ascii="Times" w:hAnsi="Times"/>
        </w:rPr>
      </w:pPr>
      <w:r w:rsidRPr="007F0F4F">
        <w:rPr>
          <w:rFonts w:ascii="Times" w:hAnsi="Times"/>
        </w:rPr>
        <w:t>Die Produktionskosten (ohne externe Kosten wie Umweltbelastung, gesundheitliche Auswirkun</w:t>
      </w:r>
      <w:r>
        <w:rPr>
          <w:rFonts w:ascii="Times" w:hAnsi="Times"/>
        </w:rPr>
        <w:softHyphen/>
      </w:r>
      <w:r w:rsidRPr="007F0F4F">
        <w:rPr>
          <w:rFonts w:ascii="Times" w:hAnsi="Times"/>
        </w:rPr>
        <w:t>gen etc.) belaufen sich mit Einberechnung der bisher genannten Aufwände auf 7,5</w:t>
      </w:r>
      <w:r>
        <w:rPr>
          <w:rFonts w:ascii="Times" w:hAnsi="Times"/>
        </w:rPr>
        <w:t>-</w:t>
      </w:r>
      <w:r w:rsidRPr="007F0F4F">
        <w:rPr>
          <w:rFonts w:ascii="Times" w:hAnsi="Times"/>
        </w:rPr>
        <w:t xml:space="preserve">33 Rp./kWh bei Windkraftwerken, </w:t>
      </w:r>
      <w:r>
        <w:rPr>
          <w:rFonts w:ascii="Times" w:hAnsi="Times"/>
        </w:rPr>
        <w:t>auf 55-</w:t>
      </w:r>
      <w:r w:rsidRPr="007F0F4F">
        <w:rPr>
          <w:rFonts w:ascii="Times" w:hAnsi="Times"/>
        </w:rPr>
        <w:t xml:space="preserve">151 Rp./kWh bei Solarstrom </w:t>
      </w:r>
      <w:r>
        <w:rPr>
          <w:rFonts w:ascii="Times" w:hAnsi="Times"/>
        </w:rPr>
        <w:t>(Photovoltaik) und auf 9,5-</w:t>
      </w:r>
      <w:r w:rsidRPr="007F0F4F">
        <w:rPr>
          <w:rFonts w:ascii="Times" w:hAnsi="Times"/>
        </w:rPr>
        <w:t>25 Rp./</w:t>
      </w:r>
      <w:r>
        <w:rPr>
          <w:rFonts w:ascii="Times" w:hAnsi="Times"/>
        </w:rPr>
        <w:t xml:space="preserve"> </w:t>
      </w:r>
      <w:r w:rsidRPr="007F0F4F">
        <w:rPr>
          <w:rFonts w:ascii="Times" w:hAnsi="Times"/>
        </w:rPr>
        <w:t xml:space="preserve">kWh bei Geothermik. </w:t>
      </w:r>
    </w:p>
    <w:p w:rsidR="00711E4A" w:rsidRPr="007F0F4F" w:rsidRDefault="00711E4A" w:rsidP="00711E4A">
      <w:pPr>
        <w:jc w:val="both"/>
        <w:rPr>
          <w:rFonts w:ascii="Times" w:hAnsi="Times"/>
        </w:rPr>
      </w:pPr>
      <w:r w:rsidRPr="007F0F4F">
        <w:rPr>
          <w:rFonts w:ascii="Times" w:hAnsi="Times"/>
        </w:rPr>
        <w:t>Die im Vergleich zu den AKWs hohen Kosten fallen an, da die Produktion noch sehr aufwän</w:t>
      </w:r>
      <w:r>
        <w:rPr>
          <w:rFonts w:ascii="Times" w:hAnsi="Times"/>
        </w:rPr>
        <w:softHyphen/>
      </w:r>
      <w:r w:rsidRPr="007F0F4F">
        <w:rPr>
          <w:rFonts w:ascii="Times" w:hAnsi="Times"/>
        </w:rPr>
        <w:t>dig ist. Insbesondere die Umweltverbände gehen aber davon aus, dass die Produktionskosten von erneuerbaren Energien dank technologischen Fortschritten und grösseren Anlagen künftig gesenkt werden können.</w:t>
      </w:r>
    </w:p>
    <w:p w:rsidR="00711E4A" w:rsidRPr="007F0F4F" w:rsidRDefault="00711E4A" w:rsidP="00711E4A">
      <w:pPr>
        <w:jc w:val="both"/>
        <w:rPr>
          <w:rFonts w:ascii="Times" w:hAnsi="Times"/>
        </w:rPr>
      </w:pPr>
      <w:r w:rsidRPr="007F0F4F">
        <w:rPr>
          <w:rFonts w:ascii="Times" w:hAnsi="Times"/>
        </w:rPr>
        <w:t>Obwohl sich die erneuerbaren Energien auf un</w:t>
      </w:r>
      <w:r>
        <w:rPr>
          <w:rFonts w:ascii="Times" w:hAnsi="Times"/>
        </w:rPr>
        <w:softHyphen/>
      </w:r>
      <w:r w:rsidRPr="007F0F4F">
        <w:rPr>
          <w:rFonts w:ascii="Times" w:hAnsi="Times"/>
        </w:rPr>
        <w:t>endliche Ressourcen beziehen, sind auch sie nicht vollständig CO2 frei. Allein die Herstel</w:t>
      </w:r>
      <w:r>
        <w:rPr>
          <w:rFonts w:ascii="Times" w:hAnsi="Times"/>
        </w:rPr>
        <w:softHyphen/>
      </w:r>
      <w:r w:rsidRPr="007F0F4F">
        <w:rPr>
          <w:rFonts w:ascii="Times" w:hAnsi="Times"/>
        </w:rPr>
        <w:t>lung der Anlagen setzt CO2 frei.</w:t>
      </w:r>
    </w:p>
    <w:p w:rsidR="00711E4A" w:rsidRPr="007F0F4F" w:rsidRDefault="00711E4A" w:rsidP="00711E4A">
      <w:pPr>
        <w:jc w:val="both"/>
        <w:rPr>
          <w:rFonts w:ascii="Times" w:hAnsi="Times"/>
        </w:rPr>
      </w:pPr>
      <w:r w:rsidRPr="007F0F4F">
        <w:rPr>
          <w:rFonts w:ascii="Times" w:hAnsi="Times"/>
        </w:rPr>
        <w:t>Bei der Wasserkraft beläuft sich der Ausstoss nach dem Paul Scherrer Institut auf 4g/kWh, bei der Windkraft auf 14g/kWh und bei der Solar</w:t>
      </w:r>
      <w:r>
        <w:rPr>
          <w:rFonts w:ascii="Times" w:hAnsi="Times"/>
        </w:rPr>
        <w:softHyphen/>
      </w:r>
      <w:r w:rsidRPr="007F0F4F">
        <w:rPr>
          <w:rFonts w:ascii="Times" w:hAnsi="Times"/>
        </w:rPr>
        <w:t xml:space="preserve">energie auf 38g/kWh. Das weitere Umweltrisiko ist unterdessen aber im Vergleich zu den AKW sehr klein. </w:t>
      </w:r>
    </w:p>
    <w:p w:rsidR="00711E4A" w:rsidRPr="007F0F4F" w:rsidRDefault="00711E4A" w:rsidP="00711E4A">
      <w:pPr>
        <w:jc w:val="both"/>
        <w:rPr>
          <w:rFonts w:ascii="Times" w:hAnsi="Times"/>
        </w:rPr>
      </w:pPr>
      <w:r w:rsidRPr="007F0F4F">
        <w:rPr>
          <w:rFonts w:ascii="Times" w:hAnsi="Times"/>
        </w:rPr>
        <w:t>Zurzeit ist noch nicht klar, ob erneuerbare Ener</w:t>
      </w:r>
      <w:r>
        <w:rPr>
          <w:rFonts w:ascii="Times" w:hAnsi="Times"/>
        </w:rPr>
        <w:softHyphen/>
      </w:r>
      <w:r w:rsidRPr="007F0F4F">
        <w:rPr>
          <w:rFonts w:ascii="Times" w:hAnsi="Times"/>
        </w:rPr>
        <w:t>gien das Produktionsvolumen der AKWs erset</w:t>
      </w:r>
      <w:r>
        <w:rPr>
          <w:rFonts w:ascii="Times" w:hAnsi="Times"/>
        </w:rPr>
        <w:softHyphen/>
      </w:r>
      <w:r w:rsidRPr="007F0F4F">
        <w:rPr>
          <w:rFonts w:ascii="Times" w:hAnsi="Times"/>
        </w:rPr>
        <w:t>zen können. Gerade dies ist aber der zentrale Punkt in der Debatte. Atomstromgegner sind jedoch überzeugt, dass mit Hilfe von konsequen</w:t>
      </w:r>
      <w:r>
        <w:rPr>
          <w:rFonts w:ascii="Times" w:hAnsi="Times"/>
        </w:rPr>
        <w:softHyphen/>
      </w:r>
      <w:r w:rsidRPr="007F0F4F">
        <w:rPr>
          <w:rFonts w:ascii="Times" w:hAnsi="Times"/>
        </w:rPr>
        <w:t>tem Strom sparen die heutige Technologie so</w:t>
      </w:r>
      <w:r>
        <w:rPr>
          <w:rFonts w:ascii="Times" w:hAnsi="Times"/>
        </w:rPr>
        <w:softHyphen/>
      </w:r>
      <w:r w:rsidRPr="007F0F4F">
        <w:rPr>
          <w:rFonts w:ascii="Times" w:hAnsi="Times"/>
        </w:rPr>
        <w:t>weit fortgeschritten ist, dass die erneuerbare Energien in Zukunft AKWs ersetzen könnten.</w:t>
      </w:r>
    </w:p>
    <w:p w:rsidR="00711E4A" w:rsidRPr="007F0F4F" w:rsidRDefault="00711E4A" w:rsidP="00711E4A">
      <w:pPr>
        <w:jc w:val="both"/>
        <w:rPr>
          <w:rFonts w:ascii="Times" w:hAnsi="Times"/>
        </w:rPr>
      </w:pPr>
    </w:p>
    <w:p w:rsidR="00711E4A" w:rsidRPr="007F0F4F" w:rsidRDefault="00711E4A" w:rsidP="00711E4A">
      <w:pPr>
        <w:spacing w:line="360" w:lineRule="auto"/>
        <w:jc w:val="both"/>
        <w:rPr>
          <w:rFonts w:ascii="Times" w:hAnsi="Times"/>
        </w:rPr>
      </w:pPr>
      <w:r>
        <w:rPr>
          <w:rFonts w:ascii="Times" w:hAnsi="Times"/>
        </w:rPr>
        <w:t>4. Zwischentitel</w:t>
      </w:r>
    </w:p>
    <w:p w:rsidR="00711E4A" w:rsidRPr="007F0F4F" w:rsidRDefault="00711E4A" w:rsidP="00711E4A">
      <w:pPr>
        <w:jc w:val="both"/>
        <w:rPr>
          <w:rFonts w:ascii="Times" w:hAnsi="Times"/>
        </w:rPr>
      </w:pPr>
      <w:r w:rsidRPr="007F0F4F">
        <w:rPr>
          <w:rFonts w:ascii="Times" w:hAnsi="Times"/>
        </w:rPr>
        <w:t>____________________________</w:t>
      </w:r>
    </w:p>
    <w:p w:rsidR="00711E4A" w:rsidRPr="007F0F4F" w:rsidRDefault="00711E4A" w:rsidP="00711E4A">
      <w:pPr>
        <w:jc w:val="both"/>
        <w:rPr>
          <w:rFonts w:ascii="Times" w:hAnsi="Times"/>
        </w:rPr>
      </w:pPr>
      <w:r w:rsidRPr="007F0F4F">
        <w:rPr>
          <w:rFonts w:ascii="Times" w:hAnsi="Times"/>
        </w:rPr>
        <w:t>Der Bau eines AKWs kostet rund CHF 7-10 Mrd. Damit sind die Investitionskosten im Ver</w:t>
      </w:r>
      <w:r>
        <w:rPr>
          <w:rFonts w:ascii="Times" w:hAnsi="Times"/>
        </w:rPr>
        <w:softHyphen/>
      </w:r>
      <w:r w:rsidRPr="007F0F4F">
        <w:rPr>
          <w:rFonts w:ascii="Times" w:hAnsi="Times"/>
        </w:rPr>
        <w:t>gleich zu anderen Kraftwerkstypen hoch. Hinzu kommt, dass heute Uran zwar noch relativ gün</w:t>
      </w:r>
      <w:r>
        <w:rPr>
          <w:rFonts w:ascii="Times" w:hAnsi="Times"/>
        </w:rPr>
        <w:softHyphen/>
      </w:r>
      <w:r w:rsidRPr="007F0F4F">
        <w:rPr>
          <w:rFonts w:ascii="Times" w:hAnsi="Times"/>
        </w:rPr>
        <w:t>stig ist, dessen Preis aber langfristig mit zu</w:t>
      </w:r>
      <w:r>
        <w:rPr>
          <w:rFonts w:ascii="Times" w:hAnsi="Times"/>
        </w:rPr>
        <w:softHyphen/>
      </w:r>
      <w:r w:rsidRPr="007F0F4F">
        <w:rPr>
          <w:rFonts w:ascii="Times" w:hAnsi="Times"/>
        </w:rPr>
        <w:t>nehmender Knappheit stark ansteigen wird. Dies würde auch die Kosten für Atomstrom erhöhen. AKW-Befürworter hingegen wenden ein, dass Uran heute nur ca. 5% der Produktionskosten von Atomstrom ausmacht. Entsprechend würde eine Verdoppelung des heutigen Uranpreises nur zu einem 5% höheren Strompreis führen.</w:t>
      </w:r>
    </w:p>
    <w:p w:rsidR="00711E4A" w:rsidRPr="007F0F4F" w:rsidRDefault="00711E4A" w:rsidP="00711E4A">
      <w:pPr>
        <w:jc w:val="both"/>
        <w:rPr>
          <w:rFonts w:ascii="Times" w:hAnsi="Times"/>
        </w:rPr>
      </w:pPr>
      <w:r w:rsidRPr="007F0F4F">
        <w:rPr>
          <w:rFonts w:ascii="Times" w:hAnsi="Times"/>
        </w:rPr>
        <w:t>Auch fallen bei AKWs höhere Entsorgungs</w:t>
      </w:r>
      <w:r>
        <w:rPr>
          <w:rFonts w:ascii="Times" w:hAnsi="Times"/>
        </w:rPr>
        <w:softHyphen/>
      </w:r>
      <w:r w:rsidRPr="007F0F4F">
        <w:rPr>
          <w:rFonts w:ascii="Times" w:hAnsi="Times"/>
        </w:rPr>
        <w:t>kosten als bei der Produktion mit erneuerbaren Energien an. Für die Entsorgung der Abfälle der Atomstromgewinnung wird pro Kilowattstunde (kWh) 1 Rp. verrechnet.</w:t>
      </w:r>
    </w:p>
    <w:p w:rsidR="00711E4A" w:rsidRPr="007F0F4F" w:rsidRDefault="00711E4A" w:rsidP="00711E4A">
      <w:pPr>
        <w:jc w:val="both"/>
        <w:rPr>
          <w:rFonts w:ascii="Times" w:hAnsi="Times"/>
        </w:rPr>
      </w:pPr>
      <w:r w:rsidRPr="007F0F4F">
        <w:rPr>
          <w:rFonts w:ascii="Times" w:hAnsi="Times"/>
        </w:rPr>
        <w:t>Allerdings finden Gegner diese Berechnung viel zu tief angesetzt, da die ganzen externen Kosten der Umweltschädigung (wie auch zukünftige Schäden auf den Menschen etc.) nicht einge</w:t>
      </w:r>
      <w:r>
        <w:rPr>
          <w:rFonts w:ascii="Times" w:hAnsi="Times"/>
        </w:rPr>
        <w:softHyphen/>
      </w:r>
      <w:r w:rsidRPr="007F0F4F">
        <w:rPr>
          <w:rFonts w:ascii="Times" w:hAnsi="Times"/>
        </w:rPr>
        <w:t>rechnet wurden.</w:t>
      </w:r>
    </w:p>
    <w:p w:rsidR="00711E4A" w:rsidRPr="007F0F4F" w:rsidRDefault="00711E4A" w:rsidP="00711E4A">
      <w:pPr>
        <w:jc w:val="both"/>
        <w:rPr>
          <w:rFonts w:ascii="Times" w:hAnsi="Times"/>
        </w:rPr>
      </w:pPr>
      <w:r w:rsidRPr="007F0F4F">
        <w:rPr>
          <w:rFonts w:ascii="Times" w:hAnsi="Times"/>
        </w:rPr>
        <w:t>Schliesslich fällt bei AKWs eine hohe Ver</w:t>
      </w:r>
      <w:r>
        <w:rPr>
          <w:rFonts w:ascii="Times" w:hAnsi="Times"/>
        </w:rPr>
        <w:softHyphen/>
      </w:r>
      <w:r w:rsidRPr="007F0F4F">
        <w:rPr>
          <w:rFonts w:ascii="Times" w:hAnsi="Times"/>
        </w:rPr>
        <w:t>sicherung an. Die Betreiber der Kernkraftwerke müssen heute gemäss Gesetz eine Haftpflicht</w:t>
      </w:r>
      <w:r>
        <w:rPr>
          <w:rFonts w:ascii="Times" w:hAnsi="Times"/>
        </w:rPr>
        <w:softHyphen/>
      </w:r>
      <w:r w:rsidRPr="007F0F4F">
        <w:rPr>
          <w:rFonts w:ascii="Times" w:hAnsi="Times"/>
        </w:rPr>
        <w:t>versicherung abschliessen, die bei einem Unfall Schäden in der Höhe von bis zu CHF 1,8 Mrd. deckt. Die entsprechende Versicherungsprämie ist ebenfalls Teil der Produktionskosten von Atomenergie.</w:t>
      </w:r>
    </w:p>
    <w:p w:rsidR="00711E4A" w:rsidRPr="007F0F4F" w:rsidRDefault="00711E4A" w:rsidP="00711E4A">
      <w:pPr>
        <w:jc w:val="both"/>
        <w:rPr>
          <w:rFonts w:ascii="Times" w:hAnsi="Times"/>
        </w:rPr>
      </w:pPr>
      <w:r w:rsidRPr="007F0F4F">
        <w:rPr>
          <w:rFonts w:ascii="Times" w:hAnsi="Times"/>
        </w:rPr>
        <w:t xml:space="preserve">Zählt man die Kosten über den gesamten </w:t>
      </w:r>
      <w:r w:rsidRPr="005D7891">
        <w:rPr>
          <w:rFonts w:ascii="Times" w:hAnsi="Times"/>
          <w:b/>
        </w:rPr>
        <w:t>Le</w:t>
      </w:r>
      <w:r w:rsidRPr="005D7891">
        <w:rPr>
          <w:rFonts w:ascii="Times" w:hAnsi="Times"/>
          <w:b/>
        </w:rPr>
        <w:softHyphen/>
        <w:t>benszyklus</w:t>
      </w:r>
      <w:r>
        <w:rPr>
          <w:rFonts w:ascii="Times" w:hAnsi="Times"/>
        </w:rPr>
        <w:t xml:space="preserve"> (__________________________)</w:t>
      </w:r>
      <w:r w:rsidRPr="007F0F4F">
        <w:rPr>
          <w:rFonts w:ascii="Times" w:hAnsi="Times"/>
        </w:rPr>
        <w:t>, d.h. vom Abbau von Uran bis hin zur Ent</w:t>
      </w:r>
      <w:r>
        <w:rPr>
          <w:rFonts w:ascii="Times" w:hAnsi="Times"/>
        </w:rPr>
        <w:softHyphen/>
      </w:r>
      <w:r w:rsidRPr="007F0F4F">
        <w:rPr>
          <w:rFonts w:ascii="Times" w:hAnsi="Times"/>
        </w:rPr>
        <w:t xml:space="preserve">sorgung zusammen, gehört Atomenergie zurzeit je nach Berechnungen zu </w:t>
      </w:r>
      <w:r>
        <w:rPr>
          <w:rFonts w:ascii="Times" w:hAnsi="Times"/>
        </w:rPr>
        <w:t>den gü</w:t>
      </w:r>
      <w:r w:rsidRPr="007F0F4F">
        <w:rPr>
          <w:rFonts w:ascii="Times" w:hAnsi="Times"/>
        </w:rPr>
        <w:t>nstigsten Arten der Stromproduktion.</w:t>
      </w:r>
    </w:p>
    <w:p w:rsidR="00711E4A" w:rsidRPr="007F0F4F" w:rsidRDefault="00711E4A" w:rsidP="00711E4A">
      <w:pPr>
        <w:jc w:val="both"/>
        <w:rPr>
          <w:rFonts w:ascii="Times" w:hAnsi="Times"/>
        </w:rPr>
      </w:pPr>
      <w:r w:rsidRPr="007F0F4F">
        <w:rPr>
          <w:rFonts w:ascii="Times" w:hAnsi="Times"/>
        </w:rPr>
        <w:t xml:space="preserve">Wie teuer Atomstrom genau ist, hängt dabei stark von den Berechnungsannahmen ab. Die </w:t>
      </w:r>
      <w:r w:rsidRPr="00494EC9">
        <w:rPr>
          <w:rFonts w:ascii="Times" w:hAnsi="Times"/>
          <w:b/>
        </w:rPr>
        <w:t>Axpo</w:t>
      </w:r>
      <w:r w:rsidRPr="007F0F4F">
        <w:rPr>
          <w:rFonts w:ascii="Times" w:hAnsi="Times"/>
        </w:rPr>
        <w:t xml:space="preserve"> </w:t>
      </w:r>
      <w:r>
        <w:rPr>
          <w:rFonts w:ascii="Times" w:hAnsi="Times"/>
        </w:rPr>
        <w:t xml:space="preserve">(________________________________) </w:t>
      </w:r>
      <w:r w:rsidRPr="007F0F4F">
        <w:rPr>
          <w:rFonts w:ascii="Times" w:hAnsi="Times"/>
        </w:rPr>
        <w:t>geht von Produktionskosten von 4-5,5 Rp./kWh aus. Greenpeace verweist allerdings auf wissen</w:t>
      </w:r>
      <w:r>
        <w:rPr>
          <w:rFonts w:ascii="Times" w:hAnsi="Times"/>
        </w:rPr>
        <w:softHyphen/>
      </w:r>
      <w:r w:rsidRPr="007F0F4F">
        <w:rPr>
          <w:rFonts w:ascii="Times" w:hAnsi="Times"/>
        </w:rPr>
        <w:t>schaftliche Studien von ausländischen Universi</w:t>
      </w:r>
      <w:r>
        <w:rPr>
          <w:rFonts w:ascii="Times" w:hAnsi="Times"/>
        </w:rPr>
        <w:softHyphen/>
      </w:r>
      <w:r w:rsidRPr="007F0F4F">
        <w:rPr>
          <w:rFonts w:ascii="Times" w:hAnsi="Times"/>
        </w:rPr>
        <w:t>täten, die von Produktionskosten bis zu 12 Rp./kWh ausgehen.</w:t>
      </w:r>
    </w:p>
    <w:p w:rsidR="00711E4A" w:rsidRPr="007F0F4F" w:rsidRDefault="00711E4A" w:rsidP="00711E4A">
      <w:pPr>
        <w:jc w:val="both"/>
        <w:rPr>
          <w:rFonts w:ascii="Times" w:hAnsi="Times"/>
        </w:rPr>
      </w:pPr>
      <w:r w:rsidRPr="007F0F4F">
        <w:rPr>
          <w:rFonts w:ascii="Times" w:hAnsi="Times"/>
        </w:rPr>
        <w:t>Bei diesem Preisvergleich ist allerdings zu be</w:t>
      </w:r>
      <w:r>
        <w:rPr>
          <w:rFonts w:ascii="Times" w:hAnsi="Times"/>
        </w:rPr>
        <w:softHyphen/>
      </w:r>
      <w:r w:rsidRPr="007F0F4F">
        <w:rPr>
          <w:rFonts w:ascii="Times" w:hAnsi="Times"/>
        </w:rPr>
        <w:t>achten, dass hier nur Kosten berücksichtigt sind, die der Stromproduzent auch tatsächlich bezah</w:t>
      </w:r>
      <w:r>
        <w:rPr>
          <w:rFonts w:ascii="Times" w:hAnsi="Times"/>
        </w:rPr>
        <w:softHyphen/>
      </w:r>
      <w:r w:rsidRPr="007F0F4F">
        <w:rPr>
          <w:rFonts w:ascii="Times" w:hAnsi="Times"/>
        </w:rPr>
        <w:t xml:space="preserve">len muss. Alle Kosten aus </w:t>
      </w:r>
      <w:r w:rsidRPr="005D7891">
        <w:rPr>
          <w:rFonts w:ascii="Times" w:hAnsi="Times"/>
          <w:b/>
        </w:rPr>
        <w:t>externen Effekten</w:t>
      </w:r>
      <w:r w:rsidRPr="007F0F4F">
        <w:rPr>
          <w:rFonts w:ascii="Times" w:hAnsi="Times"/>
        </w:rPr>
        <w:t xml:space="preserve"> </w:t>
      </w:r>
      <w:r>
        <w:rPr>
          <w:rFonts w:ascii="Times" w:hAnsi="Times"/>
        </w:rPr>
        <w:t xml:space="preserve">(___________________________________________________________________________________________________________________) </w:t>
      </w:r>
      <w:r w:rsidRPr="007F0F4F">
        <w:rPr>
          <w:rFonts w:ascii="Times" w:hAnsi="Times"/>
        </w:rPr>
        <w:t>sind nicht mitberücksichtigt.</w:t>
      </w:r>
    </w:p>
    <w:p w:rsidR="00711E4A" w:rsidRPr="007F0F4F" w:rsidRDefault="00711E4A" w:rsidP="00711E4A">
      <w:pPr>
        <w:jc w:val="both"/>
        <w:rPr>
          <w:rFonts w:ascii="Times" w:hAnsi="Times"/>
        </w:rPr>
      </w:pPr>
      <w:r w:rsidRPr="007F0F4F">
        <w:rPr>
          <w:rFonts w:ascii="Times" w:hAnsi="Times"/>
        </w:rPr>
        <w:t>Auch ist die Stromproduktion mit AKWs nicht CO</w:t>
      </w:r>
      <w:r w:rsidRPr="005D7891">
        <w:rPr>
          <w:rFonts w:ascii="Times" w:hAnsi="Times"/>
          <w:vertAlign w:val="subscript"/>
        </w:rPr>
        <w:t>2</w:t>
      </w:r>
      <w:r w:rsidRPr="007F0F4F">
        <w:rPr>
          <w:rFonts w:ascii="Times" w:hAnsi="Times"/>
        </w:rPr>
        <w:t xml:space="preserve"> frei. Zwar ist die Produktion selbst tat</w:t>
      </w:r>
      <w:r>
        <w:rPr>
          <w:rFonts w:ascii="Times" w:hAnsi="Times"/>
        </w:rPr>
        <w:softHyphen/>
      </w:r>
      <w:r w:rsidRPr="007F0F4F">
        <w:rPr>
          <w:rFonts w:ascii="Times" w:hAnsi="Times"/>
        </w:rPr>
        <w:t>sächlich frei von Ausstössen, der Abbau von Uran wie auch der Bau der Anlage setzt aber CO</w:t>
      </w:r>
      <w:r w:rsidRPr="005D7891">
        <w:rPr>
          <w:rFonts w:ascii="Times" w:hAnsi="Times"/>
          <w:vertAlign w:val="subscript"/>
        </w:rPr>
        <w:t>2</w:t>
      </w:r>
      <w:r w:rsidRPr="007F0F4F">
        <w:rPr>
          <w:rFonts w:ascii="Times" w:hAnsi="Times"/>
        </w:rPr>
        <w:t xml:space="preserve"> frei. Die Berechnungen der Experten gehen dabei weit auseinander.</w:t>
      </w:r>
    </w:p>
    <w:p w:rsidR="00711E4A" w:rsidRPr="007F0F4F" w:rsidRDefault="00711E4A" w:rsidP="00711E4A">
      <w:pPr>
        <w:jc w:val="both"/>
        <w:rPr>
          <w:rFonts w:ascii="Times" w:hAnsi="Times"/>
        </w:rPr>
      </w:pPr>
      <w:r w:rsidRPr="007F0F4F">
        <w:rPr>
          <w:rFonts w:ascii="Times" w:hAnsi="Times"/>
        </w:rPr>
        <w:t>Das Paul Scherrer Institut rechnet mit 8 – 11g CO</w:t>
      </w:r>
      <w:r w:rsidRPr="005D7891">
        <w:rPr>
          <w:rFonts w:ascii="Times" w:hAnsi="Times"/>
          <w:vertAlign w:val="subscript"/>
        </w:rPr>
        <w:t>2</w:t>
      </w:r>
      <w:r w:rsidRPr="007F0F4F">
        <w:rPr>
          <w:rFonts w:ascii="Times" w:hAnsi="Times"/>
        </w:rPr>
        <w:t>/kWh, die Stormsmith Studie mit etwa 125g</w:t>
      </w:r>
      <w:r>
        <w:rPr>
          <w:rFonts w:ascii="Times" w:hAnsi="Times"/>
        </w:rPr>
        <w:t xml:space="preserve"> </w:t>
      </w:r>
      <w:r w:rsidRPr="007F0F4F">
        <w:rPr>
          <w:rFonts w:ascii="Times" w:hAnsi="Times"/>
        </w:rPr>
        <w:t>CO</w:t>
      </w:r>
      <w:r w:rsidRPr="005D7891">
        <w:rPr>
          <w:rFonts w:ascii="Times" w:hAnsi="Times"/>
          <w:vertAlign w:val="subscript"/>
        </w:rPr>
        <w:t>2</w:t>
      </w:r>
      <w:r w:rsidRPr="007F0F4F">
        <w:rPr>
          <w:rFonts w:ascii="Times" w:hAnsi="Times"/>
        </w:rPr>
        <w:t>/kWh und weltweit wird von einem Schnitt von etwa 60g CO</w:t>
      </w:r>
      <w:r w:rsidRPr="005D7891">
        <w:rPr>
          <w:rFonts w:ascii="Times" w:hAnsi="Times"/>
          <w:vertAlign w:val="subscript"/>
        </w:rPr>
        <w:t>2</w:t>
      </w:r>
      <w:r w:rsidRPr="007F0F4F">
        <w:rPr>
          <w:rFonts w:ascii="Times" w:hAnsi="Times"/>
        </w:rPr>
        <w:t>/kWh ausgegangen. Da mit weniger Uranvorkommen der Abbauaufwand in Zukunft zunimmt, muss man langfristig mit einem höheren CO</w:t>
      </w:r>
      <w:r w:rsidRPr="005D7891">
        <w:rPr>
          <w:rFonts w:ascii="Times" w:hAnsi="Times"/>
          <w:vertAlign w:val="subscript"/>
        </w:rPr>
        <w:t>2</w:t>
      </w:r>
      <w:r w:rsidRPr="007F0F4F">
        <w:rPr>
          <w:rFonts w:ascii="Times" w:hAnsi="Times"/>
        </w:rPr>
        <w:t>- Ausstoss rechnen.</w:t>
      </w:r>
    </w:p>
    <w:p w:rsidR="00711E4A" w:rsidRPr="007F0F4F" w:rsidRDefault="00711E4A" w:rsidP="00711E4A">
      <w:pPr>
        <w:jc w:val="both"/>
        <w:rPr>
          <w:rFonts w:ascii="Times" w:hAnsi="Times"/>
        </w:rPr>
      </w:pPr>
      <w:r w:rsidRPr="007F0F4F">
        <w:rPr>
          <w:rFonts w:ascii="Times" w:hAnsi="Times"/>
        </w:rPr>
        <w:t xml:space="preserve">Trotzdem produzieren sowohl Atomenergie als auch erneuerbare Energien im Vergleich zu </w:t>
      </w:r>
      <w:r w:rsidRPr="005D7891">
        <w:rPr>
          <w:rFonts w:ascii="Times" w:hAnsi="Times"/>
          <w:b/>
        </w:rPr>
        <w:t>fossilen Energieträgern</w:t>
      </w:r>
      <w:r w:rsidRPr="007F0F4F">
        <w:rPr>
          <w:rFonts w:ascii="Times" w:hAnsi="Times"/>
        </w:rPr>
        <w:t xml:space="preserve"> (____</w:t>
      </w:r>
      <w:r>
        <w:rPr>
          <w:rFonts w:ascii="Times" w:hAnsi="Times"/>
        </w:rPr>
        <w:t>____________</w:t>
      </w:r>
      <w:r w:rsidRPr="007F0F4F">
        <w:rPr>
          <w:rFonts w:ascii="Times" w:hAnsi="Times"/>
        </w:rPr>
        <w:t>__</w:t>
      </w:r>
      <w:r>
        <w:rPr>
          <w:rFonts w:ascii="Times" w:hAnsi="Times"/>
        </w:rPr>
        <w:t xml:space="preserve"> </w:t>
      </w:r>
      <w:r w:rsidRPr="007F0F4F">
        <w:rPr>
          <w:rFonts w:ascii="Times" w:hAnsi="Times"/>
        </w:rPr>
        <w:t>__________________</w:t>
      </w:r>
      <w:r>
        <w:rPr>
          <w:rFonts w:ascii="Times" w:hAnsi="Times"/>
        </w:rPr>
        <w:t>__________________</w:t>
      </w:r>
      <w:r w:rsidRPr="007F0F4F">
        <w:rPr>
          <w:rFonts w:ascii="Times" w:hAnsi="Times"/>
        </w:rPr>
        <w:t>__) wie Erdöl bis zu 80 Mal und im Vergleich zu Erdgas bis zu 60 Mal weniger CO</w:t>
      </w:r>
      <w:r w:rsidRPr="005D7891">
        <w:rPr>
          <w:rFonts w:ascii="Times" w:hAnsi="Times"/>
          <w:vertAlign w:val="subscript"/>
        </w:rPr>
        <w:t>2</w:t>
      </w:r>
      <w:r w:rsidRPr="007F0F4F">
        <w:rPr>
          <w:rFonts w:ascii="Times" w:hAnsi="Times"/>
        </w:rPr>
        <w:t>.</w:t>
      </w:r>
    </w:p>
    <w:p w:rsidR="00711E4A" w:rsidRPr="007F0F4F" w:rsidRDefault="00711E4A" w:rsidP="00711E4A">
      <w:pPr>
        <w:jc w:val="both"/>
        <w:rPr>
          <w:rFonts w:ascii="Times" w:hAnsi="Times"/>
        </w:rPr>
      </w:pPr>
      <w:r w:rsidRPr="007F0F4F">
        <w:rPr>
          <w:rFonts w:ascii="Times" w:hAnsi="Times"/>
        </w:rPr>
        <w:t>AKWs bergen aber auch hohe Risiken.</w:t>
      </w:r>
      <w:r>
        <w:rPr>
          <w:rFonts w:ascii="Times" w:hAnsi="Times"/>
        </w:rPr>
        <w:t xml:space="preserve"> </w:t>
      </w:r>
      <w:r w:rsidRPr="007F0F4F">
        <w:rPr>
          <w:rFonts w:ascii="Times" w:hAnsi="Times"/>
        </w:rPr>
        <w:t>Bei der Produktion von Atomenergie könnten radioakti</w:t>
      </w:r>
      <w:r>
        <w:rPr>
          <w:rFonts w:ascii="Times" w:hAnsi="Times"/>
        </w:rPr>
        <w:softHyphen/>
      </w:r>
      <w:r w:rsidRPr="007F0F4F">
        <w:rPr>
          <w:rFonts w:ascii="Times" w:hAnsi="Times"/>
        </w:rPr>
        <w:t>ve Stoffe austreten oder es könnte sogar zu einer Kernschmelze (_</w:t>
      </w:r>
      <w:r>
        <w:rPr>
          <w:rFonts w:ascii="Times" w:hAnsi="Times"/>
        </w:rPr>
        <w:t>______________________</w:t>
      </w:r>
      <w:r w:rsidRPr="007F0F4F">
        <w:rPr>
          <w:rFonts w:ascii="Times" w:hAnsi="Times"/>
        </w:rPr>
        <w:t>___</w:t>
      </w:r>
      <w:r>
        <w:rPr>
          <w:rFonts w:ascii="Times" w:hAnsi="Times"/>
        </w:rPr>
        <w:t xml:space="preserve"> </w:t>
      </w:r>
      <w:r w:rsidRPr="007F0F4F">
        <w:rPr>
          <w:rFonts w:ascii="Times" w:hAnsi="Times"/>
        </w:rPr>
        <w:t>____________________</w:t>
      </w:r>
      <w:r>
        <w:rPr>
          <w:rFonts w:ascii="Times" w:hAnsi="Times"/>
        </w:rPr>
        <w:t>________________</w:t>
      </w:r>
      <w:r w:rsidRPr="007F0F4F">
        <w:rPr>
          <w:rFonts w:ascii="Times" w:hAnsi="Times"/>
        </w:rPr>
        <w:t>__) mit sehr weitreichenden und einschneidenden Folgen kommen. Der Schaden, der bei einem solchen Unfall entsteht, kann extrem gross sein und ist kaum zu beziffern. Als Beispiel sei die Katastrophe in Tschernobyl von 1986 angeführt. In der Schweiz kam es zuletzt 1969 zu einem Kernschmelzeunfall. Die AKW-Befürworter betonen jedoch, dass durch die hohen Sicher</w:t>
      </w:r>
      <w:r>
        <w:rPr>
          <w:rFonts w:ascii="Times" w:hAnsi="Times"/>
        </w:rPr>
        <w:softHyphen/>
      </w:r>
      <w:r w:rsidRPr="007F0F4F">
        <w:rPr>
          <w:rFonts w:ascii="Times" w:hAnsi="Times"/>
        </w:rPr>
        <w:t>heitsstandards und die neusten Atomkraftwerks</w:t>
      </w:r>
      <w:r>
        <w:rPr>
          <w:rFonts w:ascii="Times" w:hAnsi="Times"/>
        </w:rPr>
        <w:softHyphen/>
      </w:r>
      <w:r w:rsidRPr="007F0F4F">
        <w:rPr>
          <w:rFonts w:ascii="Times" w:hAnsi="Times"/>
        </w:rPr>
        <w:t>typen das Risiko für Unfälle minimal sei.</w:t>
      </w:r>
    </w:p>
    <w:p w:rsidR="00711E4A" w:rsidRPr="007F0F4F" w:rsidRDefault="00711E4A" w:rsidP="00711E4A">
      <w:pPr>
        <w:jc w:val="both"/>
        <w:rPr>
          <w:rFonts w:ascii="Times" w:hAnsi="Times"/>
        </w:rPr>
      </w:pPr>
      <w:r w:rsidRPr="007F0F4F">
        <w:rPr>
          <w:rFonts w:ascii="Times" w:hAnsi="Times"/>
        </w:rPr>
        <w:t>Ein weiteres Risiko birgt die Entsorgung. Bei der Produktion von Atomenergie entstehen radioaktive Abfälle. Weil diese nach heutigem Wissen bis zu 100'000 Jahren strahlen, könnten durch die Abfälle Schäden entstehen, die eben</w:t>
      </w:r>
      <w:r>
        <w:rPr>
          <w:rFonts w:ascii="Times" w:hAnsi="Times"/>
        </w:rPr>
        <w:softHyphen/>
      </w:r>
      <w:r w:rsidRPr="007F0F4F">
        <w:rPr>
          <w:rFonts w:ascii="Times" w:hAnsi="Times"/>
        </w:rPr>
        <w:t>falls nicht vollständig gedeckt wären. Jedoch können technische Entwicklungen noch nicht abgeschätzt werden, die die Lagerungszeit verringern würden. Zurzeit ist aber noch von 100‘000 Jahren auszugehen, auch wenn dies rein rechnerisch ein zu grosser Zeitraum ist, um alles abzuschätzen.</w:t>
      </w:r>
    </w:p>
    <w:p w:rsidR="00711E4A" w:rsidRPr="007F0F4F" w:rsidRDefault="00711E4A" w:rsidP="00711E4A">
      <w:pPr>
        <w:jc w:val="both"/>
        <w:rPr>
          <w:rFonts w:ascii="Times" w:hAnsi="Times"/>
        </w:rPr>
      </w:pPr>
      <w:r w:rsidRPr="007F0F4F">
        <w:rPr>
          <w:rFonts w:ascii="Times" w:hAnsi="Times"/>
        </w:rPr>
        <w:t>Der öffentliche Verkehr, die Industrie oder auch die Spitäler sind besonders stark auf eine kon</w:t>
      </w:r>
      <w:r>
        <w:rPr>
          <w:rFonts w:ascii="Times" w:hAnsi="Times"/>
        </w:rPr>
        <w:softHyphen/>
      </w:r>
      <w:r w:rsidRPr="007F0F4F">
        <w:rPr>
          <w:rFonts w:ascii="Times" w:hAnsi="Times"/>
        </w:rPr>
        <w:t>stante und sichere Stromversorgung angewiesen.</w:t>
      </w:r>
      <w:r>
        <w:rPr>
          <w:rFonts w:ascii="Times" w:hAnsi="Times"/>
        </w:rPr>
        <w:t xml:space="preserve"> </w:t>
      </w:r>
      <w:r w:rsidRPr="007F0F4F">
        <w:rPr>
          <w:rFonts w:ascii="Times" w:hAnsi="Times"/>
        </w:rPr>
        <w:t>Um die Atomenergie diesbezüglich mit anderen Formen der Stromproduktion zu vergleichen, muss man zwischen kurzfristiger und langfristi</w:t>
      </w:r>
      <w:r>
        <w:rPr>
          <w:rFonts w:ascii="Times" w:hAnsi="Times"/>
        </w:rPr>
        <w:softHyphen/>
      </w:r>
      <w:r w:rsidRPr="007F0F4F">
        <w:rPr>
          <w:rFonts w:ascii="Times" w:hAnsi="Times"/>
        </w:rPr>
        <w:t>ger Versorgungssicherheit unter</w:t>
      </w:r>
      <w:r>
        <w:rPr>
          <w:rFonts w:ascii="Times" w:hAnsi="Times"/>
        </w:rPr>
        <w:softHyphen/>
      </w:r>
      <w:r w:rsidRPr="007F0F4F">
        <w:rPr>
          <w:rFonts w:ascii="Times" w:hAnsi="Times"/>
        </w:rPr>
        <w:t>scheiden. Da die Brennstäbe für die AKWs bis zu 2 Jahre lang gelagert werden können, weist Atomenergie in diesem kurzfristigen Zeitfenster eine sehr hohe Versorgungssicherheit auf. Im Gegensatz zu Sonnen-, Wasser- oder Windener</w:t>
      </w:r>
      <w:r>
        <w:rPr>
          <w:rFonts w:ascii="Times" w:hAnsi="Times"/>
        </w:rPr>
        <w:softHyphen/>
      </w:r>
      <w:r w:rsidRPr="007F0F4F">
        <w:rPr>
          <w:rFonts w:ascii="Times" w:hAnsi="Times"/>
        </w:rPr>
        <w:t>gie ist Atom</w:t>
      </w:r>
      <w:r>
        <w:rPr>
          <w:rFonts w:ascii="Times" w:hAnsi="Times"/>
        </w:rPr>
        <w:softHyphen/>
      </w:r>
      <w:r w:rsidRPr="007F0F4F">
        <w:rPr>
          <w:rFonts w:ascii="Times" w:hAnsi="Times"/>
        </w:rPr>
        <w:t>energie z.B. nicht von schwan</w:t>
      </w:r>
      <w:r>
        <w:rPr>
          <w:rFonts w:ascii="Times" w:hAnsi="Times"/>
        </w:rPr>
        <w:softHyphen/>
      </w:r>
      <w:r w:rsidRPr="007F0F4F">
        <w:rPr>
          <w:rFonts w:ascii="Times" w:hAnsi="Times"/>
        </w:rPr>
        <w:t>kenden Umwelt</w:t>
      </w:r>
      <w:r>
        <w:rPr>
          <w:rFonts w:ascii="Times" w:hAnsi="Times"/>
        </w:rPr>
        <w:softHyphen/>
      </w:r>
      <w:r w:rsidRPr="007F0F4F">
        <w:rPr>
          <w:rFonts w:ascii="Times" w:hAnsi="Times"/>
        </w:rPr>
        <w:t>zuständen wie Sonnenlicht oder Niederschlägen abhängig. Auch Lieferausfälle (z.B. wegen poli</w:t>
      </w:r>
      <w:r>
        <w:rPr>
          <w:rFonts w:ascii="Times" w:hAnsi="Times"/>
        </w:rPr>
        <w:softHyphen/>
      </w:r>
      <w:r w:rsidRPr="007F0F4F">
        <w:rPr>
          <w:rFonts w:ascii="Times" w:hAnsi="Times"/>
        </w:rPr>
        <w:t>tischen Unruhen im Herkunfts</w:t>
      </w:r>
      <w:r>
        <w:rPr>
          <w:rFonts w:ascii="Times" w:hAnsi="Times"/>
        </w:rPr>
        <w:softHyphen/>
      </w:r>
      <w:r w:rsidRPr="007F0F4F">
        <w:rPr>
          <w:rFonts w:ascii="Times" w:hAnsi="Times"/>
        </w:rPr>
        <w:t>land) können so im Gegensatz zu beispielsweise Erdgas länger überbrückt werden. Längerfristig ist die Schweiz aber auch bei der Nutzung der Atomenergie auf Uranlieferungen aus dem Aus</w:t>
      </w:r>
      <w:r>
        <w:rPr>
          <w:rFonts w:ascii="Times" w:hAnsi="Times"/>
        </w:rPr>
        <w:softHyphen/>
      </w:r>
      <w:r w:rsidRPr="007F0F4F">
        <w:rPr>
          <w:rFonts w:ascii="Times" w:hAnsi="Times"/>
        </w:rPr>
        <w:t>land angewiesen.</w:t>
      </w:r>
    </w:p>
    <w:p w:rsidR="00711E4A" w:rsidRPr="007F0F4F" w:rsidRDefault="00711E4A" w:rsidP="00711E4A">
      <w:pPr>
        <w:jc w:val="both"/>
        <w:rPr>
          <w:rFonts w:ascii="Times" w:hAnsi="Times"/>
        </w:rPr>
      </w:pPr>
    </w:p>
    <w:p w:rsidR="00711E4A" w:rsidRPr="00776C6B" w:rsidRDefault="00711E4A" w:rsidP="00711E4A">
      <w:pPr>
        <w:jc w:val="both"/>
        <w:rPr>
          <w:rFonts w:ascii="Times" w:hAnsi="Times"/>
          <w:i/>
        </w:rPr>
      </w:pPr>
      <w:r w:rsidRPr="00776C6B">
        <w:rPr>
          <w:rFonts w:ascii="Times" w:hAnsi="Times"/>
          <w:i/>
        </w:rPr>
        <w:t>Fazit und Ausblick</w:t>
      </w:r>
    </w:p>
    <w:p w:rsidR="00711E4A" w:rsidRPr="007F0F4F" w:rsidRDefault="00711E4A" w:rsidP="00711E4A">
      <w:pPr>
        <w:jc w:val="both"/>
        <w:rPr>
          <w:rFonts w:ascii="Times" w:hAnsi="Times"/>
        </w:rPr>
      </w:pPr>
      <w:r w:rsidRPr="007F0F4F">
        <w:rPr>
          <w:rFonts w:ascii="Times" w:hAnsi="Times"/>
        </w:rPr>
        <w:t>Die Schweiz muss die Frage lösen, wie sie die Produktionskapazität der ausfallenden AKWs ersetzen will. Ob man neue Atomkraftwerke befürworten sollte oder besser zu erneuerbarer Energie tendiert, hängt einerseits davon ab, wie man das Potenzial von erneuerbaren Energien und Verbrauchseinsparungen einschätzt. Ande</w:t>
      </w:r>
      <w:r>
        <w:rPr>
          <w:rFonts w:ascii="Times" w:hAnsi="Times"/>
        </w:rPr>
        <w:softHyphen/>
      </w:r>
      <w:r w:rsidRPr="007F0F4F">
        <w:rPr>
          <w:rFonts w:ascii="Times" w:hAnsi="Times"/>
        </w:rPr>
        <w:t>rerseits aber auch, wie man die Vorteile der verschiedenen Formen von Stromproduktion gewichtet (Risiken vs. tiefe Strompreise).</w:t>
      </w:r>
    </w:p>
    <w:p w:rsidR="00711E4A" w:rsidRPr="00A910B8" w:rsidRDefault="00711E4A" w:rsidP="00A910B8">
      <w:pPr>
        <w:jc w:val="both"/>
        <w:rPr>
          <w:rFonts w:ascii="Times" w:hAnsi="Times"/>
        </w:rPr>
      </w:pPr>
      <w:r w:rsidRPr="007F0F4F">
        <w:rPr>
          <w:rFonts w:ascii="Times" w:hAnsi="Times"/>
        </w:rPr>
        <w:t>Da bereits drei Gesuche für den Bau von neuen AKWs eingereicht wurden und gegen die Be</w:t>
      </w:r>
      <w:r>
        <w:rPr>
          <w:rFonts w:ascii="Times" w:hAnsi="Times"/>
        </w:rPr>
        <w:softHyphen/>
      </w:r>
      <w:r w:rsidRPr="007F0F4F">
        <w:rPr>
          <w:rFonts w:ascii="Times" w:hAnsi="Times"/>
        </w:rPr>
        <w:t xml:space="preserve">willigung für neue AKWs ziemlich sicher das </w:t>
      </w:r>
      <w:r w:rsidRPr="00776C6B">
        <w:rPr>
          <w:rFonts w:ascii="Times" w:hAnsi="Times"/>
          <w:b/>
        </w:rPr>
        <w:t>Referendum</w:t>
      </w:r>
      <w:r w:rsidRPr="007F0F4F">
        <w:rPr>
          <w:rFonts w:ascii="Times" w:hAnsi="Times"/>
        </w:rPr>
        <w:t xml:space="preserve"> (__________________________</w:t>
      </w:r>
      <w:r>
        <w:rPr>
          <w:rFonts w:ascii="Times" w:hAnsi="Times"/>
        </w:rPr>
        <w:t xml:space="preserve"> _____________________________________________________________________________</w:t>
      </w:r>
      <w:r w:rsidRPr="007F0F4F">
        <w:rPr>
          <w:rFonts w:ascii="Times" w:hAnsi="Times"/>
        </w:rPr>
        <w:t>) ergriffen würde, wird das Volk voraussichtlich im Jahr 2013 über die Baubewilligung ent</w:t>
      </w:r>
      <w:r>
        <w:rPr>
          <w:rFonts w:ascii="Times" w:hAnsi="Times"/>
        </w:rPr>
        <w:softHyphen/>
      </w:r>
      <w:r w:rsidRPr="007F0F4F">
        <w:rPr>
          <w:rFonts w:ascii="Times" w:hAnsi="Times"/>
        </w:rPr>
        <w:t>scheiden. Aufgrund der Schritte bis zu einem neuen Atomkraftwerk könnte ein neues Kraft</w:t>
      </w:r>
      <w:r>
        <w:rPr>
          <w:rFonts w:ascii="Times" w:hAnsi="Times"/>
        </w:rPr>
        <w:softHyphen/>
      </w:r>
      <w:r w:rsidRPr="007F0F4F">
        <w:rPr>
          <w:rFonts w:ascii="Times" w:hAnsi="Times"/>
        </w:rPr>
        <w:t>werk frühes</w:t>
      </w:r>
      <w:r>
        <w:rPr>
          <w:rFonts w:ascii="Times" w:hAnsi="Times"/>
        </w:rPr>
        <w:t>tens 2023 Strom liefern. Zur Ü</w:t>
      </w:r>
      <w:r w:rsidRPr="007F0F4F">
        <w:rPr>
          <w:rFonts w:ascii="Times" w:hAnsi="Times"/>
        </w:rPr>
        <w:t>ber</w:t>
      </w:r>
      <w:r>
        <w:rPr>
          <w:rFonts w:ascii="Times" w:hAnsi="Times"/>
        </w:rPr>
        <w:softHyphen/>
      </w:r>
      <w:r w:rsidRPr="007F0F4F">
        <w:rPr>
          <w:rFonts w:ascii="Times" w:hAnsi="Times"/>
        </w:rPr>
        <w:t>brückung der bis dahin bereits ausge</w:t>
      </w:r>
      <w:r>
        <w:rPr>
          <w:rFonts w:ascii="Times" w:hAnsi="Times"/>
        </w:rPr>
        <w:softHyphen/>
      </w:r>
      <w:r w:rsidRPr="007F0F4F">
        <w:rPr>
          <w:rFonts w:ascii="Times" w:hAnsi="Times"/>
        </w:rPr>
        <w:t>fallenen AKW und Stromimportverträge lässt der Bun</w:t>
      </w:r>
      <w:r>
        <w:rPr>
          <w:rFonts w:ascii="Times" w:hAnsi="Times"/>
        </w:rPr>
        <w:softHyphen/>
      </w:r>
      <w:r w:rsidRPr="007F0F4F">
        <w:rPr>
          <w:rFonts w:ascii="Times" w:hAnsi="Times"/>
        </w:rPr>
        <w:t>desrat die Möglichkeit für den Bau von Gas</w:t>
      </w:r>
      <w:r>
        <w:rPr>
          <w:rFonts w:ascii="Times" w:hAnsi="Times"/>
        </w:rPr>
        <w:softHyphen/>
      </w:r>
      <w:r w:rsidRPr="007F0F4F">
        <w:rPr>
          <w:rFonts w:ascii="Times" w:hAnsi="Times"/>
        </w:rPr>
        <w:t>kombikraftwerken offen.</w:t>
      </w:r>
      <w:r>
        <w:rPr>
          <w:rFonts w:ascii="Times" w:hAnsi="Times"/>
        </w:rPr>
        <w:tab/>
      </w:r>
    </w:p>
    <w:p w:rsidR="00711E4A" w:rsidRDefault="00711E4A" w:rsidP="00711E4A">
      <w:pPr>
        <w:sectPr w:rsidR="00711E4A">
          <w:type w:val="continuous"/>
          <w:pgSz w:w="11906" w:h="16838"/>
          <w:pgMar w:top="1134" w:right="1418" w:bottom="1418" w:left="1134" w:header="709" w:footer="709" w:gutter="0"/>
          <w:cols w:num="2" w:space="708"/>
          <w:docGrid w:linePitch="360"/>
          <w:printerSettings r:id="rId20"/>
        </w:sectPr>
      </w:pPr>
    </w:p>
    <w:p w:rsidR="004D7F04" w:rsidRPr="007F0F4F" w:rsidRDefault="004D7F04" w:rsidP="004D7F04">
      <w:pPr>
        <w:jc w:val="both"/>
        <w:rPr>
          <w:rFonts w:ascii="Times" w:hAnsi="Times"/>
        </w:rPr>
      </w:pPr>
    </w:p>
    <w:p w:rsidR="00A910B8" w:rsidRDefault="00A910B8"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rPr>
          <w:rFonts w:ascii="Helvetica-Bold" w:hAnsi="Helvetica-Bold" w:cs="Helvetica-Bold"/>
          <w:b/>
          <w:bCs/>
          <w:color w:val="000000"/>
          <w:sz w:val="24"/>
          <w:lang w:val="de-DE"/>
        </w:rPr>
      </w:pPr>
    </w:p>
    <w:p w:rsidR="004D7F04" w:rsidRDefault="004D7F04" w:rsidP="004D7F04">
      <w:pPr>
        <w:widowControl w:val="0"/>
        <w:autoSpaceDE w:val="0"/>
        <w:autoSpaceDN w:val="0"/>
        <w:adjustRightInd w:val="0"/>
        <w:spacing w:line="360" w:lineRule="auto"/>
        <w:ind w:left="284" w:hanging="284"/>
        <w:rPr>
          <w:rFonts w:cs="Helvetica-Bold"/>
          <w:bCs/>
          <w:color w:val="000000"/>
          <w:sz w:val="28"/>
          <w:lang w:val="de-DE"/>
        </w:rPr>
      </w:pPr>
      <w:r w:rsidRPr="00776C6B">
        <w:rPr>
          <w:rFonts w:cs="Helvetica-Bold"/>
          <w:bCs/>
          <w:color w:val="000000"/>
          <w:sz w:val="28"/>
          <w:lang w:val="de-DE"/>
        </w:rPr>
        <w:t>C</w:t>
      </w:r>
      <w:r>
        <w:rPr>
          <w:rFonts w:cs="Helvetica-Bold"/>
          <w:bCs/>
          <w:color w:val="000000"/>
          <w:sz w:val="28"/>
          <w:lang w:val="de-DE"/>
        </w:rPr>
        <w:tab/>
        <w:t>Die beiden Positionen Pro und Kontra</w:t>
      </w:r>
    </w:p>
    <w:p w:rsidR="004D7F04" w:rsidRDefault="004D7F04" w:rsidP="004D7F04">
      <w:pPr>
        <w:ind w:left="284"/>
      </w:pPr>
      <w:r w:rsidRPr="00776C6B">
        <w:t xml:space="preserve">Markieren Sie im Text mit </w:t>
      </w:r>
      <w:r>
        <w:t>unterschiedlichen Farben</w:t>
      </w:r>
      <w:r w:rsidRPr="00776C6B">
        <w:t xml:space="preserve"> </w:t>
      </w:r>
      <w:r w:rsidR="005C6737">
        <w:t>alle Textstellen, die</w:t>
      </w:r>
    </w:p>
    <w:p w:rsidR="004D7F04" w:rsidRDefault="004D7F04" w:rsidP="004D7F04">
      <w:pPr>
        <w:pStyle w:val="Listenabsatz"/>
        <w:numPr>
          <w:ilvl w:val="0"/>
          <w:numId w:val="39"/>
        </w:numPr>
      </w:pPr>
      <w:r w:rsidRPr="00776C6B">
        <w:t xml:space="preserve">für die Atomenergie </w:t>
      </w:r>
      <w:r w:rsidR="005C6737">
        <w:t>sprechen.</w:t>
      </w:r>
    </w:p>
    <w:p w:rsidR="004D7F04" w:rsidRPr="00776C6B" w:rsidRDefault="005C6737" w:rsidP="004D7F04">
      <w:pPr>
        <w:pStyle w:val="Listenabsatz"/>
        <w:numPr>
          <w:ilvl w:val="0"/>
          <w:numId w:val="39"/>
        </w:numPr>
      </w:pPr>
      <w:r>
        <w:t>gegen die Atomenergie und</w:t>
      </w:r>
      <w:r w:rsidR="004D7F04" w:rsidRPr="00776C6B">
        <w:t xml:space="preserve"> für die erneuerbaren Energieträger </w:t>
      </w:r>
      <w:r>
        <w:t>sprechen.</w:t>
      </w:r>
    </w:p>
    <w:p w:rsidR="004D7F04" w:rsidRDefault="004D7F04" w:rsidP="004D7F04">
      <w:pPr>
        <w:ind w:left="284"/>
      </w:pPr>
    </w:p>
    <w:p w:rsidR="004D7F04" w:rsidRDefault="004D7F04" w:rsidP="004D7F04">
      <w:pPr>
        <w:ind w:left="284"/>
      </w:pPr>
      <w:r w:rsidRPr="00776C6B">
        <w:t xml:space="preserve">Sammeln Sie anschliessend die Argumente </w:t>
      </w:r>
      <w:r>
        <w:t xml:space="preserve">stichwortartig </w:t>
      </w:r>
      <w:r w:rsidRPr="00776C6B">
        <w:t xml:space="preserve">in der </w:t>
      </w:r>
      <w:r>
        <w:t>Tabelle</w:t>
      </w:r>
      <w:r w:rsidRPr="00776C6B">
        <w:t>.</w:t>
      </w:r>
    </w:p>
    <w:p w:rsidR="004D7F04" w:rsidRPr="00776C6B" w:rsidRDefault="004D7F04" w:rsidP="004D7F04">
      <w:pPr>
        <w:ind w:left="28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747"/>
        <w:gridCol w:w="4747"/>
      </w:tblGrid>
      <w:tr w:rsidR="004D7F04">
        <w:tc>
          <w:tcPr>
            <w:tcW w:w="4747" w:type="dxa"/>
          </w:tcPr>
          <w:p w:rsidR="004D7F04" w:rsidRDefault="004D7F04" w:rsidP="00494EC9">
            <w:pPr>
              <w:widowControl w:val="0"/>
              <w:autoSpaceDE w:val="0"/>
              <w:autoSpaceDN w:val="0"/>
              <w:adjustRightInd w:val="0"/>
              <w:spacing w:line="360" w:lineRule="auto"/>
              <w:jc w:val="center"/>
              <w:rPr>
                <w:rFonts w:cs="Helvetica-Bold"/>
                <w:bCs/>
                <w:color w:val="000000"/>
                <w:sz w:val="28"/>
                <w:lang w:val="de-DE"/>
              </w:rPr>
            </w:pPr>
            <w:r>
              <w:rPr>
                <w:rFonts w:cs="Helvetica-Bold"/>
                <w:bCs/>
                <w:color w:val="000000"/>
                <w:sz w:val="28"/>
                <w:lang w:val="de-DE"/>
              </w:rPr>
              <w:t>Befürworter</w:t>
            </w:r>
          </w:p>
        </w:tc>
        <w:tc>
          <w:tcPr>
            <w:tcW w:w="4747" w:type="dxa"/>
          </w:tcPr>
          <w:p w:rsidR="004D7F04" w:rsidRDefault="004D7F04" w:rsidP="00494EC9">
            <w:pPr>
              <w:widowControl w:val="0"/>
              <w:autoSpaceDE w:val="0"/>
              <w:autoSpaceDN w:val="0"/>
              <w:adjustRightInd w:val="0"/>
              <w:spacing w:line="360" w:lineRule="auto"/>
              <w:jc w:val="center"/>
              <w:rPr>
                <w:rFonts w:cs="Helvetica-Bold"/>
                <w:bCs/>
                <w:color w:val="000000"/>
                <w:sz w:val="28"/>
                <w:lang w:val="de-DE"/>
              </w:rPr>
            </w:pPr>
            <w:r>
              <w:rPr>
                <w:rFonts w:cs="Helvetica-Bold"/>
                <w:bCs/>
                <w:color w:val="000000"/>
                <w:sz w:val="28"/>
                <w:lang w:val="de-DE"/>
              </w:rPr>
              <w:t>Gegner</w:t>
            </w:r>
          </w:p>
        </w:tc>
      </w:tr>
      <w:tr w:rsidR="004D7F04">
        <w:tc>
          <w:tcPr>
            <w:tcW w:w="4747" w:type="dxa"/>
          </w:tcPr>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A910B8" w:rsidRDefault="00A910B8" w:rsidP="00494EC9">
            <w:pPr>
              <w:widowControl w:val="0"/>
              <w:autoSpaceDE w:val="0"/>
              <w:autoSpaceDN w:val="0"/>
              <w:adjustRightInd w:val="0"/>
              <w:spacing w:line="360" w:lineRule="auto"/>
              <w:rPr>
                <w:rFonts w:cs="Helvetica-Bold"/>
                <w:bCs/>
                <w:color w:val="000000"/>
                <w:sz w:val="28"/>
                <w:lang w:val="de-DE"/>
              </w:rPr>
            </w:pPr>
          </w:p>
          <w:p w:rsidR="00A910B8" w:rsidRDefault="00A910B8" w:rsidP="00494EC9">
            <w:pPr>
              <w:widowControl w:val="0"/>
              <w:autoSpaceDE w:val="0"/>
              <w:autoSpaceDN w:val="0"/>
              <w:adjustRightInd w:val="0"/>
              <w:spacing w:line="360" w:lineRule="auto"/>
              <w:rPr>
                <w:rFonts w:cs="Helvetica-Bold"/>
                <w:bCs/>
                <w:color w:val="000000"/>
                <w:sz w:val="28"/>
                <w:lang w:val="de-DE"/>
              </w:rPr>
            </w:pPr>
          </w:p>
          <w:p w:rsidR="00A910B8" w:rsidRDefault="00A910B8"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A910B8" w:rsidRDefault="00A910B8"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p w:rsidR="004D7F04" w:rsidRDefault="004D7F04" w:rsidP="00494EC9">
            <w:pPr>
              <w:widowControl w:val="0"/>
              <w:autoSpaceDE w:val="0"/>
              <w:autoSpaceDN w:val="0"/>
              <w:adjustRightInd w:val="0"/>
              <w:spacing w:line="360" w:lineRule="auto"/>
              <w:rPr>
                <w:rFonts w:cs="Helvetica-Bold"/>
                <w:bCs/>
                <w:color w:val="000000"/>
                <w:sz w:val="28"/>
                <w:lang w:val="de-DE"/>
              </w:rPr>
            </w:pPr>
          </w:p>
        </w:tc>
        <w:tc>
          <w:tcPr>
            <w:tcW w:w="4747" w:type="dxa"/>
          </w:tcPr>
          <w:p w:rsidR="004D7F04" w:rsidRDefault="004D7F04" w:rsidP="00494EC9">
            <w:pPr>
              <w:widowControl w:val="0"/>
              <w:autoSpaceDE w:val="0"/>
              <w:autoSpaceDN w:val="0"/>
              <w:adjustRightInd w:val="0"/>
              <w:spacing w:line="360" w:lineRule="auto"/>
              <w:rPr>
                <w:rFonts w:cs="Helvetica-Bold"/>
                <w:bCs/>
                <w:color w:val="000000"/>
                <w:sz w:val="28"/>
                <w:lang w:val="de-DE"/>
              </w:rPr>
            </w:pPr>
          </w:p>
        </w:tc>
      </w:tr>
    </w:tbl>
    <w:p w:rsidR="004D7F04" w:rsidRPr="00776C6B" w:rsidRDefault="004D7F04" w:rsidP="004D7F04">
      <w:pPr>
        <w:widowControl w:val="0"/>
        <w:autoSpaceDE w:val="0"/>
        <w:autoSpaceDN w:val="0"/>
        <w:adjustRightInd w:val="0"/>
        <w:spacing w:line="360" w:lineRule="auto"/>
        <w:ind w:left="284" w:hanging="284"/>
        <w:rPr>
          <w:rFonts w:cs="Helvetica-Bold"/>
          <w:bCs/>
          <w:color w:val="000000"/>
          <w:sz w:val="28"/>
          <w:lang w:val="de-DE"/>
        </w:rPr>
      </w:pPr>
      <w:r>
        <w:rPr>
          <w:rFonts w:cs="Helvetica-Bold"/>
          <w:bCs/>
          <w:color w:val="000000"/>
          <w:sz w:val="28"/>
          <w:lang w:val="de-DE"/>
        </w:rPr>
        <w:br w:type="page"/>
        <w:t>D</w:t>
      </w:r>
      <w:r>
        <w:rPr>
          <w:rFonts w:cs="Helvetica-Bold"/>
          <w:bCs/>
          <w:color w:val="000000"/>
          <w:sz w:val="28"/>
          <w:lang w:val="de-DE"/>
        </w:rPr>
        <w:tab/>
      </w:r>
      <w:r w:rsidRPr="00776C6B">
        <w:rPr>
          <w:rFonts w:cs="Helvetica-Bold"/>
          <w:bCs/>
          <w:color w:val="000000"/>
          <w:sz w:val="28"/>
          <w:lang w:val="de-DE"/>
        </w:rPr>
        <w:t>Zusammenfassung schreiben</w:t>
      </w:r>
    </w:p>
    <w:p w:rsidR="004D7F04" w:rsidRPr="00776C6B" w:rsidRDefault="004D7F04" w:rsidP="00EC795D">
      <w:pPr>
        <w:ind w:left="284"/>
        <w:jc w:val="both"/>
      </w:pPr>
      <w:r w:rsidRPr="00776C6B">
        <w:t xml:space="preserve">Fassen Sie den ganzen Artikel </w:t>
      </w:r>
      <w:r w:rsidR="000F66F4">
        <w:t>mit</w:t>
      </w:r>
      <w:r w:rsidRPr="00776C6B">
        <w:t xml:space="preserve"> eigenen Worten in </w:t>
      </w:r>
      <w:r>
        <w:t>ca</w:t>
      </w:r>
      <w:r w:rsidR="000F66F4">
        <w:t>.</w:t>
      </w:r>
      <w:r>
        <w:t xml:space="preserve"> 100 Wörtern (ca. </w:t>
      </w:r>
      <w:r w:rsidRPr="00776C6B">
        <w:t>4-6 Sätzen</w:t>
      </w:r>
      <w:r>
        <w:t>)</w:t>
      </w:r>
      <w:r w:rsidRPr="00776C6B">
        <w:t xml:space="preserve"> zu</w:t>
      </w:r>
      <w:r w:rsidR="00EC795D">
        <w:softHyphen/>
      </w:r>
      <w:r w:rsidRPr="00776C6B">
        <w:t>sammen.</w:t>
      </w:r>
    </w:p>
    <w:p w:rsidR="004D7F04" w:rsidRPr="00776C6B" w:rsidRDefault="004D7F04" w:rsidP="00EC795D">
      <w:pPr>
        <w:ind w:left="284"/>
        <w:jc w:val="both"/>
      </w:pPr>
      <w:r w:rsidRPr="00776C6B">
        <w:t xml:space="preserve">Verwenden Sie in Ihrer Zusammenfassung </w:t>
      </w:r>
      <w:r>
        <w:t>die Fachbegriffe aus dem Artikel und beachten Sie die Ihnen bekannten Merkmale der Zusammenfassung</w:t>
      </w:r>
      <w:r w:rsidR="000F66F4">
        <w:t>.</w:t>
      </w:r>
    </w:p>
    <w:p w:rsidR="00B75FD4" w:rsidRDefault="00B75FD4" w:rsidP="00B75FD4">
      <w:pPr>
        <w:pBdr>
          <w:bottom w:val="single" w:sz="4" w:space="1" w:color="auto"/>
          <w:between w:val="single" w:sz="4" w:space="1" w:color="auto"/>
        </w:pBdr>
        <w:spacing w:line="360" w:lineRule="auto"/>
        <w:rPr>
          <w:sz w:val="32"/>
        </w:rPr>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B75FD4" w:rsidRDefault="00B75FD4" w:rsidP="00B75FD4">
      <w:pPr>
        <w:pBdr>
          <w:bottom w:val="single" w:sz="4" w:space="1" w:color="auto"/>
          <w:between w:val="single" w:sz="4" w:space="1" w:color="auto"/>
        </w:pBdr>
        <w:spacing w:line="360" w:lineRule="auto"/>
      </w:pPr>
    </w:p>
    <w:p w:rsidR="004D7F04" w:rsidRDefault="004D7F04" w:rsidP="00B75FD4">
      <w:pPr>
        <w:widowControl w:val="0"/>
        <w:autoSpaceDE w:val="0"/>
        <w:autoSpaceDN w:val="0"/>
        <w:adjustRightInd w:val="0"/>
        <w:spacing w:line="360" w:lineRule="auto"/>
        <w:rPr>
          <w:rFonts w:cs="Helvetica-Bold"/>
          <w:color w:val="000000"/>
          <w:sz w:val="24"/>
          <w:lang w:val="de-DE"/>
        </w:rPr>
      </w:pPr>
    </w:p>
    <w:p w:rsidR="00B75FD4" w:rsidRDefault="00B75FD4" w:rsidP="00B75FD4">
      <w:pPr>
        <w:widowControl w:val="0"/>
        <w:tabs>
          <w:tab w:val="left" w:pos="284"/>
        </w:tabs>
        <w:autoSpaceDE w:val="0"/>
        <w:autoSpaceDN w:val="0"/>
        <w:adjustRightInd w:val="0"/>
        <w:spacing w:line="360" w:lineRule="auto"/>
        <w:ind w:left="284" w:hanging="284"/>
        <w:rPr>
          <w:rFonts w:cs="Helvetica-Bold"/>
          <w:color w:val="000000"/>
          <w:sz w:val="28"/>
          <w:lang w:val="de-DE"/>
        </w:rPr>
        <w:sectPr w:rsidR="00B75FD4">
          <w:type w:val="continuous"/>
          <w:pgSz w:w="11906" w:h="16838"/>
          <w:pgMar w:top="1418" w:right="1418" w:bottom="1134" w:left="1134" w:header="709" w:footer="709" w:gutter="0"/>
          <w:cols w:space="708"/>
          <w:titlePg/>
          <w:docGrid w:linePitch="360"/>
          <w:printerSettings r:id="rId21"/>
        </w:sectPr>
      </w:pPr>
    </w:p>
    <w:p w:rsidR="004D7F04" w:rsidRPr="008E232F" w:rsidRDefault="004D7F04" w:rsidP="004D7F04">
      <w:pPr>
        <w:widowControl w:val="0"/>
        <w:tabs>
          <w:tab w:val="left" w:pos="284"/>
        </w:tabs>
        <w:autoSpaceDE w:val="0"/>
        <w:autoSpaceDN w:val="0"/>
        <w:adjustRightInd w:val="0"/>
        <w:spacing w:line="360" w:lineRule="auto"/>
        <w:ind w:left="284" w:hanging="284"/>
        <w:rPr>
          <w:rFonts w:cs="Helvetica-Bold"/>
          <w:color w:val="000000"/>
          <w:sz w:val="28"/>
          <w:lang w:val="de-DE"/>
        </w:rPr>
      </w:pPr>
      <w:r w:rsidRPr="008E232F">
        <w:rPr>
          <w:rFonts w:cs="Helvetica-Bold"/>
          <w:color w:val="000000"/>
          <w:sz w:val="28"/>
          <w:lang w:val="de-DE"/>
        </w:rPr>
        <w:t>E</w:t>
      </w:r>
      <w:r w:rsidRPr="008E232F">
        <w:rPr>
          <w:rFonts w:cs="Helvetica-Bold"/>
          <w:color w:val="000000"/>
          <w:sz w:val="28"/>
          <w:lang w:val="de-DE"/>
        </w:rPr>
        <w:tab/>
      </w:r>
      <w:r>
        <w:rPr>
          <w:rFonts w:cs="Helvetica-Bold"/>
          <w:color w:val="000000"/>
          <w:sz w:val="28"/>
          <w:lang w:val="de-DE"/>
        </w:rPr>
        <w:t>Meinungen: Restrisiko</w:t>
      </w:r>
    </w:p>
    <w:p w:rsidR="004D7F04" w:rsidRPr="00407C94" w:rsidRDefault="004D7F04" w:rsidP="004D7F04">
      <w:pPr>
        <w:ind w:left="284"/>
        <w:jc w:val="both"/>
        <w:rPr>
          <w:i/>
        </w:rPr>
      </w:pPr>
      <w:r w:rsidRPr="00407C94">
        <w:rPr>
          <w:i/>
        </w:rPr>
        <w:t>Als Restrisiko wird jene Gefährdung bezeichnet, die übrigbleibt, nachdem Schutzmass</w:t>
      </w:r>
      <w:r>
        <w:rPr>
          <w:i/>
        </w:rPr>
        <w:softHyphen/>
      </w:r>
      <w:r w:rsidRPr="00407C94">
        <w:rPr>
          <w:i/>
        </w:rPr>
        <w:t xml:space="preserve">nahmen getroffen worden sind für alle wissenschaftlich erkennbaren Risiken. </w:t>
      </w:r>
    </w:p>
    <w:p w:rsidR="004D7F04" w:rsidRDefault="004D7F04" w:rsidP="004D7F04">
      <w:pPr>
        <w:widowControl w:val="0"/>
        <w:tabs>
          <w:tab w:val="left" w:pos="284"/>
        </w:tabs>
        <w:autoSpaceDE w:val="0"/>
        <w:autoSpaceDN w:val="0"/>
        <w:adjustRightInd w:val="0"/>
        <w:ind w:left="284" w:hanging="284"/>
        <w:rPr>
          <w:rFonts w:cs="Helvetica-Bold"/>
          <w:color w:val="000000"/>
          <w:sz w:val="24"/>
          <w:lang w:val="de-DE"/>
        </w:rPr>
      </w:pPr>
    </w:p>
    <w:p w:rsidR="00A10430" w:rsidRDefault="00452BDB" w:rsidP="004D7F04">
      <w:pPr>
        <w:widowControl w:val="0"/>
        <w:tabs>
          <w:tab w:val="left" w:pos="284"/>
        </w:tabs>
        <w:autoSpaceDE w:val="0"/>
        <w:autoSpaceDN w:val="0"/>
        <w:adjustRightInd w:val="0"/>
        <w:ind w:left="284"/>
        <w:jc w:val="both"/>
        <w:rPr>
          <w:rFonts w:cs="Helvetica-Bold"/>
          <w:color w:val="000000"/>
          <w:lang w:val="de-DE"/>
        </w:rPr>
      </w:pPr>
      <w:r>
        <w:rPr>
          <w:rFonts w:cs="Helvetica-Bold"/>
          <w:color w:val="000000"/>
          <w:lang w:val="de-DE"/>
        </w:rPr>
        <w:t xml:space="preserve">So hatte </w:t>
      </w:r>
      <w:r w:rsidR="00A10430">
        <w:rPr>
          <w:rFonts w:cs="Helvetica-Bold"/>
          <w:color w:val="000000"/>
          <w:lang w:val="de-DE"/>
        </w:rPr>
        <w:t xml:space="preserve">z.B. </w:t>
      </w:r>
      <w:r>
        <w:rPr>
          <w:rFonts w:cs="Helvetica-Bold"/>
          <w:color w:val="000000"/>
          <w:lang w:val="de-DE"/>
        </w:rPr>
        <w:t xml:space="preserve">das Erdbeben </w:t>
      </w:r>
      <w:r w:rsidR="00A10430">
        <w:rPr>
          <w:rFonts w:cs="Helvetica-Bold"/>
          <w:color w:val="000000"/>
          <w:lang w:val="de-DE"/>
        </w:rPr>
        <w:t xml:space="preserve">im Jahre 1356 </w:t>
      </w:r>
      <w:r>
        <w:rPr>
          <w:rFonts w:cs="Helvetica-Bold"/>
          <w:color w:val="000000"/>
          <w:lang w:val="de-DE"/>
        </w:rPr>
        <w:t xml:space="preserve">in Basel eine Stärke von 7 auf der Richter-Skala. Es gilt als Zehntausendjahresereignis für die Schweiz, dennoch kann es sich jederzeit wieder ereignen. </w:t>
      </w:r>
    </w:p>
    <w:p w:rsidR="00EC795D" w:rsidRDefault="00452BDB" w:rsidP="004D7F04">
      <w:pPr>
        <w:widowControl w:val="0"/>
        <w:tabs>
          <w:tab w:val="left" w:pos="284"/>
        </w:tabs>
        <w:autoSpaceDE w:val="0"/>
        <w:autoSpaceDN w:val="0"/>
        <w:adjustRightInd w:val="0"/>
        <w:ind w:left="284"/>
        <w:jc w:val="both"/>
        <w:rPr>
          <w:rFonts w:cs="Helvetica-Bold"/>
          <w:color w:val="000000"/>
          <w:lang w:val="de-DE"/>
        </w:rPr>
      </w:pPr>
      <w:r>
        <w:rPr>
          <w:rFonts w:cs="Helvetica-Bold"/>
          <w:color w:val="000000"/>
          <w:lang w:val="de-DE"/>
        </w:rPr>
        <w:t xml:space="preserve">Beim Bau der Schweizer AKWs ging man von einer maximalen Stärke 5 aus. Unterdessen seien alle AKWs ausser Mühleberg auf die Erdbebenstärke 7 nachgerüstet worden, sagt das ENSI (Eidgenössisches Nuklearinspektorat, </w:t>
      </w:r>
      <w:r w:rsidR="00A10430">
        <w:rPr>
          <w:rFonts w:cs="Helvetica-Bold"/>
          <w:color w:val="000000"/>
          <w:lang w:val="de-DE"/>
        </w:rPr>
        <w:t>Georg Schwarz im März 2011).</w:t>
      </w:r>
    </w:p>
    <w:p w:rsidR="00EC795D" w:rsidRDefault="00EC795D" w:rsidP="004D7F04">
      <w:pPr>
        <w:widowControl w:val="0"/>
        <w:tabs>
          <w:tab w:val="left" w:pos="284"/>
        </w:tabs>
        <w:autoSpaceDE w:val="0"/>
        <w:autoSpaceDN w:val="0"/>
        <w:adjustRightInd w:val="0"/>
        <w:ind w:left="284"/>
        <w:jc w:val="both"/>
        <w:rPr>
          <w:rFonts w:cs="Helvetica-Bold"/>
          <w:color w:val="000000"/>
          <w:lang w:val="de-DE"/>
        </w:rPr>
      </w:pPr>
    </w:p>
    <w:p w:rsidR="00452BDB" w:rsidRDefault="00EC795D" w:rsidP="004D7F04">
      <w:pPr>
        <w:widowControl w:val="0"/>
        <w:tabs>
          <w:tab w:val="left" w:pos="284"/>
        </w:tabs>
        <w:autoSpaceDE w:val="0"/>
        <w:autoSpaceDN w:val="0"/>
        <w:adjustRightInd w:val="0"/>
        <w:ind w:left="284"/>
        <w:jc w:val="both"/>
        <w:rPr>
          <w:rFonts w:cs="Helvetica-Bold"/>
          <w:color w:val="000000"/>
          <w:lang w:val="de-DE"/>
        </w:rPr>
      </w:pPr>
      <w:r>
        <w:rPr>
          <w:rFonts w:cs="Helvetica-Bold"/>
          <w:color w:val="000000"/>
          <w:lang w:val="de-DE"/>
        </w:rPr>
        <w:t>Nicht zu vergessen bleibt, dass der grosse Unfall in Fukushima durch die ungünstige Ver</w:t>
      </w:r>
      <w:r>
        <w:rPr>
          <w:rFonts w:cs="Helvetica-Bold"/>
          <w:color w:val="000000"/>
          <w:lang w:val="de-DE"/>
        </w:rPr>
        <w:softHyphen/>
        <w:t>kettung vieler Einzelereignisse zustande kam. Wenn auch die Einzelrisiken vielleicht zu 99,5% kalkulierbar sind, die Verkettung ist es nicht mehr.</w:t>
      </w:r>
    </w:p>
    <w:p w:rsidR="00452BDB" w:rsidRDefault="00452BDB" w:rsidP="004D7F04">
      <w:pPr>
        <w:widowControl w:val="0"/>
        <w:tabs>
          <w:tab w:val="left" w:pos="284"/>
        </w:tabs>
        <w:autoSpaceDE w:val="0"/>
        <w:autoSpaceDN w:val="0"/>
        <w:adjustRightInd w:val="0"/>
        <w:ind w:left="284"/>
        <w:jc w:val="both"/>
        <w:rPr>
          <w:rFonts w:cs="Helvetica-Bold"/>
          <w:color w:val="000000"/>
          <w:lang w:val="de-DE"/>
        </w:rPr>
      </w:pPr>
    </w:p>
    <w:p w:rsidR="00EC795D" w:rsidRDefault="00EC795D" w:rsidP="00EC795D">
      <w:pPr>
        <w:widowControl w:val="0"/>
        <w:tabs>
          <w:tab w:val="left" w:pos="284"/>
        </w:tabs>
        <w:autoSpaceDE w:val="0"/>
        <w:autoSpaceDN w:val="0"/>
        <w:adjustRightInd w:val="0"/>
        <w:ind w:left="284"/>
        <w:jc w:val="both"/>
        <w:rPr>
          <w:rFonts w:cs="Helvetica-Bold"/>
          <w:color w:val="000000"/>
          <w:lang w:val="de-DE"/>
        </w:rPr>
      </w:pPr>
      <w:r w:rsidRPr="00407C94">
        <w:rPr>
          <w:rFonts w:cs="Helvetica-Bold"/>
          <w:color w:val="000000"/>
          <w:lang w:val="de-DE"/>
        </w:rPr>
        <w:t xml:space="preserve">Auch </w:t>
      </w:r>
      <w:r>
        <w:rPr>
          <w:rFonts w:cs="Helvetica-Bold"/>
          <w:color w:val="000000"/>
          <w:lang w:val="de-DE"/>
        </w:rPr>
        <w:t xml:space="preserve">in der Schweiz </w:t>
      </w:r>
      <w:r w:rsidRPr="00407C94">
        <w:rPr>
          <w:rFonts w:cs="Helvetica-Bold"/>
          <w:color w:val="000000"/>
          <w:lang w:val="de-DE"/>
        </w:rPr>
        <w:t xml:space="preserve">wird es bei der Atomenergie </w:t>
      </w:r>
      <w:r>
        <w:rPr>
          <w:rFonts w:cs="Helvetica-Bold"/>
          <w:color w:val="000000"/>
          <w:lang w:val="de-DE"/>
        </w:rPr>
        <w:t>immer ein Restrisiko geben. Darf dieses Restrisiko in der Atomtechnologie</w:t>
      </w:r>
      <w:r w:rsidRPr="00A13FF2">
        <w:rPr>
          <w:rFonts w:cs="Helvetica-Bold"/>
          <w:color w:val="000000"/>
          <w:lang w:val="de-DE"/>
        </w:rPr>
        <w:t xml:space="preserve"> </w:t>
      </w:r>
      <w:r w:rsidRPr="00A13FF2">
        <w:rPr>
          <w:rFonts w:cs="Helvetica-Bold"/>
          <w:b/>
          <w:color w:val="000000"/>
          <w:lang w:val="de-DE"/>
        </w:rPr>
        <w:t>ethisch</w:t>
      </w:r>
      <w:r>
        <w:rPr>
          <w:rFonts w:cs="Helvetica-Bold"/>
          <w:color w:val="000000"/>
          <w:lang w:val="de-DE"/>
        </w:rPr>
        <w:t xml:space="preserve"> gesehen eingegangen werden?</w:t>
      </w:r>
    </w:p>
    <w:p w:rsidR="00EC795D" w:rsidRDefault="00EC795D" w:rsidP="00EC795D">
      <w:pPr>
        <w:widowControl w:val="0"/>
        <w:tabs>
          <w:tab w:val="left" w:pos="284"/>
        </w:tabs>
        <w:autoSpaceDE w:val="0"/>
        <w:autoSpaceDN w:val="0"/>
        <w:adjustRightInd w:val="0"/>
        <w:ind w:left="284"/>
        <w:jc w:val="both"/>
        <w:rPr>
          <w:rFonts w:cs="Helvetica-Bold"/>
          <w:color w:val="000000"/>
          <w:lang w:val="de-DE"/>
        </w:rPr>
      </w:pPr>
    </w:p>
    <w:p w:rsidR="00494EC9" w:rsidRDefault="00494EC9" w:rsidP="004D7F04">
      <w:pPr>
        <w:widowControl w:val="0"/>
        <w:tabs>
          <w:tab w:val="left" w:pos="284"/>
        </w:tabs>
        <w:autoSpaceDE w:val="0"/>
        <w:autoSpaceDN w:val="0"/>
        <w:adjustRightInd w:val="0"/>
        <w:ind w:left="284"/>
        <w:jc w:val="both"/>
        <w:rPr>
          <w:rFonts w:cs="Helvetica-Bold"/>
          <w:color w:val="000000"/>
          <w:lang w:val="de-DE"/>
        </w:rPr>
      </w:pPr>
    </w:p>
    <w:p w:rsidR="00EC795D" w:rsidRDefault="00EC795D" w:rsidP="00EC795D">
      <w:pPr>
        <w:widowControl w:val="0"/>
        <w:autoSpaceDE w:val="0"/>
        <w:autoSpaceDN w:val="0"/>
        <w:adjustRightInd w:val="0"/>
        <w:spacing w:line="360" w:lineRule="auto"/>
        <w:jc w:val="both"/>
        <w:rPr>
          <w:rFonts w:cs="Helvetica-Bold"/>
          <w:color w:val="000000"/>
          <w:lang w:val="de-DE"/>
        </w:rPr>
      </w:pPr>
      <w:r>
        <w:rPr>
          <w:rFonts w:cs="Helvetica-Bold"/>
          <w:color w:val="000000"/>
          <w:lang w:val="de-DE"/>
        </w:rPr>
        <w:t>Aufgabe</w:t>
      </w:r>
    </w:p>
    <w:p w:rsidR="00EC795D" w:rsidRDefault="00EC795D" w:rsidP="00EC795D">
      <w:pPr>
        <w:widowControl w:val="0"/>
        <w:autoSpaceDE w:val="0"/>
        <w:autoSpaceDN w:val="0"/>
        <w:adjustRightInd w:val="0"/>
        <w:ind w:left="284"/>
        <w:jc w:val="both"/>
        <w:rPr>
          <w:rFonts w:cs="Helvetica-Bold"/>
          <w:color w:val="000000"/>
          <w:lang w:val="de-DE"/>
        </w:rPr>
      </w:pPr>
      <w:r>
        <w:rPr>
          <w:rFonts w:cs="Helvetica-Bold"/>
          <w:color w:val="000000"/>
          <w:lang w:val="de-DE"/>
        </w:rPr>
        <w:t>Schreiben Sie Ihre Gedanken dazu auf der nächsten Seite in ca. 80 – 100 Wörtern auf.</w:t>
      </w:r>
    </w:p>
    <w:p w:rsidR="00EC795D" w:rsidRDefault="00EC795D" w:rsidP="00EC795D">
      <w:pPr>
        <w:widowControl w:val="0"/>
        <w:autoSpaceDE w:val="0"/>
        <w:autoSpaceDN w:val="0"/>
        <w:adjustRightInd w:val="0"/>
        <w:ind w:left="284"/>
        <w:jc w:val="both"/>
        <w:rPr>
          <w:rFonts w:cs="Helvetica-Bold"/>
          <w:color w:val="000000"/>
          <w:lang w:val="de-DE"/>
        </w:rPr>
      </w:pPr>
    </w:p>
    <w:p w:rsidR="004D7F04" w:rsidRPr="00407C94" w:rsidRDefault="00EC795D" w:rsidP="00EC795D">
      <w:pPr>
        <w:widowControl w:val="0"/>
        <w:autoSpaceDE w:val="0"/>
        <w:autoSpaceDN w:val="0"/>
        <w:adjustRightInd w:val="0"/>
        <w:ind w:left="284"/>
        <w:jc w:val="both"/>
        <w:rPr>
          <w:rFonts w:cs="Helvetica-Bold"/>
          <w:color w:val="000000"/>
          <w:lang w:val="de-DE"/>
        </w:rPr>
      </w:pPr>
      <w:r>
        <w:rPr>
          <w:rFonts w:cs="Helvetica-Bold"/>
          <w:noProof/>
          <w:color w:val="000000"/>
          <w:lang w:val="de-DE"/>
        </w:rPr>
        <w:drawing>
          <wp:anchor distT="0" distB="0" distL="114300" distR="114300" simplePos="0" relativeHeight="251666432" behindDoc="0" locked="0" layoutInCell="1" allowOverlap="1">
            <wp:simplePos x="0" y="0"/>
            <wp:positionH relativeFrom="column">
              <wp:posOffset>685800</wp:posOffset>
            </wp:positionH>
            <wp:positionV relativeFrom="paragraph">
              <wp:posOffset>533400</wp:posOffset>
            </wp:positionV>
            <wp:extent cx="5003800" cy="3496733"/>
            <wp:effectExtent l="2540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003800" cy="3496733"/>
                    </a:xfrm>
                    <a:prstGeom prst="rect">
                      <a:avLst/>
                    </a:prstGeom>
                    <a:noFill/>
                    <a:ln w="9525">
                      <a:noFill/>
                      <a:miter lim="800000"/>
                      <a:headEnd/>
                      <a:tailEnd/>
                    </a:ln>
                  </pic:spPr>
                </pic:pic>
              </a:graphicData>
            </a:graphic>
          </wp:anchor>
        </w:drawing>
      </w:r>
    </w:p>
    <w:p w:rsidR="00EC795D" w:rsidRDefault="00EC795D" w:rsidP="00B51CBE">
      <w:pPr>
        <w:widowControl w:val="0"/>
        <w:tabs>
          <w:tab w:val="left" w:pos="284"/>
        </w:tabs>
        <w:autoSpaceDE w:val="0"/>
        <w:autoSpaceDN w:val="0"/>
        <w:adjustRightInd w:val="0"/>
        <w:spacing w:line="480" w:lineRule="auto"/>
        <w:ind w:left="284" w:hanging="284"/>
        <w:rPr>
          <w:rFonts w:cs="Helvetica-Bold"/>
          <w:color w:val="000000"/>
          <w:sz w:val="24"/>
          <w:lang w:val="de-DE"/>
        </w:rPr>
        <w:sectPr w:rsidR="00EC795D">
          <w:pgSz w:w="11906" w:h="16838"/>
          <w:pgMar w:top="1418" w:right="1418" w:bottom="1134" w:left="1134" w:header="709" w:footer="709" w:gutter="0"/>
          <w:cols w:space="708"/>
          <w:docGrid w:linePitch="360"/>
          <w:printerSettings r:id="rId23"/>
        </w:sectPr>
      </w:pPr>
    </w:p>
    <w:p w:rsidR="00EC795D" w:rsidRPr="00EC795D" w:rsidRDefault="00EC795D" w:rsidP="00EC795D">
      <w:pPr>
        <w:rPr>
          <w:sz w:val="32"/>
        </w:rPr>
      </w:pPr>
      <w:r>
        <w:rPr>
          <w:sz w:val="32"/>
        </w:rPr>
        <w:t>Meine ethische Beurteilung des Restrisikos</w:t>
      </w: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Default="00EC795D" w:rsidP="00EC795D">
      <w:pPr>
        <w:pBdr>
          <w:bottom w:val="single" w:sz="4" w:space="1" w:color="auto"/>
          <w:between w:val="single" w:sz="4" w:space="1" w:color="auto"/>
        </w:pBdr>
        <w:spacing w:line="480" w:lineRule="auto"/>
      </w:pPr>
    </w:p>
    <w:p w:rsidR="00EC795D" w:rsidRPr="00EC795D" w:rsidRDefault="00EC795D" w:rsidP="00EC795D">
      <w:pPr>
        <w:pBdr>
          <w:bottom w:val="single" w:sz="4" w:space="1" w:color="auto"/>
          <w:between w:val="single" w:sz="4" w:space="1" w:color="auto"/>
        </w:pBdr>
        <w:spacing w:line="480" w:lineRule="auto"/>
      </w:pPr>
    </w:p>
    <w:p w:rsidR="00EC795D" w:rsidRPr="00EC795D" w:rsidRDefault="00EC795D" w:rsidP="00EC795D">
      <w:pPr>
        <w:pBdr>
          <w:bottom w:val="single" w:sz="4" w:space="1" w:color="auto"/>
          <w:between w:val="single" w:sz="4" w:space="1" w:color="auto"/>
        </w:pBdr>
        <w:spacing w:line="480" w:lineRule="auto"/>
      </w:pPr>
    </w:p>
    <w:p w:rsidR="00EC795D" w:rsidRDefault="00EC795D" w:rsidP="00B51CBE">
      <w:pPr>
        <w:widowControl w:val="0"/>
        <w:tabs>
          <w:tab w:val="left" w:pos="284"/>
        </w:tabs>
        <w:autoSpaceDE w:val="0"/>
        <w:autoSpaceDN w:val="0"/>
        <w:adjustRightInd w:val="0"/>
        <w:spacing w:line="480" w:lineRule="auto"/>
        <w:ind w:left="284" w:hanging="284"/>
        <w:rPr>
          <w:rFonts w:cs="Helvetica-Bold"/>
          <w:color w:val="000000"/>
          <w:sz w:val="28"/>
          <w:lang w:val="de-DE"/>
        </w:rPr>
        <w:sectPr w:rsidR="00EC795D">
          <w:pgSz w:w="11906" w:h="16838"/>
          <w:pgMar w:top="1418" w:right="1418" w:bottom="1134" w:left="1134" w:header="709" w:footer="709" w:gutter="0"/>
          <w:cols w:space="708"/>
          <w:titlePg/>
          <w:docGrid w:linePitch="360"/>
          <w:printerSettings r:id="rId24"/>
        </w:sectPr>
      </w:pPr>
    </w:p>
    <w:p w:rsidR="004D7F04" w:rsidRPr="00A10430" w:rsidRDefault="0023528F" w:rsidP="00B51CBE">
      <w:pPr>
        <w:widowControl w:val="0"/>
        <w:tabs>
          <w:tab w:val="left" w:pos="284"/>
        </w:tabs>
        <w:autoSpaceDE w:val="0"/>
        <w:autoSpaceDN w:val="0"/>
        <w:adjustRightInd w:val="0"/>
        <w:spacing w:line="480" w:lineRule="auto"/>
        <w:ind w:left="284" w:hanging="284"/>
        <w:rPr>
          <w:rFonts w:cs="Helvetica-Bold"/>
          <w:color w:val="000000"/>
          <w:sz w:val="28"/>
          <w:lang w:val="de-DE"/>
        </w:rPr>
      </w:pPr>
      <w:r>
        <w:rPr>
          <w:rFonts w:cs="Helvetica-Bold"/>
          <w:color w:val="000000"/>
          <w:sz w:val="28"/>
          <w:lang w:val="de-DE"/>
        </w:rPr>
        <w:t>F.</w:t>
      </w:r>
      <w:r>
        <w:rPr>
          <w:rFonts w:cs="Helvetica-Bold"/>
          <w:color w:val="000000"/>
          <w:sz w:val="28"/>
          <w:lang w:val="de-DE"/>
        </w:rPr>
        <w:tab/>
      </w:r>
      <w:r w:rsidR="00A10430" w:rsidRPr="00A10430">
        <w:rPr>
          <w:rFonts w:cs="Helvetica-Bold"/>
          <w:color w:val="000000"/>
          <w:sz w:val="28"/>
          <w:lang w:val="de-DE"/>
        </w:rPr>
        <w:t>Billiger Atomstrom?</w:t>
      </w:r>
      <w:r w:rsidR="00B51CBE">
        <w:rPr>
          <w:rFonts w:cs="Helvetica-Bold"/>
          <w:color w:val="000000"/>
          <w:sz w:val="28"/>
          <w:lang w:val="de-DE"/>
        </w:rPr>
        <w:t xml:space="preserve"> Kostenwahrheit und Verursacherprinzip</w:t>
      </w:r>
    </w:p>
    <w:p w:rsidR="00B51CBE" w:rsidRDefault="006B4413" w:rsidP="006B4413">
      <w:pPr>
        <w:tabs>
          <w:tab w:val="left" w:pos="284"/>
        </w:tabs>
        <w:ind w:left="284"/>
        <w:jc w:val="both"/>
      </w:pPr>
      <w:r>
        <w:t xml:space="preserve">Noch sind die Kosten, welche </w:t>
      </w:r>
      <w:r w:rsidR="00B51CBE">
        <w:t xml:space="preserve">durch </w:t>
      </w:r>
      <w:r>
        <w:t xml:space="preserve">die Nuklear-Katastrophe in Japan verursacht </w:t>
      </w:r>
      <w:r w:rsidR="00B51CBE">
        <w:t>wurden</w:t>
      </w:r>
      <w:r>
        <w:t>, nicht zu beziffern. Klar ist aber, dass sie bereits mindestens in die Zig-Milliarden Franken angestiegen sind.</w:t>
      </w:r>
      <w:r w:rsidR="00B51CBE">
        <w:t xml:space="preserve"> Der Gesetzgeber schreibt den Schweizer AKWs </w:t>
      </w:r>
      <w:r w:rsidR="00943AF0">
        <w:t>aktuell eine Ver</w:t>
      </w:r>
      <w:r w:rsidR="00943AF0">
        <w:softHyphen/>
        <w:t>sicherungs</w:t>
      </w:r>
      <w:r w:rsidR="00B51CBE">
        <w:t xml:space="preserve">summe von Fr. 1,8 Milliarden vor. </w:t>
      </w:r>
    </w:p>
    <w:p w:rsidR="00B51CBE" w:rsidRDefault="00B51CBE" w:rsidP="006B4413">
      <w:pPr>
        <w:tabs>
          <w:tab w:val="left" w:pos="284"/>
        </w:tabs>
        <w:ind w:left="284"/>
        <w:jc w:val="both"/>
      </w:pPr>
    </w:p>
    <w:p w:rsidR="00B51CBE" w:rsidRDefault="00B51CBE" w:rsidP="006B4413">
      <w:pPr>
        <w:tabs>
          <w:tab w:val="left" w:pos="284"/>
        </w:tabs>
        <w:ind w:left="284"/>
        <w:jc w:val="both"/>
      </w:pPr>
      <w:r>
        <w:t xml:space="preserve">Wie teuer wäre der Atomstrom, wenn </w:t>
      </w:r>
    </w:p>
    <w:p w:rsidR="006B4413" w:rsidRDefault="00B51CBE" w:rsidP="00943AF0">
      <w:pPr>
        <w:pStyle w:val="Listenabsatz"/>
        <w:numPr>
          <w:ilvl w:val="0"/>
          <w:numId w:val="40"/>
        </w:numPr>
        <w:tabs>
          <w:tab w:val="left" w:pos="284"/>
        </w:tabs>
        <w:jc w:val="both"/>
      </w:pPr>
      <w:r>
        <w:t>die AKW-Betreiber eine Versicherung von 50, 100 oder 500 Mia. Franken abschliessen müssten?</w:t>
      </w:r>
    </w:p>
    <w:p w:rsidR="00943AF0" w:rsidRDefault="00B51CBE" w:rsidP="00943AF0">
      <w:pPr>
        <w:pStyle w:val="Listenabsatz"/>
        <w:numPr>
          <w:ilvl w:val="0"/>
          <w:numId w:val="40"/>
        </w:numPr>
        <w:tabs>
          <w:tab w:val="left" w:pos="284"/>
        </w:tabs>
        <w:jc w:val="both"/>
      </w:pPr>
      <w:r>
        <w:t xml:space="preserve">die AKW-Betreiber </w:t>
      </w:r>
      <w:r w:rsidR="00943AF0">
        <w:t xml:space="preserve">den Abbruch der Anlagen und </w:t>
      </w:r>
      <w:r>
        <w:t xml:space="preserve">die Endlagerung </w:t>
      </w:r>
      <w:r w:rsidR="00943AF0">
        <w:t xml:space="preserve">des Atommülls </w:t>
      </w:r>
      <w:r>
        <w:t>bezahlen müssten</w:t>
      </w:r>
      <w:r w:rsidR="00943AF0">
        <w:t>?</w:t>
      </w:r>
    </w:p>
    <w:p w:rsidR="006B4413" w:rsidRDefault="006B4413" w:rsidP="00943AF0">
      <w:pPr>
        <w:pStyle w:val="Listenabsatz"/>
        <w:tabs>
          <w:tab w:val="left" w:pos="284"/>
        </w:tabs>
        <w:ind w:left="568"/>
        <w:jc w:val="both"/>
      </w:pPr>
    </w:p>
    <w:p w:rsidR="00943AF0" w:rsidRPr="00943AF0" w:rsidRDefault="00943AF0" w:rsidP="00943AF0">
      <w:pPr>
        <w:widowControl w:val="0"/>
        <w:tabs>
          <w:tab w:val="left" w:pos="284"/>
        </w:tabs>
        <w:autoSpaceDE w:val="0"/>
        <w:autoSpaceDN w:val="0"/>
        <w:adjustRightInd w:val="0"/>
        <w:ind w:left="284"/>
        <w:rPr>
          <w:rFonts w:cs="Helvetica-Bold"/>
          <w:lang w:val="de-DE"/>
        </w:rPr>
      </w:pPr>
      <w:r w:rsidRPr="00943AF0">
        <w:rPr>
          <w:rFonts w:cs="Helvetica-Bold"/>
          <w:color w:val="000000"/>
          <w:lang w:val="de-DE"/>
        </w:rPr>
        <w:t>Der Tagesanzeiger Online schreibt am 20. März 2011</w:t>
      </w:r>
      <w:r w:rsidRPr="00943AF0">
        <w:rPr>
          <w:rFonts w:cs="Helvetica-Bold"/>
          <w:lang w:val="de-DE"/>
        </w:rPr>
        <w:t xml:space="preserve">: </w:t>
      </w:r>
    </w:p>
    <w:p w:rsidR="00943AF0" w:rsidRPr="00943AF0" w:rsidRDefault="00943AF0" w:rsidP="00943AF0">
      <w:pPr>
        <w:widowControl w:val="0"/>
        <w:tabs>
          <w:tab w:val="left" w:pos="284"/>
        </w:tabs>
        <w:autoSpaceDE w:val="0"/>
        <w:autoSpaceDN w:val="0"/>
        <w:adjustRightInd w:val="0"/>
        <w:ind w:left="284"/>
        <w:rPr>
          <w:rFonts w:ascii="Times" w:hAnsi="Times" w:cs="Helvetica-Bold"/>
          <w:lang w:val="de-DE"/>
        </w:rPr>
      </w:pPr>
      <w:r w:rsidRPr="00943AF0">
        <w:rPr>
          <w:rFonts w:ascii="Times" w:hAnsi="Times" w:cs="Helvetica-Bold"/>
          <w:lang w:val="de-DE"/>
        </w:rPr>
        <w:t>„</w:t>
      </w:r>
      <w:r w:rsidRPr="00943AF0">
        <w:rPr>
          <w:rFonts w:ascii="Times" w:eastAsia="Times" w:hAnsi="Times" w:cs="Georgia"/>
          <w:szCs w:val="38"/>
          <w:lang w:val="de-DE" w:eastAsia="en-US"/>
        </w:rPr>
        <w:t>Eine Versicherung für Atomunfälle ist aus Sicht des weltgrössten Rückversicherers Munich Re für Versicherer und Kraftwerksbetreiber nicht tragbar.“</w:t>
      </w:r>
    </w:p>
    <w:p w:rsidR="00943AF0" w:rsidRDefault="00943AF0" w:rsidP="00943AF0">
      <w:pPr>
        <w:tabs>
          <w:tab w:val="left" w:pos="284"/>
        </w:tabs>
        <w:ind w:left="284"/>
      </w:pPr>
    </w:p>
    <w:p w:rsidR="00943AF0" w:rsidRDefault="00943AF0" w:rsidP="00943AF0">
      <w:pPr>
        <w:tabs>
          <w:tab w:val="left" w:pos="284"/>
        </w:tabs>
        <w:ind w:left="284"/>
      </w:pPr>
    </w:p>
    <w:p w:rsidR="00943AF0" w:rsidRPr="00943AF0" w:rsidRDefault="00943AF0" w:rsidP="00943AF0">
      <w:pPr>
        <w:spacing w:line="360" w:lineRule="auto"/>
        <w:rPr>
          <w:sz w:val="28"/>
        </w:rPr>
      </w:pPr>
      <w:r w:rsidRPr="00943AF0">
        <w:rPr>
          <w:sz w:val="28"/>
        </w:rPr>
        <w:t>Aufgabe</w:t>
      </w:r>
    </w:p>
    <w:p w:rsidR="00943AF0" w:rsidRDefault="00E626D3" w:rsidP="00E626D3">
      <w:pPr>
        <w:tabs>
          <w:tab w:val="left" w:pos="284"/>
        </w:tabs>
        <w:spacing w:after="60"/>
        <w:ind w:left="284"/>
        <w:jc w:val="both"/>
      </w:pPr>
      <w:r>
        <w:t>Die</w:t>
      </w:r>
      <w:r w:rsidR="00943AF0">
        <w:t xml:space="preserve"> Klasse </w:t>
      </w:r>
      <w:r>
        <w:t xml:space="preserve">wird </w:t>
      </w:r>
      <w:r w:rsidR="00943AF0">
        <w:t>in vier Gruppen auf</w:t>
      </w:r>
      <w:r>
        <w:t>geteilt</w:t>
      </w:r>
      <w:r w:rsidR="00943AF0">
        <w:t xml:space="preserve">. Jede Gruppe sucht im Internet die </w:t>
      </w:r>
      <w:r>
        <w:t xml:space="preserve">Positionen </w:t>
      </w:r>
      <w:r w:rsidR="00943AF0">
        <w:t xml:space="preserve">der folgenden </w:t>
      </w:r>
      <w:r>
        <w:t>Gruppen</w:t>
      </w:r>
      <w:r w:rsidR="00943AF0">
        <w:t xml:space="preserve"> </w:t>
      </w:r>
      <w:r w:rsidRPr="00E626D3">
        <w:rPr>
          <w:b/>
        </w:rPr>
        <w:t>zur Kostenwahrheit und dem Verursacherprinzip beim Atomstrom</w:t>
      </w:r>
      <w:r w:rsidR="00943AF0">
        <w:t xml:space="preserve"> zusammen:</w:t>
      </w:r>
    </w:p>
    <w:p w:rsidR="00B75FD4" w:rsidRDefault="00E626D3" w:rsidP="00E626D3">
      <w:pPr>
        <w:tabs>
          <w:tab w:val="left" w:pos="284"/>
        </w:tabs>
        <w:spacing w:line="360" w:lineRule="auto"/>
        <w:ind w:left="284"/>
      </w:pPr>
      <w:r>
        <w:t>A Bundesverwaltung: ________________________________________________________</w:t>
      </w:r>
    </w:p>
    <w:p w:rsidR="00943AF0" w:rsidRDefault="00B75FD4" w:rsidP="00E626D3">
      <w:pPr>
        <w:tabs>
          <w:tab w:val="left" w:pos="284"/>
        </w:tabs>
        <w:spacing w:line="360" w:lineRule="auto"/>
        <w:ind w:left="284"/>
      </w:pPr>
      <w:r>
        <w:t>__________________________________________________________________________</w:t>
      </w:r>
    </w:p>
    <w:p w:rsidR="00943AF0" w:rsidRDefault="00943AF0" w:rsidP="00E626D3">
      <w:pPr>
        <w:tabs>
          <w:tab w:val="left" w:pos="284"/>
        </w:tabs>
        <w:spacing w:line="360" w:lineRule="auto"/>
        <w:ind w:left="284"/>
      </w:pPr>
      <w:r>
        <w:t>B Interessengruppen</w:t>
      </w:r>
      <w:r w:rsidR="00E626D3">
        <w:t>: ________________________________________________________</w:t>
      </w:r>
    </w:p>
    <w:p w:rsidR="00B75FD4" w:rsidRDefault="00B75FD4" w:rsidP="00B75FD4">
      <w:pPr>
        <w:tabs>
          <w:tab w:val="left" w:pos="284"/>
        </w:tabs>
        <w:spacing w:line="360" w:lineRule="auto"/>
        <w:ind w:left="284"/>
      </w:pPr>
      <w:r>
        <w:t>__________________________________________________________________________</w:t>
      </w:r>
    </w:p>
    <w:p w:rsidR="00943AF0" w:rsidRDefault="00943AF0" w:rsidP="00E626D3">
      <w:pPr>
        <w:tabs>
          <w:tab w:val="left" w:pos="284"/>
        </w:tabs>
        <w:spacing w:line="360" w:lineRule="auto"/>
        <w:ind w:left="284"/>
      </w:pPr>
      <w:r>
        <w:t>C politische Parteien</w:t>
      </w:r>
      <w:r w:rsidR="00E626D3">
        <w:t>: ________________________________________________________</w:t>
      </w:r>
    </w:p>
    <w:p w:rsidR="00B75FD4" w:rsidRDefault="00B75FD4" w:rsidP="00B75FD4">
      <w:pPr>
        <w:tabs>
          <w:tab w:val="left" w:pos="284"/>
        </w:tabs>
        <w:spacing w:line="360" w:lineRule="auto"/>
        <w:ind w:left="284"/>
      </w:pPr>
      <w:r>
        <w:t>__________________________________________________________________________</w:t>
      </w:r>
    </w:p>
    <w:p w:rsidR="00943AF0" w:rsidRDefault="00E626D3" w:rsidP="00B75FD4">
      <w:pPr>
        <w:tabs>
          <w:tab w:val="left" w:pos="284"/>
        </w:tabs>
        <w:spacing w:line="360" w:lineRule="auto"/>
        <w:ind w:left="284"/>
      </w:pPr>
      <w:r>
        <w:t>D Medien: _________________________________________________________________</w:t>
      </w:r>
    </w:p>
    <w:p w:rsidR="00B75FD4" w:rsidRDefault="00B75FD4" w:rsidP="00B75FD4">
      <w:pPr>
        <w:tabs>
          <w:tab w:val="left" w:pos="284"/>
        </w:tabs>
        <w:spacing w:line="360" w:lineRule="auto"/>
        <w:ind w:left="284"/>
      </w:pPr>
      <w:r>
        <w:t>__________________________________________________________________________</w:t>
      </w:r>
    </w:p>
    <w:p w:rsidR="00943AF0" w:rsidRDefault="00943AF0" w:rsidP="00E626D3">
      <w:pPr>
        <w:tabs>
          <w:tab w:val="left" w:pos="284"/>
        </w:tabs>
        <w:ind w:left="284"/>
        <w:jc w:val="both"/>
      </w:pPr>
    </w:p>
    <w:p w:rsidR="00B75FD4" w:rsidRDefault="00B75FD4" w:rsidP="00E626D3">
      <w:pPr>
        <w:tabs>
          <w:tab w:val="left" w:pos="284"/>
        </w:tabs>
        <w:ind w:left="284"/>
        <w:jc w:val="both"/>
      </w:pPr>
    </w:p>
    <w:p w:rsidR="00E626D3" w:rsidRDefault="00943AF0" w:rsidP="00E626D3">
      <w:pPr>
        <w:tabs>
          <w:tab w:val="left" w:pos="284"/>
        </w:tabs>
        <w:ind w:left="284"/>
        <w:jc w:val="both"/>
      </w:pPr>
      <w:r>
        <w:t xml:space="preserve">Wählen Sie in einem ersten Schritt vier bis sechs wichtigste </w:t>
      </w:r>
      <w:r w:rsidR="00E626D3">
        <w:t>Vertreter aus, notieren Sie diese oben. Bevor Sie recherchieren, besprechen Sie Ihre Liste mit der Lehrperson.</w:t>
      </w:r>
    </w:p>
    <w:p w:rsidR="00E626D3" w:rsidRDefault="00E626D3" w:rsidP="00E626D3">
      <w:pPr>
        <w:tabs>
          <w:tab w:val="left" w:pos="284"/>
        </w:tabs>
        <w:ind w:left="284"/>
        <w:jc w:val="both"/>
      </w:pPr>
    </w:p>
    <w:p w:rsidR="00B75FD4" w:rsidRDefault="00E626D3" w:rsidP="00E626D3">
      <w:pPr>
        <w:tabs>
          <w:tab w:val="left" w:pos="284"/>
        </w:tabs>
        <w:ind w:left="284"/>
        <w:jc w:val="both"/>
      </w:pPr>
      <w:r>
        <w:t xml:space="preserve">Stellen Sie die gefundenen Positionen stichwortartig, evtl. mit Illustrationen auf Powerpoint-Folien zusammen. </w:t>
      </w:r>
    </w:p>
    <w:p w:rsidR="00E626D3" w:rsidRDefault="00E626D3" w:rsidP="00E626D3">
      <w:pPr>
        <w:tabs>
          <w:tab w:val="left" w:pos="284"/>
        </w:tabs>
        <w:ind w:left="284"/>
        <w:jc w:val="both"/>
      </w:pPr>
    </w:p>
    <w:p w:rsidR="00B75FD4" w:rsidRDefault="00E626D3" w:rsidP="00E626D3">
      <w:pPr>
        <w:tabs>
          <w:tab w:val="left" w:pos="284"/>
        </w:tabs>
        <w:ind w:left="284"/>
        <w:jc w:val="both"/>
      </w:pPr>
      <w:r>
        <w:t>Eine Gruppenvertretung präsentiert die Antworten in wenigen Minuten (Kein Powerpoint-Karaoke, sondern frei formuliertes Präsentieren).</w:t>
      </w:r>
    </w:p>
    <w:p w:rsidR="00B75FD4" w:rsidRDefault="00B75FD4" w:rsidP="00E626D3">
      <w:pPr>
        <w:tabs>
          <w:tab w:val="left" w:pos="284"/>
        </w:tabs>
        <w:ind w:left="284"/>
        <w:jc w:val="both"/>
      </w:pPr>
    </w:p>
    <w:p w:rsidR="00B75FD4" w:rsidRDefault="00B75FD4" w:rsidP="00E626D3">
      <w:pPr>
        <w:tabs>
          <w:tab w:val="left" w:pos="284"/>
        </w:tabs>
        <w:ind w:left="284"/>
        <w:jc w:val="both"/>
        <w:sectPr w:rsidR="00B75FD4" w:rsidSect="0023528F">
          <w:pgSz w:w="11906" w:h="16838"/>
          <w:pgMar w:top="1418" w:right="1418" w:bottom="1134" w:left="1134" w:header="709" w:footer="709" w:gutter="0"/>
          <w:cols w:space="708"/>
          <w:docGrid w:linePitch="360"/>
          <w:printerSettings r:id="rId25"/>
        </w:sectPr>
      </w:pPr>
    </w:p>
    <w:p w:rsidR="00B75FD4" w:rsidRDefault="00B75FD4" w:rsidP="006F0B4B">
      <w:pPr>
        <w:tabs>
          <w:tab w:val="left" w:pos="284"/>
        </w:tabs>
        <w:ind w:left="284"/>
        <w:jc w:val="center"/>
      </w:pPr>
      <w:r w:rsidRPr="00B75FD4">
        <w:rPr>
          <w:noProof/>
          <w:lang w:val="de-DE"/>
        </w:rPr>
        <w:drawing>
          <wp:inline distT="0" distB="0" distL="0" distR="0">
            <wp:extent cx="5506297" cy="3839542"/>
            <wp:effectExtent l="25400" t="0" r="5503"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508446" cy="3841041"/>
                    </a:xfrm>
                    <a:prstGeom prst="rect">
                      <a:avLst/>
                    </a:prstGeom>
                    <a:noFill/>
                    <a:ln w="9525">
                      <a:noFill/>
                      <a:miter lim="800000"/>
                      <a:headEnd/>
                      <a:tailEnd/>
                    </a:ln>
                  </pic:spPr>
                </pic:pic>
              </a:graphicData>
            </a:graphic>
          </wp:inline>
        </w:drawing>
      </w:r>
    </w:p>
    <w:p w:rsidR="00B75FD4" w:rsidRDefault="00B75FD4" w:rsidP="00E626D3">
      <w:pPr>
        <w:tabs>
          <w:tab w:val="left" w:pos="284"/>
        </w:tabs>
        <w:ind w:left="284"/>
        <w:jc w:val="both"/>
      </w:pPr>
    </w:p>
    <w:p w:rsidR="00B75FD4" w:rsidRDefault="006F0B4B" w:rsidP="00E626D3">
      <w:pPr>
        <w:tabs>
          <w:tab w:val="left" w:pos="284"/>
        </w:tabs>
        <w:ind w:left="284"/>
        <w:jc w:val="both"/>
      </w:pPr>
      <w:r>
        <w:rPr>
          <w:noProof/>
          <w:lang w:val="de-DE"/>
        </w:rPr>
        <w:drawing>
          <wp:anchor distT="0" distB="0" distL="114300" distR="114300" simplePos="0" relativeHeight="251667456" behindDoc="0" locked="0" layoutInCell="1" allowOverlap="1">
            <wp:simplePos x="0" y="0"/>
            <wp:positionH relativeFrom="column">
              <wp:posOffset>457200</wp:posOffset>
            </wp:positionH>
            <wp:positionV relativeFrom="paragraph">
              <wp:posOffset>80010</wp:posOffset>
            </wp:positionV>
            <wp:extent cx="5260340" cy="3506470"/>
            <wp:effectExtent l="25400" t="0" r="0" b="0"/>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60340" cy="3506470"/>
                    </a:xfrm>
                    <a:prstGeom prst="rect">
                      <a:avLst/>
                    </a:prstGeom>
                    <a:noFill/>
                    <a:ln w="9525">
                      <a:noFill/>
                      <a:miter lim="800000"/>
                      <a:headEnd/>
                      <a:tailEnd/>
                    </a:ln>
                  </pic:spPr>
                </pic:pic>
              </a:graphicData>
            </a:graphic>
          </wp:anchor>
        </w:drawing>
      </w: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BA4D79" w:rsidRDefault="00BA4D79" w:rsidP="00E626D3">
      <w:pPr>
        <w:tabs>
          <w:tab w:val="left" w:pos="284"/>
        </w:tabs>
        <w:ind w:left="284"/>
        <w:jc w:val="both"/>
      </w:pPr>
    </w:p>
    <w:p w:rsidR="006F0B4B" w:rsidRDefault="006F0B4B" w:rsidP="00BA4D79">
      <w:pPr>
        <w:jc w:val="both"/>
        <w:rPr>
          <w:sz w:val="28"/>
        </w:rPr>
      </w:pPr>
    </w:p>
    <w:p w:rsidR="006F0B4B" w:rsidRDefault="006F0B4B" w:rsidP="00BA4D79">
      <w:pPr>
        <w:jc w:val="both"/>
        <w:rPr>
          <w:sz w:val="28"/>
        </w:rPr>
      </w:pPr>
    </w:p>
    <w:p w:rsidR="006F0B4B" w:rsidRDefault="006F0B4B" w:rsidP="00BA4D79">
      <w:pPr>
        <w:jc w:val="both"/>
        <w:rPr>
          <w:sz w:val="28"/>
        </w:rPr>
      </w:pPr>
    </w:p>
    <w:p w:rsidR="006F0B4B" w:rsidRDefault="006F0B4B" w:rsidP="00BA4D79">
      <w:pPr>
        <w:jc w:val="both"/>
        <w:rPr>
          <w:sz w:val="28"/>
        </w:rPr>
      </w:pPr>
    </w:p>
    <w:p w:rsidR="006F0B4B" w:rsidRDefault="006F0B4B" w:rsidP="00BA4D79">
      <w:pPr>
        <w:jc w:val="both"/>
        <w:rPr>
          <w:sz w:val="28"/>
        </w:rPr>
      </w:pPr>
    </w:p>
    <w:p w:rsidR="00BA4D79" w:rsidRPr="00BA4D79" w:rsidRDefault="0023528F" w:rsidP="0023528F">
      <w:pPr>
        <w:tabs>
          <w:tab w:val="left" w:pos="426"/>
        </w:tabs>
        <w:jc w:val="both"/>
        <w:rPr>
          <w:sz w:val="28"/>
        </w:rPr>
      </w:pPr>
      <w:r>
        <w:rPr>
          <w:sz w:val="28"/>
        </w:rPr>
        <w:t>G.</w:t>
      </w:r>
      <w:r>
        <w:rPr>
          <w:sz w:val="28"/>
        </w:rPr>
        <w:tab/>
      </w:r>
      <w:r w:rsidR="00BA4D79" w:rsidRPr="00BA4D79">
        <w:rPr>
          <w:sz w:val="28"/>
        </w:rPr>
        <w:t>Und ohne Restrisiko? Was geschieht mit den Abfällen?</w:t>
      </w:r>
    </w:p>
    <w:p w:rsidR="00B75FD4" w:rsidRDefault="00B75FD4" w:rsidP="00E626D3">
      <w:pPr>
        <w:tabs>
          <w:tab w:val="left" w:pos="284"/>
        </w:tabs>
        <w:ind w:left="284"/>
        <w:jc w:val="both"/>
      </w:pPr>
    </w:p>
    <w:p w:rsidR="00943AF0" w:rsidRDefault="00BA4D79" w:rsidP="0023528F">
      <w:pPr>
        <w:tabs>
          <w:tab w:val="left" w:pos="426"/>
        </w:tabs>
        <w:ind w:left="426"/>
        <w:jc w:val="both"/>
      </w:pPr>
      <w:r>
        <w:t>Schauen Sie sich dazu die Arte-Dokumentation «Les déchets» aus dem Jahr 2009 an.</w:t>
      </w:r>
    </w:p>
    <w:sectPr w:rsidR="00943AF0" w:rsidSect="00A910B8">
      <w:pgSz w:w="11906" w:h="16838"/>
      <w:pgMar w:top="1418" w:right="1418" w:bottom="1134" w:left="1134" w:header="709" w:footer="709" w:gutter="0"/>
      <w:cols w:space="708"/>
      <w:docGrid w:linePitch="360"/>
      <w:printerSettings r:id="rId2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 Frutiger Light">
    <w:altName w:val="Times New Roman"/>
    <w:charset w:val="00"/>
    <w:family w:val="auto"/>
    <w:pitch w:val="variable"/>
    <w:sig w:usb0="03000000"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A910B8" w:rsidRPr="000F66F4" w:rsidRDefault="00A910B8" w:rsidP="006F7436">
      <w:pPr>
        <w:pStyle w:val="Funotentext"/>
        <w:jc w:val="both"/>
        <w:rPr>
          <w:rFonts w:ascii="Arial" w:hAnsi="Arial"/>
          <w:sz w:val="16"/>
        </w:rPr>
      </w:pPr>
      <w:r>
        <w:rPr>
          <w:rStyle w:val="Funotenzeichen"/>
        </w:rPr>
        <w:footnoteRef/>
      </w:r>
      <w:r>
        <w:t xml:space="preserve"> </w:t>
      </w:r>
      <w:r w:rsidRPr="000F66F4">
        <w:rPr>
          <w:rFonts w:ascii="Arial" w:hAnsi="Arial"/>
          <w:sz w:val="16"/>
        </w:rPr>
        <w:t>Präzisierend dazu sagen die Grünen (</w:t>
      </w:r>
      <w:hyperlink r:id="rId1" w:history="1">
        <w:r w:rsidRPr="000F66F4">
          <w:rPr>
            <w:rFonts w:ascii="Arial" w:hAnsi="Arial" w:cs="Helvetica"/>
            <w:color w:val="2350A9"/>
            <w:sz w:val="16"/>
            <w:u w:val="single" w:color="2350A9"/>
            <w:lang w:eastAsia="en-US"/>
          </w:rPr>
          <w:t>http://www.gruene.ch/web/gruene/de/kampagnen/stop_atom/haeufige_fragen.html)</w:t>
        </w:r>
      </w:hyperlink>
      <w:r w:rsidRPr="000F66F4">
        <w:rPr>
          <w:rFonts w:ascii="Arial" w:hAnsi="Arial"/>
          <w:sz w:val="16"/>
          <w:lang w:eastAsia="en-US"/>
        </w:rPr>
        <w:t xml:space="preserve">: </w:t>
      </w:r>
      <w:r w:rsidRPr="000F66F4">
        <w:rPr>
          <w:rFonts w:ascii="Arial" w:hAnsi="Arial" w:cs="Helvetica"/>
          <w:sz w:val="16"/>
          <w:lang w:eastAsia="en-US"/>
        </w:rPr>
        <w:t>Aus Atomenergie wird 40 Prozent des Stroms produziert, der in der Schweiz verbraucht wird. Es darf jedoch nicht vergessen werden, dass die Elektrizität nur 9 Prozent des Energieverbrauchs in der Schweiz ausmacht. Ein Grossteil der verbrauchten Energie – für die Heizung, Industrie, Transport – wird mit Erdöl produziert, welches Hauptverursacher ist für die CO2-Emissionen. Die Atom</w:t>
      </w:r>
      <w:r>
        <w:rPr>
          <w:rFonts w:ascii="Arial" w:hAnsi="Arial" w:cs="Helvetica"/>
          <w:sz w:val="16"/>
          <w:lang w:eastAsia="en-US"/>
        </w:rPr>
        <w:softHyphen/>
      </w:r>
      <w:r w:rsidRPr="000F66F4">
        <w:rPr>
          <w:rFonts w:ascii="Arial" w:hAnsi="Arial" w:cs="Helvetica"/>
          <w:sz w:val="16"/>
          <w:lang w:eastAsia="en-US"/>
        </w:rPr>
        <w:t>energie spielt hier eine untergeordnete Rolle.</w:t>
      </w:r>
    </w:p>
  </w:footnote>
  <w:footnote w:id="0">
    <w:p w:rsidR="00A910B8" w:rsidRPr="00711E4A" w:rsidRDefault="00A910B8" w:rsidP="00711E4A">
      <w:pPr>
        <w:pStyle w:val="Funotentext"/>
        <w:jc w:val="both"/>
        <w:rPr>
          <w:rFonts w:ascii="Arial" w:hAnsi="Arial"/>
          <w:sz w:val="16"/>
        </w:rPr>
      </w:pPr>
      <w:r w:rsidRPr="00711E4A">
        <w:rPr>
          <w:rStyle w:val="Funotenzeichen"/>
          <w:rFonts w:ascii="Arial" w:hAnsi="Arial"/>
          <w:sz w:val="20"/>
        </w:rPr>
        <w:footnoteRef/>
      </w:r>
      <w:r>
        <w:t xml:space="preserve"> </w:t>
      </w:r>
      <w:r w:rsidRPr="00711E4A">
        <w:rPr>
          <w:rFonts w:ascii="Arial" w:hAnsi="Arial"/>
          <w:sz w:val="16"/>
        </w:rPr>
        <w:t>Aufgabe</w:t>
      </w:r>
      <w:r>
        <w:rPr>
          <w:rFonts w:ascii="Arial" w:hAnsi="Arial"/>
          <w:sz w:val="16"/>
        </w:rPr>
        <w:t>n B, C und D</w:t>
      </w:r>
      <w:r w:rsidRPr="00711E4A">
        <w:rPr>
          <w:rFonts w:ascii="Arial" w:hAnsi="Arial"/>
          <w:sz w:val="16"/>
        </w:rPr>
        <w:t xml:space="preserve"> </w:t>
      </w:r>
      <w:r>
        <w:rPr>
          <w:rFonts w:ascii="Arial" w:hAnsi="Arial"/>
          <w:sz w:val="16"/>
        </w:rPr>
        <w:t>nach dem Leistungsnachweis «Braucht die Schweiz ein neues AKW? Ein Dauerbrenner» von Nina Meien</w:t>
      </w:r>
      <w:r>
        <w:rPr>
          <w:rFonts w:ascii="Arial" w:hAnsi="Arial"/>
          <w:sz w:val="16"/>
        </w:rPr>
        <w:softHyphen/>
        <w:t>berger, Andreas Schoch, Fra</w:t>
      </w:r>
      <w:r w:rsidR="005D0C8E">
        <w:rPr>
          <w:rFonts w:ascii="Arial" w:hAnsi="Arial"/>
          <w:sz w:val="16"/>
        </w:rPr>
        <w:t>nco Spinas und Christoph Zumbach</w:t>
      </w:r>
      <w:r>
        <w:rPr>
          <w:rFonts w:ascii="Arial" w:hAnsi="Arial"/>
          <w:sz w:val="16"/>
        </w:rPr>
        <w:t>. Modul „Verknüpfung der Lernbereiche“ Herbstsemester 2010/11 bei Alois Hundertpfund und Erika Langhans (Berufsbildung am ZHSF).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B8" w:rsidRPr="0078616A" w:rsidRDefault="00A910B8" w:rsidP="00494EC9">
    <w:pPr>
      <w:pStyle w:val="Kopfzeile"/>
      <w:pBdr>
        <w:top w:val="single" w:sz="4" w:space="1" w:color="auto"/>
        <w:left w:val="single" w:sz="4" w:space="4" w:color="auto"/>
        <w:bottom w:val="single" w:sz="4" w:space="1" w:color="auto"/>
        <w:right w:val="single" w:sz="4" w:space="4" w:color="auto"/>
        <w:between w:val="single" w:sz="4" w:space="1" w:color="auto"/>
      </w:pBdr>
      <w:tabs>
        <w:tab w:val="clear" w:pos="9072"/>
        <w:tab w:val="right" w:pos="9360"/>
      </w:tabs>
      <w:ind w:right="-1"/>
    </w:pPr>
    <w:r>
      <w:t>Eigentum und Besitz</w:t>
    </w:r>
    <w:r w:rsidRPr="0078616A">
      <w:tab/>
    </w:r>
    <w:r w:rsidR="00A30946" w:rsidRPr="0078616A">
      <w:rPr>
        <w:rStyle w:val="Seitenzahl"/>
      </w:rPr>
      <w:fldChar w:fldCharType="begin"/>
    </w:r>
    <w:r w:rsidRPr="0078616A">
      <w:rPr>
        <w:rStyle w:val="Seitenzahl"/>
      </w:rPr>
      <w:instrText xml:space="preserve"> </w:instrText>
    </w:r>
    <w:r>
      <w:rPr>
        <w:rStyle w:val="Seitenzahl"/>
      </w:rPr>
      <w:instrText>PAGE</w:instrText>
    </w:r>
    <w:r w:rsidRPr="0078616A">
      <w:rPr>
        <w:rStyle w:val="Seitenzahl"/>
      </w:rPr>
      <w:instrText xml:space="preserve"> </w:instrText>
    </w:r>
    <w:r w:rsidR="00A30946" w:rsidRPr="0078616A">
      <w:rPr>
        <w:rStyle w:val="Seitenzahl"/>
      </w:rPr>
      <w:fldChar w:fldCharType="separate"/>
    </w:r>
    <w:r>
      <w:rPr>
        <w:rStyle w:val="Seitenzahl"/>
        <w:noProof/>
      </w:rPr>
      <w:t>2</w:t>
    </w:r>
    <w:r w:rsidR="00A30946" w:rsidRPr="0078616A">
      <w:rPr>
        <w:rStyle w:val="Seitenzahl"/>
      </w:rPr>
      <w:fldChar w:fldCharType="end"/>
    </w:r>
    <w:r w:rsidRPr="0078616A">
      <w:tab/>
    </w:r>
    <w:r>
      <w:t>3. Lehrjahr</w:t>
    </w:r>
  </w:p>
  <w:p w:rsidR="00A910B8" w:rsidRPr="004E7AE5" w:rsidRDefault="00A910B8" w:rsidP="00494EC9">
    <w:pPr>
      <w:pStyle w:val="Kopfzeile"/>
      <w:pBdr>
        <w:top w:val="single" w:sz="4" w:space="1" w:color="auto"/>
        <w:left w:val="single" w:sz="4" w:space="4" w:color="auto"/>
        <w:bottom w:val="single" w:sz="4" w:space="1" w:color="auto"/>
        <w:right w:val="single" w:sz="4" w:space="4" w:color="auto"/>
        <w:between w:val="single" w:sz="4" w:space="1" w:color="auto"/>
      </w:pBdr>
      <w:tabs>
        <w:tab w:val="clear" w:pos="9072"/>
        <w:tab w:val="right" w:pos="9360"/>
      </w:tabs>
      <w:spacing w:after="600"/>
      <w:ind w:right="-1"/>
    </w:pPr>
    <w:r>
      <w:t>Ich und meine Umwelt</w:t>
    </w:r>
    <w:r w:rsidRPr="0078616A">
      <w:tab/>
    </w:r>
    <w:r w:rsidRPr="0078616A">
      <w:tab/>
      <w:t>Ökologie in meinem Leben</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B8" w:rsidRPr="0078616A" w:rsidRDefault="00A910B8" w:rsidP="00494EC9">
    <w:pPr>
      <w:pStyle w:val="Kopfzeile"/>
      <w:pBdr>
        <w:top w:val="single" w:sz="4" w:space="1" w:color="auto"/>
        <w:left w:val="single" w:sz="4" w:space="4" w:color="auto"/>
        <w:bottom w:val="single" w:sz="4" w:space="1" w:color="auto"/>
        <w:right w:val="single" w:sz="4" w:space="4" w:color="auto"/>
        <w:between w:val="single" w:sz="4" w:space="1" w:color="auto"/>
      </w:pBdr>
      <w:tabs>
        <w:tab w:val="clear" w:pos="9072"/>
        <w:tab w:val="right" w:pos="9360"/>
      </w:tabs>
      <w:ind w:right="-1"/>
    </w:pPr>
    <w:r>
      <w:t>Eigentum und Besitz</w:t>
    </w:r>
    <w:r w:rsidRPr="0078616A">
      <w:tab/>
    </w:r>
    <w:r w:rsidR="00A30946" w:rsidRPr="0078616A">
      <w:rPr>
        <w:rStyle w:val="Seitenzahl"/>
      </w:rPr>
      <w:fldChar w:fldCharType="begin"/>
    </w:r>
    <w:r w:rsidRPr="0078616A">
      <w:rPr>
        <w:rStyle w:val="Seitenzahl"/>
      </w:rPr>
      <w:instrText xml:space="preserve"> </w:instrText>
    </w:r>
    <w:r>
      <w:rPr>
        <w:rStyle w:val="Seitenzahl"/>
      </w:rPr>
      <w:instrText>PAGE</w:instrText>
    </w:r>
    <w:r w:rsidRPr="0078616A">
      <w:rPr>
        <w:rStyle w:val="Seitenzahl"/>
      </w:rPr>
      <w:instrText xml:space="preserve"> </w:instrText>
    </w:r>
    <w:r w:rsidR="00A30946" w:rsidRPr="0078616A">
      <w:rPr>
        <w:rStyle w:val="Seitenzahl"/>
      </w:rPr>
      <w:fldChar w:fldCharType="separate"/>
    </w:r>
    <w:r w:rsidR="000852B9">
      <w:rPr>
        <w:rStyle w:val="Seitenzahl"/>
        <w:noProof/>
      </w:rPr>
      <w:t>12</w:t>
    </w:r>
    <w:r w:rsidR="00A30946" w:rsidRPr="0078616A">
      <w:rPr>
        <w:rStyle w:val="Seitenzahl"/>
      </w:rPr>
      <w:fldChar w:fldCharType="end"/>
    </w:r>
    <w:r>
      <w:tab/>
      <w:t>3. Lehrjahr</w:t>
    </w:r>
  </w:p>
  <w:p w:rsidR="00A910B8" w:rsidRPr="0078616A" w:rsidRDefault="00A910B8" w:rsidP="00494EC9">
    <w:pPr>
      <w:pStyle w:val="Kopfzeile"/>
      <w:pBdr>
        <w:top w:val="single" w:sz="4" w:space="1" w:color="auto"/>
        <w:left w:val="single" w:sz="4" w:space="4" w:color="auto"/>
        <w:bottom w:val="single" w:sz="4" w:space="1" w:color="auto"/>
        <w:right w:val="single" w:sz="4" w:space="4" w:color="auto"/>
        <w:between w:val="single" w:sz="4" w:space="1" w:color="auto"/>
      </w:pBdr>
      <w:tabs>
        <w:tab w:val="clear" w:pos="9072"/>
        <w:tab w:val="right" w:pos="9360"/>
      </w:tabs>
      <w:spacing w:after="600"/>
      <w:ind w:right="-1"/>
    </w:pPr>
    <w:r>
      <w:t>Energiepolitik</w:t>
    </w:r>
    <w:r>
      <w:tab/>
    </w:r>
    <w:r>
      <w:tab/>
    </w:r>
    <w:r w:rsidRPr="0078616A">
      <w:t xml:space="preserve"> </w:t>
    </w:r>
    <w:r>
      <w:t>Atomenergie auf dem Prüfstand</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A3D"/>
    <w:multiLevelType w:val="hybridMultilevel"/>
    <w:tmpl w:val="9476175C"/>
    <w:lvl w:ilvl="0" w:tplc="00010807">
      <w:start w:val="1"/>
      <w:numFmt w:val="bullet"/>
      <w:lvlText w:val=""/>
      <w:lvlJc w:val="left"/>
      <w:pPr>
        <w:tabs>
          <w:tab w:val="num" w:pos="1428"/>
        </w:tabs>
        <w:ind w:left="1428" w:hanging="360"/>
      </w:pPr>
      <w:rPr>
        <w:rFonts w:ascii="Symbol" w:hAnsi="Symbol" w:hint="default"/>
      </w:rPr>
    </w:lvl>
    <w:lvl w:ilvl="1" w:tplc="00030807" w:tentative="1">
      <w:start w:val="1"/>
      <w:numFmt w:val="bullet"/>
      <w:lvlText w:val="o"/>
      <w:lvlJc w:val="left"/>
      <w:pPr>
        <w:tabs>
          <w:tab w:val="num" w:pos="2148"/>
        </w:tabs>
        <w:ind w:left="2148" w:hanging="360"/>
      </w:pPr>
      <w:rPr>
        <w:rFonts w:ascii="Courier New" w:hAnsi="Courier New" w:cs="Arial" w:hint="default"/>
      </w:rPr>
    </w:lvl>
    <w:lvl w:ilvl="2" w:tplc="00050807" w:tentative="1">
      <w:start w:val="1"/>
      <w:numFmt w:val="bullet"/>
      <w:lvlText w:val=""/>
      <w:lvlJc w:val="left"/>
      <w:pPr>
        <w:tabs>
          <w:tab w:val="num" w:pos="2868"/>
        </w:tabs>
        <w:ind w:left="2868" w:hanging="360"/>
      </w:pPr>
      <w:rPr>
        <w:rFonts w:ascii="Wingdings" w:hAnsi="Wingdings" w:hint="default"/>
      </w:rPr>
    </w:lvl>
    <w:lvl w:ilvl="3" w:tplc="00010807" w:tentative="1">
      <w:start w:val="1"/>
      <w:numFmt w:val="bullet"/>
      <w:lvlText w:val=""/>
      <w:lvlJc w:val="left"/>
      <w:pPr>
        <w:tabs>
          <w:tab w:val="num" w:pos="3588"/>
        </w:tabs>
        <w:ind w:left="3588" w:hanging="360"/>
      </w:pPr>
      <w:rPr>
        <w:rFonts w:ascii="Symbol" w:hAnsi="Symbol" w:hint="default"/>
      </w:rPr>
    </w:lvl>
    <w:lvl w:ilvl="4" w:tplc="00030807" w:tentative="1">
      <w:start w:val="1"/>
      <w:numFmt w:val="bullet"/>
      <w:lvlText w:val="o"/>
      <w:lvlJc w:val="left"/>
      <w:pPr>
        <w:tabs>
          <w:tab w:val="num" w:pos="4308"/>
        </w:tabs>
        <w:ind w:left="4308" w:hanging="360"/>
      </w:pPr>
      <w:rPr>
        <w:rFonts w:ascii="Courier New" w:hAnsi="Courier New" w:cs="Arial" w:hint="default"/>
      </w:rPr>
    </w:lvl>
    <w:lvl w:ilvl="5" w:tplc="00050807" w:tentative="1">
      <w:start w:val="1"/>
      <w:numFmt w:val="bullet"/>
      <w:lvlText w:val=""/>
      <w:lvlJc w:val="left"/>
      <w:pPr>
        <w:tabs>
          <w:tab w:val="num" w:pos="5028"/>
        </w:tabs>
        <w:ind w:left="5028" w:hanging="360"/>
      </w:pPr>
      <w:rPr>
        <w:rFonts w:ascii="Wingdings" w:hAnsi="Wingdings" w:hint="default"/>
      </w:rPr>
    </w:lvl>
    <w:lvl w:ilvl="6" w:tplc="00010807" w:tentative="1">
      <w:start w:val="1"/>
      <w:numFmt w:val="bullet"/>
      <w:lvlText w:val=""/>
      <w:lvlJc w:val="left"/>
      <w:pPr>
        <w:tabs>
          <w:tab w:val="num" w:pos="5748"/>
        </w:tabs>
        <w:ind w:left="5748" w:hanging="360"/>
      </w:pPr>
      <w:rPr>
        <w:rFonts w:ascii="Symbol" w:hAnsi="Symbol" w:hint="default"/>
      </w:rPr>
    </w:lvl>
    <w:lvl w:ilvl="7" w:tplc="00030807" w:tentative="1">
      <w:start w:val="1"/>
      <w:numFmt w:val="bullet"/>
      <w:lvlText w:val="o"/>
      <w:lvlJc w:val="left"/>
      <w:pPr>
        <w:tabs>
          <w:tab w:val="num" w:pos="6468"/>
        </w:tabs>
        <w:ind w:left="6468" w:hanging="360"/>
      </w:pPr>
      <w:rPr>
        <w:rFonts w:ascii="Courier New" w:hAnsi="Courier New" w:cs="Arial" w:hint="default"/>
      </w:rPr>
    </w:lvl>
    <w:lvl w:ilvl="8" w:tplc="00050807" w:tentative="1">
      <w:start w:val="1"/>
      <w:numFmt w:val="bullet"/>
      <w:lvlText w:val=""/>
      <w:lvlJc w:val="left"/>
      <w:pPr>
        <w:tabs>
          <w:tab w:val="num" w:pos="7188"/>
        </w:tabs>
        <w:ind w:left="7188" w:hanging="360"/>
      </w:pPr>
      <w:rPr>
        <w:rFonts w:ascii="Wingdings" w:hAnsi="Wingdings" w:hint="default"/>
      </w:rPr>
    </w:lvl>
  </w:abstractNum>
  <w:abstractNum w:abstractNumId="1">
    <w:nsid w:val="01B70396"/>
    <w:multiLevelType w:val="hybridMultilevel"/>
    <w:tmpl w:val="7FE85338"/>
    <w:lvl w:ilvl="0" w:tplc="ADBA5EB8">
      <w:start w:val="1"/>
      <w:numFmt w:val="bullet"/>
      <w:lvlText w:val=""/>
      <w:lvlJc w:val="left"/>
      <w:pPr>
        <w:tabs>
          <w:tab w:val="num" w:pos="1751"/>
        </w:tabs>
        <w:ind w:left="1751" w:hanging="284"/>
      </w:pPr>
      <w:rPr>
        <w:rFonts w:ascii="Wingdings" w:hAnsi="Wingdings" w:hint="default"/>
      </w:rPr>
    </w:lvl>
    <w:lvl w:ilvl="1" w:tplc="04070003" w:tentative="1">
      <w:start w:val="1"/>
      <w:numFmt w:val="bullet"/>
      <w:lvlText w:val="o"/>
      <w:lvlJc w:val="left"/>
      <w:pPr>
        <w:tabs>
          <w:tab w:val="num" w:pos="1980"/>
        </w:tabs>
        <w:ind w:left="1980" w:hanging="360"/>
      </w:pPr>
      <w:rPr>
        <w:rFonts w:ascii="Courier New" w:hAnsi="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abstractNum w:abstractNumId="2">
    <w:nsid w:val="0239044C"/>
    <w:multiLevelType w:val="hybridMultilevel"/>
    <w:tmpl w:val="F77AAC0C"/>
    <w:lvl w:ilvl="0" w:tplc="C5221CC2">
      <w:start w:val="1"/>
      <w:numFmt w:val="bullet"/>
      <w:lvlText w:val=""/>
      <w:lvlJc w:val="left"/>
      <w:pPr>
        <w:tabs>
          <w:tab w:val="num" w:pos="1418"/>
        </w:tabs>
        <w:ind w:left="1418" w:hanging="284"/>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
    <w:nsid w:val="03F46447"/>
    <w:multiLevelType w:val="hybridMultilevel"/>
    <w:tmpl w:val="335A897C"/>
    <w:lvl w:ilvl="0" w:tplc="761CC080">
      <w:start w:val="1"/>
      <w:numFmt w:val="decimal"/>
      <w:lvlText w:val="%1."/>
      <w:lvlJc w:val="left"/>
      <w:pPr>
        <w:tabs>
          <w:tab w:val="num" w:pos="1065"/>
        </w:tabs>
        <w:ind w:left="1065" w:hanging="705"/>
      </w:pPr>
      <w:rPr>
        <w:rFonts w:hint="default"/>
      </w:rPr>
    </w:lvl>
    <w:lvl w:ilvl="1" w:tplc="7F9CC740">
      <w:start w:val="1"/>
      <w:numFmt w:val="bullet"/>
      <w:lvlText w:val="-"/>
      <w:lvlJc w:val="left"/>
      <w:pPr>
        <w:tabs>
          <w:tab w:val="num" w:pos="1440"/>
        </w:tabs>
        <w:ind w:left="1440" w:hanging="360"/>
      </w:pPr>
      <w:rPr>
        <w:rFonts w:ascii="Times New Roman" w:eastAsia="Times New Roman" w:hAnsi="Times New Roman" w:cs="Times New Roman" w:hint="default"/>
      </w:r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
    <w:nsid w:val="04E31E20"/>
    <w:multiLevelType w:val="hybridMultilevel"/>
    <w:tmpl w:val="44F60B36"/>
    <w:lvl w:ilvl="0" w:tplc="00010807">
      <w:start w:val="1"/>
      <w:numFmt w:val="bullet"/>
      <w:lvlText w:val=""/>
      <w:lvlJc w:val="left"/>
      <w:pPr>
        <w:tabs>
          <w:tab w:val="num" w:pos="1800"/>
        </w:tabs>
        <w:ind w:left="1800" w:hanging="360"/>
      </w:pPr>
      <w:rPr>
        <w:rFonts w:ascii="Symbol" w:hAnsi="Symbol" w:hint="default"/>
      </w:rPr>
    </w:lvl>
    <w:lvl w:ilvl="1" w:tplc="00030807" w:tentative="1">
      <w:start w:val="1"/>
      <w:numFmt w:val="bullet"/>
      <w:lvlText w:val="o"/>
      <w:lvlJc w:val="left"/>
      <w:pPr>
        <w:tabs>
          <w:tab w:val="num" w:pos="2520"/>
        </w:tabs>
        <w:ind w:left="2520" w:hanging="360"/>
      </w:pPr>
      <w:rPr>
        <w:rFonts w:ascii="Courier New" w:hAnsi="Courier New" w:cs="Symbol" w:hint="default"/>
      </w:rPr>
    </w:lvl>
    <w:lvl w:ilvl="2" w:tplc="00050807" w:tentative="1">
      <w:start w:val="1"/>
      <w:numFmt w:val="bullet"/>
      <w:lvlText w:val=""/>
      <w:lvlJc w:val="left"/>
      <w:pPr>
        <w:tabs>
          <w:tab w:val="num" w:pos="3240"/>
        </w:tabs>
        <w:ind w:left="3240" w:hanging="360"/>
      </w:pPr>
      <w:rPr>
        <w:rFonts w:ascii="Wingdings" w:hAnsi="Wingdings" w:hint="default"/>
      </w:rPr>
    </w:lvl>
    <w:lvl w:ilvl="3" w:tplc="00010807" w:tentative="1">
      <w:start w:val="1"/>
      <w:numFmt w:val="bullet"/>
      <w:lvlText w:val=""/>
      <w:lvlJc w:val="left"/>
      <w:pPr>
        <w:tabs>
          <w:tab w:val="num" w:pos="3960"/>
        </w:tabs>
        <w:ind w:left="3960" w:hanging="360"/>
      </w:pPr>
      <w:rPr>
        <w:rFonts w:ascii="Symbol" w:hAnsi="Symbol" w:hint="default"/>
      </w:rPr>
    </w:lvl>
    <w:lvl w:ilvl="4" w:tplc="00030807" w:tentative="1">
      <w:start w:val="1"/>
      <w:numFmt w:val="bullet"/>
      <w:lvlText w:val="o"/>
      <w:lvlJc w:val="left"/>
      <w:pPr>
        <w:tabs>
          <w:tab w:val="num" w:pos="4680"/>
        </w:tabs>
        <w:ind w:left="4680" w:hanging="360"/>
      </w:pPr>
      <w:rPr>
        <w:rFonts w:ascii="Courier New" w:hAnsi="Courier New" w:cs="Symbol" w:hint="default"/>
      </w:rPr>
    </w:lvl>
    <w:lvl w:ilvl="5" w:tplc="00050807" w:tentative="1">
      <w:start w:val="1"/>
      <w:numFmt w:val="bullet"/>
      <w:lvlText w:val=""/>
      <w:lvlJc w:val="left"/>
      <w:pPr>
        <w:tabs>
          <w:tab w:val="num" w:pos="5400"/>
        </w:tabs>
        <w:ind w:left="5400" w:hanging="360"/>
      </w:pPr>
      <w:rPr>
        <w:rFonts w:ascii="Wingdings" w:hAnsi="Wingdings" w:hint="default"/>
      </w:rPr>
    </w:lvl>
    <w:lvl w:ilvl="6" w:tplc="00010807" w:tentative="1">
      <w:start w:val="1"/>
      <w:numFmt w:val="bullet"/>
      <w:lvlText w:val=""/>
      <w:lvlJc w:val="left"/>
      <w:pPr>
        <w:tabs>
          <w:tab w:val="num" w:pos="6120"/>
        </w:tabs>
        <w:ind w:left="6120" w:hanging="360"/>
      </w:pPr>
      <w:rPr>
        <w:rFonts w:ascii="Symbol" w:hAnsi="Symbol" w:hint="default"/>
      </w:rPr>
    </w:lvl>
    <w:lvl w:ilvl="7" w:tplc="00030807" w:tentative="1">
      <w:start w:val="1"/>
      <w:numFmt w:val="bullet"/>
      <w:lvlText w:val="o"/>
      <w:lvlJc w:val="left"/>
      <w:pPr>
        <w:tabs>
          <w:tab w:val="num" w:pos="6840"/>
        </w:tabs>
        <w:ind w:left="6840" w:hanging="360"/>
      </w:pPr>
      <w:rPr>
        <w:rFonts w:ascii="Courier New" w:hAnsi="Courier New" w:cs="Symbol" w:hint="default"/>
      </w:rPr>
    </w:lvl>
    <w:lvl w:ilvl="8" w:tplc="00050807" w:tentative="1">
      <w:start w:val="1"/>
      <w:numFmt w:val="bullet"/>
      <w:lvlText w:val=""/>
      <w:lvlJc w:val="left"/>
      <w:pPr>
        <w:tabs>
          <w:tab w:val="num" w:pos="7560"/>
        </w:tabs>
        <w:ind w:left="7560" w:hanging="360"/>
      </w:pPr>
      <w:rPr>
        <w:rFonts w:ascii="Wingdings" w:hAnsi="Wingdings" w:hint="default"/>
      </w:rPr>
    </w:lvl>
  </w:abstractNum>
  <w:abstractNum w:abstractNumId="5">
    <w:nsid w:val="07BD2040"/>
    <w:multiLevelType w:val="hybridMultilevel"/>
    <w:tmpl w:val="DD0CB09A"/>
    <w:lvl w:ilvl="0" w:tplc="ADBA5EB8">
      <w:start w:val="1"/>
      <w:numFmt w:val="bullet"/>
      <w:lvlText w:val=""/>
      <w:lvlJc w:val="left"/>
      <w:pPr>
        <w:tabs>
          <w:tab w:val="num" w:pos="1211"/>
        </w:tabs>
        <w:ind w:left="1211" w:hanging="284"/>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A6C7DB4"/>
    <w:multiLevelType w:val="hybridMultilevel"/>
    <w:tmpl w:val="77F45512"/>
    <w:lvl w:ilvl="0" w:tplc="00010807">
      <w:start w:val="1"/>
      <w:numFmt w:val="bullet"/>
      <w:lvlText w:val=""/>
      <w:lvlJc w:val="left"/>
      <w:pPr>
        <w:tabs>
          <w:tab w:val="num" w:pos="1776"/>
        </w:tabs>
        <w:ind w:left="1776" w:hanging="360"/>
      </w:pPr>
      <w:rPr>
        <w:rFonts w:ascii="Symbol" w:hAnsi="Symbol" w:hint="default"/>
      </w:rPr>
    </w:lvl>
    <w:lvl w:ilvl="1" w:tplc="00030807" w:tentative="1">
      <w:start w:val="1"/>
      <w:numFmt w:val="bullet"/>
      <w:lvlText w:val="o"/>
      <w:lvlJc w:val="left"/>
      <w:pPr>
        <w:tabs>
          <w:tab w:val="num" w:pos="2496"/>
        </w:tabs>
        <w:ind w:left="2496" w:hanging="360"/>
      </w:pPr>
      <w:rPr>
        <w:rFonts w:ascii="Courier New" w:hAnsi="Courier New" w:cs="Symbol" w:hint="default"/>
      </w:rPr>
    </w:lvl>
    <w:lvl w:ilvl="2" w:tplc="00050807" w:tentative="1">
      <w:start w:val="1"/>
      <w:numFmt w:val="bullet"/>
      <w:lvlText w:val=""/>
      <w:lvlJc w:val="left"/>
      <w:pPr>
        <w:tabs>
          <w:tab w:val="num" w:pos="3216"/>
        </w:tabs>
        <w:ind w:left="3216" w:hanging="360"/>
      </w:pPr>
      <w:rPr>
        <w:rFonts w:ascii="Wingdings" w:hAnsi="Wingdings" w:hint="default"/>
      </w:rPr>
    </w:lvl>
    <w:lvl w:ilvl="3" w:tplc="00010807" w:tentative="1">
      <w:start w:val="1"/>
      <w:numFmt w:val="bullet"/>
      <w:lvlText w:val=""/>
      <w:lvlJc w:val="left"/>
      <w:pPr>
        <w:tabs>
          <w:tab w:val="num" w:pos="3936"/>
        </w:tabs>
        <w:ind w:left="3936" w:hanging="360"/>
      </w:pPr>
      <w:rPr>
        <w:rFonts w:ascii="Symbol" w:hAnsi="Symbol" w:hint="default"/>
      </w:rPr>
    </w:lvl>
    <w:lvl w:ilvl="4" w:tplc="00030807" w:tentative="1">
      <w:start w:val="1"/>
      <w:numFmt w:val="bullet"/>
      <w:lvlText w:val="o"/>
      <w:lvlJc w:val="left"/>
      <w:pPr>
        <w:tabs>
          <w:tab w:val="num" w:pos="4656"/>
        </w:tabs>
        <w:ind w:left="4656" w:hanging="360"/>
      </w:pPr>
      <w:rPr>
        <w:rFonts w:ascii="Courier New" w:hAnsi="Courier New" w:cs="Symbol" w:hint="default"/>
      </w:rPr>
    </w:lvl>
    <w:lvl w:ilvl="5" w:tplc="00050807" w:tentative="1">
      <w:start w:val="1"/>
      <w:numFmt w:val="bullet"/>
      <w:lvlText w:val=""/>
      <w:lvlJc w:val="left"/>
      <w:pPr>
        <w:tabs>
          <w:tab w:val="num" w:pos="5376"/>
        </w:tabs>
        <w:ind w:left="5376" w:hanging="360"/>
      </w:pPr>
      <w:rPr>
        <w:rFonts w:ascii="Wingdings" w:hAnsi="Wingdings" w:hint="default"/>
      </w:rPr>
    </w:lvl>
    <w:lvl w:ilvl="6" w:tplc="00010807" w:tentative="1">
      <w:start w:val="1"/>
      <w:numFmt w:val="bullet"/>
      <w:lvlText w:val=""/>
      <w:lvlJc w:val="left"/>
      <w:pPr>
        <w:tabs>
          <w:tab w:val="num" w:pos="6096"/>
        </w:tabs>
        <w:ind w:left="6096" w:hanging="360"/>
      </w:pPr>
      <w:rPr>
        <w:rFonts w:ascii="Symbol" w:hAnsi="Symbol" w:hint="default"/>
      </w:rPr>
    </w:lvl>
    <w:lvl w:ilvl="7" w:tplc="00030807" w:tentative="1">
      <w:start w:val="1"/>
      <w:numFmt w:val="bullet"/>
      <w:lvlText w:val="o"/>
      <w:lvlJc w:val="left"/>
      <w:pPr>
        <w:tabs>
          <w:tab w:val="num" w:pos="6816"/>
        </w:tabs>
        <w:ind w:left="6816" w:hanging="360"/>
      </w:pPr>
      <w:rPr>
        <w:rFonts w:ascii="Courier New" w:hAnsi="Courier New" w:cs="Symbol" w:hint="default"/>
      </w:rPr>
    </w:lvl>
    <w:lvl w:ilvl="8" w:tplc="00050807" w:tentative="1">
      <w:start w:val="1"/>
      <w:numFmt w:val="bullet"/>
      <w:lvlText w:val=""/>
      <w:lvlJc w:val="left"/>
      <w:pPr>
        <w:tabs>
          <w:tab w:val="num" w:pos="7536"/>
        </w:tabs>
        <w:ind w:left="7536" w:hanging="360"/>
      </w:pPr>
      <w:rPr>
        <w:rFonts w:ascii="Wingdings" w:hAnsi="Wingdings" w:hint="default"/>
      </w:rPr>
    </w:lvl>
  </w:abstractNum>
  <w:abstractNum w:abstractNumId="7">
    <w:nsid w:val="0CDF798E"/>
    <w:multiLevelType w:val="hybridMultilevel"/>
    <w:tmpl w:val="DFD483DA"/>
    <w:lvl w:ilvl="0" w:tplc="B0CA066C">
      <w:start w:val="1"/>
      <w:numFmt w:val="decimal"/>
      <w:lvlText w:val="%1."/>
      <w:lvlJc w:val="left"/>
      <w:pPr>
        <w:ind w:left="786" w:hanging="360"/>
      </w:pPr>
      <w:rPr>
        <w:rFonts w:hint="default"/>
        <w:b/>
      </w:rPr>
    </w:lvl>
    <w:lvl w:ilvl="1" w:tplc="00190807" w:tentative="1">
      <w:start w:val="1"/>
      <w:numFmt w:val="lowerLetter"/>
      <w:lvlText w:val="%2."/>
      <w:lvlJc w:val="left"/>
      <w:pPr>
        <w:ind w:left="1506" w:hanging="360"/>
      </w:pPr>
    </w:lvl>
    <w:lvl w:ilvl="2" w:tplc="001B0807" w:tentative="1">
      <w:start w:val="1"/>
      <w:numFmt w:val="lowerRoman"/>
      <w:lvlText w:val="%3."/>
      <w:lvlJc w:val="right"/>
      <w:pPr>
        <w:ind w:left="2226" w:hanging="180"/>
      </w:pPr>
    </w:lvl>
    <w:lvl w:ilvl="3" w:tplc="000F0807" w:tentative="1">
      <w:start w:val="1"/>
      <w:numFmt w:val="decimal"/>
      <w:lvlText w:val="%4."/>
      <w:lvlJc w:val="left"/>
      <w:pPr>
        <w:ind w:left="2946" w:hanging="360"/>
      </w:pPr>
    </w:lvl>
    <w:lvl w:ilvl="4" w:tplc="00190807" w:tentative="1">
      <w:start w:val="1"/>
      <w:numFmt w:val="lowerLetter"/>
      <w:lvlText w:val="%5."/>
      <w:lvlJc w:val="left"/>
      <w:pPr>
        <w:ind w:left="3666" w:hanging="360"/>
      </w:pPr>
    </w:lvl>
    <w:lvl w:ilvl="5" w:tplc="001B0807" w:tentative="1">
      <w:start w:val="1"/>
      <w:numFmt w:val="lowerRoman"/>
      <w:lvlText w:val="%6."/>
      <w:lvlJc w:val="right"/>
      <w:pPr>
        <w:ind w:left="4386" w:hanging="180"/>
      </w:pPr>
    </w:lvl>
    <w:lvl w:ilvl="6" w:tplc="000F0807" w:tentative="1">
      <w:start w:val="1"/>
      <w:numFmt w:val="decimal"/>
      <w:lvlText w:val="%7."/>
      <w:lvlJc w:val="left"/>
      <w:pPr>
        <w:ind w:left="5106" w:hanging="360"/>
      </w:pPr>
    </w:lvl>
    <w:lvl w:ilvl="7" w:tplc="00190807" w:tentative="1">
      <w:start w:val="1"/>
      <w:numFmt w:val="lowerLetter"/>
      <w:lvlText w:val="%8."/>
      <w:lvlJc w:val="left"/>
      <w:pPr>
        <w:ind w:left="5826" w:hanging="360"/>
      </w:pPr>
    </w:lvl>
    <w:lvl w:ilvl="8" w:tplc="001B0807" w:tentative="1">
      <w:start w:val="1"/>
      <w:numFmt w:val="lowerRoman"/>
      <w:lvlText w:val="%9."/>
      <w:lvlJc w:val="right"/>
      <w:pPr>
        <w:ind w:left="6546" w:hanging="180"/>
      </w:pPr>
    </w:lvl>
  </w:abstractNum>
  <w:abstractNum w:abstractNumId="8">
    <w:nsid w:val="1B011A60"/>
    <w:multiLevelType w:val="hybridMultilevel"/>
    <w:tmpl w:val="042EA292"/>
    <w:lvl w:ilvl="0" w:tplc="00010807">
      <w:start w:val="1"/>
      <w:numFmt w:val="bullet"/>
      <w:lvlText w:val=""/>
      <w:lvlJc w:val="left"/>
      <w:pPr>
        <w:ind w:left="1430" w:hanging="360"/>
      </w:pPr>
      <w:rPr>
        <w:rFonts w:ascii="Symbol" w:hAnsi="Symbol" w:hint="default"/>
      </w:rPr>
    </w:lvl>
    <w:lvl w:ilvl="1" w:tplc="00030807" w:tentative="1">
      <w:start w:val="1"/>
      <w:numFmt w:val="bullet"/>
      <w:lvlText w:val="o"/>
      <w:lvlJc w:val="left"/>
      <w:pPr>
        <w:ind w:left="2150" w:hanging="360"/>
      </w:pPr>
      <w:rPr>
        <w:rFonts w:ascii="Courier New" w:hAnsi="Courier New" w:cs="Symbol" w:hint="default"/>
      </w:rPr>
    </w:lvl>
    <w:lvl w:ilvl="2" w:tplc="00050807" w:tentative="1">
      <w:start w:val="1"/>
      <w:numFmt w:val="bullet"/>
      <w:lvlText w:val=""/>
      <w:lvlJc w:val="left"/>
      <w:pPr>
        <w:ind w:left="2870" w:hanging="360"/>
      </w:pPr>
      <w:rPr>
        <w:rFonts w:ascii="Wingdings" w:hAnsi="Wingdings" w:hint="default"/>
      </w:rPr>
    </w:lvl>
    <w:lvl w:ilvl="3" w:tplc="00010807" w:tentative="1">
      <w:start w:val="1"/>
      <w:numFmt w:val="bullet"/>
      <w:lvlText w:val=""/>
      <w:lvlJc w:val="left"/>
      <w:pPr>
        <w:ind w:left="3590" w:hanging="360"/>
      </w:pPr>
      <w:rPr>
        <w:rFonts w:ascii="Symbol" w:hAnsi="Symbol" w:hint="default"/>
      </w:rPr>
    </w:lvl>
    <w:lvl w:ilvl="4" w:tplc="00030807" w:tentative="1">
      <w:start w:val="1"/>
      <w:numFmt w:val="bullet"/>
      <w:lvlText w:val="o"/>
      <w:lvlJc w:val="left"/>
      <w:pPr>
        <w:ind w:left="4310" w:hanging="360"/>
      </w:pPr>
      <w:rPr>
        <w:rFonts w:ascii="Courier New" w:hAnsi="Courier New" w:cs="Symbol" w:hint="default"/>
      </w:rPr>
    </w:lvl>
    <w:lvl w:ilvl="5" w:tplc="00050807" w:tentative="1">
      <w:start w:val="1"/>
      <w:numFmt w:val="bullet"/>
      <w:lvlText w:val=""/>
      <w:lvlJc w:val="left"/>
      <w:pPr>
        <w:ind w:left="5030" w:hanging="360"/>
      </w:pPr>
      <w:rPr>
        <w:rFonts w:ascii="Wingdings" w:hAnsi="Wingdings" w:hint="default"/>
      </w:rPr>
    </w:lvl>
    <w:lvl w:ilvl="6" w:tplc="00010807" w:tentative="1">
      <w:start w:val="1"/>
      <w:numFmt w:val="bullet"/>
      <w:lvlText w:val=""/>
      <w:lvlJc w:val="left"/>
      <w:pPr>
        <w:ind w:left="5750" w:hanging="360"/>
      </w:pPr>
      <w:rPr>
        <w:rFonts w:ascii="Symbol" w:hAnsi="Symbol" w:hint="default"/>
      </w:rPr>
    </w:lvl>
    <w:lvl w:ilvl="7" w:tplc="00030807" w:tentative="1">
      <w:start w:val="1"/>
      <w:numFmt w:val="bullet"/>
      <w:lvlText w:val="o"/>
      <w:lvlJc w:val="left"/>
      <w:pPr>
        <w:ind w:left="6470" w:hanging="360"/>
      </w:pPr>
      <w:rPr>
        <w:rFonts w:ascii="Courier New" w:hAnsi="Courier New" w:cs="Symbol" w:hint="default"/>
      </w:rPr>
    </w:lvl>
    <w:lvl w:ilvl="8" w:tplc="00050807" w:tentative="1">
      <w:start w:val="1"/>
      <w:numFmt w:val="bullet"/>
      <w:lvlText w:val=""/>
      <w:lvlJc w:val="left"/>
      <w:pPr>
        <w:ind w:left="7190" w:hanging="360"/>
      </w:pPr>
      <w:rPr>
        <w:rFonts w:ascii="Wingdings" w:hAnsi="Wingdings" w:hint="default"/>
      </w:rPr>
    </w:lvl>
  </w:abstractNum>
  <w:abstractNum w:abstractNumId="9">
    <w:nsid w:val="202B36DA"/>
    <w:multiLevelType w:val="hybridMultilevel"/>
    <w:tmpl w:val="EE3C1F8A"/>
    <w:lvl w:ilvl="0" w:tplc="46F8DB58">
      <w:start w:val="2"/>
      <w:numFmt w:val="bullet"/>
      <w:lvlText w:val="-"/>
      <w:lvlJc w:val="left"/>
      <w:pPr>
        <w:ind w:left="1068" w:hanging="360"/>
      </w:pPr>
      <w:rPr>
        <w:rFonts w:ascii="Arial" w:eastAsia="Times New Roman" w:hAnsi="Arial" w:cs="Symbol" w:hint="default"/>
      </w:rPr>
    </w:lvl>
    <w:lvl w:ilvl="1" w:tplc="00030807" w:tentative="1">
      <w:start w:val="1"/>
      <w:numFmt w:val="bullet"/>
      <w:lvlText w:val="o"/>
      <w:lvlJc w:val="left"/>
      <w:pPr>
        <w:ind w:left="1788" w:hanging="360"/>
      </w:pPr>
      <w:rPr>
        <w:rFonts w:ascii="Courier New" w:hAnsi="Courier New" w:cs="Symbol" w:hint="default"/>
      </w:rPr>
    </w:lvl>
    <w:lvl w:ilvl="2" w:tplc="00050807" w:tentative="1">
      <w:start w:val="1"/>
      <w:numFmt w:val="bullet"/>
      <w:lvlText w:val=""/>
      <w:lvlJc w:val="left"/>
      <w:pPr>
        <w:ind w:left="2508" w:hanging="360"/>
      </w:pPr>
      <w:rPr>
        <w:rFonts w:ascii="Wingdings" w:hAnsi="Wingdings" w:hint="default"/>
      </w:rPr>
    </w:lvl>
    <w:lvl w:ilvl="3" w:tplc="00010807" w:tentative="1">
      <w:start w:val="1"/>
      <w:numFmt w:val="bullet"/>
      <w:lvlText w:val=""/>
      <w:lvlJc w:val="left"/>
      <w:pPr>
        <w:ind w:left="3228" w:hanging="360"/>
      </w:pPr>
      <w:rPr>
        <w:rFonts w:ascii="Symbol" w:hAnsi="Symbol" w:hint="default"/>
      </w:rPr>
    </w:lvl>
    <w:lvl w:ilvl="4" w:tplc="00030807" w:tentative="1">
      <w:start w:val="1"/>
      <w:numFmt w:val="bullet"/>
      <w:lvlText w:val="o"/>
      <w:lvlJc w:val="left"/>
      <w:pPr>
        <w:ind w:left="3948" w:hanging="360"/>
      </w:pPr>
      <w:rPr>
        <w:rFonts w:ascii="Courier New" w:hAnsi="Courier New" w:cs="Symbol" w:hint="default"/>
      </w:rPr>
    </w:lvl>
    <w:lvl w:ilvl="5" w:tplc="00050807" w:tentative="1">
      <w:start w:val="1"/>
      <w:numFmt w:val="bullet"/>
      <w:lvlText w:val=""/>
      <w:lvlJc w:val="left"/>
      <w:pPr>
        <w:ind w:left="4668" w:hanging="360"/>
      </w:pPr>
      <w:rPr>
        <w:rFonts w:ascii="Wingdings" w:hAnsi="Wingdings" w:hint="default"/>
      </w:rPr>
    </w:lvl>
    <w:lvl w:ilvl="6" w:tplc="00010807" w:tentative="1">
      <w:start w:val="1"/>
      <w:numFmt w:val="bullet"/>
      <w:lvlText w:val=""/>
      <w:lvlJc w:val="left"/>
      <w:pPr>
        <w:ind w:left="5388" w:hanging="360"/>
      </w:pPr>
      <w:rPr>
        <w:rFonts w:ascii="Symbol" w:hAnsi="Symbol" w:hint="default"/>
      </w:rPr>
    </w:lvl>
    <w:lvl w:ilvl="7" w:tplc="00030807" w:tentative="1">
      <w:start w:val="1"/>
      <w:numFmt w:val="bullet"/>
      <w:lvlText w:val="o"/>
      <w:lvlJc w:val="left"/>
      <w:pPr>
        <w:ind w:left="6108" w:hanging="360"/>
      </w:pPr>
      <w:rPr>
        <w:rFonts w:ascii="Courier New" w:hAnsi="Courier New" w:cs="Symbol" w:hint="default"/>
      </w:rPr>
    </w:lvl>
    <w:lvl w:ilvl="8" w:tplc="00050807" w:tentative="1">
      <w:start w:val="1"/>
      <w:numFmt w:val="bullet"/>
      <w:lvlText w:val=""/>
      <w:lvlJc w:val="left"/>
      <w:pPr>
        <w:ind w:left="6828" w:hanging="360"/>
      </w:pPr>
      <w:rPr>
        <w:rFonts w:ascii="Wingdings" w:hAnsi="Wingdings" w:hint="default"/>
      </w:rPr>
    </w:lvl>
  </w:abstractNum>
  <w:abstractNum w:abstractNumId="10">
    <w:nsid w:val="227F2C51"/>
    <w:multiLevelType w:val="hybridMultilevel"/>
    <w:tmpl w:val="9C6A052E"/>
    <w:lvl w:ilvl="0" w:tplc="C5221CC2">
      <w:start w:val="1"/>
      <w:numFmt w:val="bullet"/>
      <w:lvlText w:val=""/>
      <w:lvlJc w:val="left"/>
      <w:pPr>
        <w:tabs>
          <w:tab w:val="num" w:pos="992"/>
        </w:tabs>
        <w:ind w:left="992" w:hanging="284"/>
      </w:pPr>
      <w:rPr>
        <w:rFonts w:ascii="Wingdings" w:hAnsi="Wingdings"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1">
    <w:nsid w:val="23757ED6"/>
    <w:multiLevelType w:val="hybridMultilevel"/>
    <w:tmpl w:val="26D4F744"/>
    <w:lvl w:ilvl="0" w:tplc="A80A094C">
      <w:start w:val="1"/>
      <w:numFmt w:val="bullet"/>
      <w:lvlText w:val=""/>
      <w:lvlJc w:val="left"/>
      <w:pPr>
        <w:tabs>
          <w:tab w:val="num" w:pos="360"/>
        </w:tabs>
        <w:ind w:left="284" w:hanging="284"/>
      </w:pPr>
      <w:rPr>
        <w:rFonts w:ascii="Wingdings" w:hAnsi="Wingdings" w:hint="default"/>
      </w:rPr>
    </w:lvl>
    <w:lvl w:ilvl="1" w:tplc="99EEB554">
      <w:start w:val="1"/>
      <w:numFmt w:val="bullet"/>
      <w:lvlText w:val="-"/>
      <w:lvlJc w:val="left"/>
      <w:pPr>
        <w:tabs>
          <w:tab w:val="num" w:pos="1440"/>
        </w:tabs>
        <w:ind w:left="1440" w:hanging="360"/>
      </w:pPr>
      <w:rPr>
        <w:rFonts w:ascii="Times New Roman" w:eastAsia="Times" w:hAnsi="Times New Roman" w:hint="default"/>
      </w:rPr>
    </w:lvl>
    <w:lvl w:ilvl="2" w:tplc="00050407">
      <w:start w:val="1"/>
      <w:numFmt w:val="bullet"/>
      <w:lvlText w:val=""/>
      <w:lvlJc w:val="left"/>
      <w:pPr>
        <w:tabs>
          <w:tab w:val="num" w:pos="2160"/>
        </w:tabs>
        <w:ind w:left="2160" w:hanging="360"/>
      </w:pPr>
      <w:rPr>
        <w:rFonts w:ascii="Wingdings" w:hAnsi="Wingdings" w:hint="default"/>
      </w:rPr>
    </w:lvl>
    <w:lvl w:ilvl="3" w:tplc="00010407">
      <w:start w:val="1"/>
      <w:numFmt w:val="bullet"/>
      <w:lvlText w:val=""/>
      <w:lvlJc w:val="left"/>
      <w:pPr>
        <w:tabs>
          <w:tab w:val="num" w:pos="2880"/>
        </w:tabs>
        <w:ind w:left="2880" w:hanging="360"/>
      </w:pPr>
      <w:rPr>
        <w:rFonts w:ascii="Symbol" w:hAnsi="Symbol" w:hint="default"/>
      </w:rPr>
    </w:lvl>
    <w:lvl w:ilvl="4" w:tplc="00030407">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2">
    <w:nsid w:val="24AD3FED"/>
    <w:multiLevelType w:val="hybridMultilevel"/>
    <w:tmpl w:val="AFB2D6C0"/>
    <w:lvl w:ilvl="0" w:tplc="BC7E7D9E">
      <w:start w:val="1"/>
      <w:numFmt w:val="upperLetter"/>
      <w:lvlText w:val="%1."/>
      <w:lvlJc w:val="left"/>
      <w:pPr>
        <w:ind w:left="2484" w:hanging="360"/>
      </w:pPr>
      <w:rPr>
        <w:rFonts w:hint="default"/>
      </w:rPr>
    </w:lvl>
    <w:lvl w:ilvl="1" w:tplc="00190807" w:tentative="1">
      <w:start w:val="1"/>
      <w:numFmt w:val="lowerLetter"/>
      <w:lvlText w:val="%2."/>
      <w:lvlJc w:val="left"/>
      <w:pPr>
        <w:ind w:left="3204" w:hanging="360"/>
      </w:pPr>
    </w:lvl>
    <w:lvl w:ilvl="2" w:tplc="001B0807" w:tentative="1">
      <w:start w:val="1"/>
      <w:numFmt w:val="lowerRoman"/>
      <w:lvlText w:val="%3."/>
      <w:lvlJc w:val="right"/>
      <w:pPr>
        <w:ind w:left="3924" w:hanging="180"/>
      </w:pPr>
    </w:lvl>
    <w:lvl w:ilvl="3" w:tplc="000F0807" w:tentative="1">
      <w:start w:val="1"/>
      <w:numFmt w:val="decimal"/>
      <w:lvlText w:val="%4."/>
      <w:lvlJc w:val="left"/>
      <w:pPr>
        <w:ind w:left="4644" w:hanging="360"/>
      </w:pPr>
    </w:lvl>
    <w:lvl w:ilvl="4" w:tplc="00190807" w:tentative="1">
      <w:start w:val="1"/>
      <w:numFmt w:val="lowerLetter"/>
      <w:lvlText w:val="%5."/>
      <w:lvlJc w:val="left"/>
      <w:pPr>
        <w:ind w:left="5364" w:hanging="360"/>
      </w:pPr>
    </w:lvl>
    <w:lvl w:ilvl="5" w:tplc="001B0807" w:tentative="1">
      <w:start w:val="1"/>
      <w:numFmt w:val="lowerRoman"/>
      <w:lvlText w:val="%6."/>
      <w:lvlJc w:val="right"/>
      <w:pPr>
        <w:ind w:left="6084" w:hanging="180"/>
      </w:pPr>
    </w:lvl>
    <w:lvl w:ilvl="6" w:tplc="000F0807" w:tentative="1">
      <w:start w:val="1"/>
      <w:numFmt w:val="decimal"/>
      <w:lvlText w:val="%7."/>
      <w:lvlJc w:val="left"/>
      <w:pPr>
        <w:ind w:left="6804" w:hanging="360"/>
      </w:pPr>
    </w:lvl>
    <w:lvl w:ilvl="7" w:tplc="00190807" w:tentative="1">
      <w:start w:val="1"/>
      <w:numFmt w:val="lowerLetter"/>
      <w:lvlText w:val="%8."/>
      <w:lvlJc w:val="left"/>
      <w:pPr>
        <w:ind w:left="7524" w:hanging="360"/>
      </w:pPr>
    </w:lvl>
    <w:lvl w:ilvl="8" w:tplc="001B0807" w:tentative="1">
      <w:start w:val="1"/>
      <w:numFmt w:val="lowerRoman"/>
      <w:lvlText w:val="%9."/>
      <w:lvlJc w:val="right"/>
      <w:pPr>
        <w:ind w:left="8244" w:hanging="180"/>
      </w:pPr>
    </w:lvl>
  </w:abstractNum>
  <w:abstractNum w:abstractNumId="13">
    <w:nsid w:val="2D794571"/>
    <w:multiLevelType w:val="multilevel"/>
    <w:tmpl w:val="8FBE1252"/>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56B0FEF"/>
    <w:multiLevelType w:val="hybridMultilevel"/>
    <w:tmpl w:val="BFCECC6E"/>
    <w:lvl w:ilvl="0" w:tplc="000F0407">
      <w:start w:val="1"/>
      <w:numFmt w:val="decimal"/>
      <w:lvlText w:val="%1."/>
      <w:lvlJc w:val="left"/>
      <w:pPr>
        <w:tabs>
          <w:tab w:val="num" w:pos="720"/>
        </w:tabs>
        <w:ind w:left="720" w:hanging="360"/>
      </w:pPr>
      <w:rPr>
        <w:rFonts w:hint="default"/>
      </w:rPr>
    </w:lvl>
    <w:lvl w:ilvl="1" w:tplc="00190407">
      <w:start w:val="1"/>
      <w:numFmt w:val="lowerLetter"/>
      <w:lvlText w:val="%2."/>
      <w:lvlJc w:val="left"/>
      <w:pPr>
        <w:tabs>
          <w:tab w:val="num" w:pos="1440"/>
        </w:tabs>
        <w:ind w:left="1440" w:hanging="360"/>
      </w:pPr>
    </w:lvl>
    <w:lvl w:ilvl="2" w:tplc="001B0407">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5">
    <w:nsid w:val="38B66330"/>
    <w:multiLevelType w:val="hybridMultilevel"/>
    <w:tmpl w:val="DC3A52C8"/>
    <w:lvl w:ilvl="0" w:tplc="ADBA5EB8">
      <w:start w:val="1"/>
      <w:numFmt w:val="bullet"/>
      <w:lvlText w:val=""/>
      <w:lvlJc w:val="left"/>
      <w:pPr>
        <w:tabs>
          <w:tab w:val="num" w:pos="1211"/>
        </w:tabs>
        <w:ind w:left="1211"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A1B4EC0"/>
    <w:multiLevelType w:val="multilevel"/>
    <w:tmpl w:val="518A74D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7C4F90"/>
    <w:multiLevelType w:val="hybridMultilevel"/>
    <w:tmpl w:val="32ECEAB6"/>
    <w:lvl w:ilvl="0" w:tplc="19F231CE">
      <w:start w:val="1"/>
      <w:numFmt w:val="bullet"/>
      <w:lvlText w:val=""/>
      <w:lvlJc w:val="left"/>
      <w:pPr>
        <w:ind w:left="284" w:hanging="284"/>
      </w:pPr>
      <w:rPr>
        <w:rFonts w:ascii="Wingdings" w:hAnsi="Wingdings"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18">
    <w:nsid w:val="3CC637EC"/>
    <w:multiLevelType w:val="multilevel"/>
    <w:tmpl w:val="28F0DC3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8FF25C6"/>
    <w:multiLevelType w:val="hybridMultilevel"/>
    <w:tmpl w:val="B12C6306"/>
    <w:lvl w:ilvl="0" w:tplc="ADBA5EB8">
      <w:start w:val="1"/>
      <w:numFmt w:val="bullet"/>
      <w:lvlText w:val=""/>
      <w:lvlJc w:val="left"/>
      <w:pPr>
        <w:tabs>
          <w:tab w:val="num" w:pos="1211"/>
        </w:tabs>
        <w:ind w:left="1211" w:hanging="284"/>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C563CD9"/>
    <w:multiLevelType w:val="hybridMultilevel"/>
    <w:tmpl w:val="426EEA1A"/>
    <w:lvl w:ilvl="0" w:tplc="000B0807">
      <w:start w:val="1"/>
      <w:numFmt w:val="bullet"/>
      <w:lvlText w:val=""/>
      <w:lvlJc w:val="left"/>
      <w:pPr>
        <w:tabs>
          <w:tab w:val="num" w:pos="1428"/>
        </w:tabs>
        <w:ind w:left="1428" w:hanging="360"/>
      </w:pPr>
      <w:rPr>
        <w:rFonts w:ascii="Wingdings" w:hAnsi="Wingdings" w:hint="default"/>
      </w:rPr>
    </w:lvl>
    <w:lvl w:ilvl="1" w:tplc="00030807" w:tentative="1">
      <w:start w:val="1"/>
      <w:numFmt w:val="bullet"/>
      <w:lvlText w:val="o"/>
      <w:lvlJc w:val="left"/>
      <w:pPr>
        <w:tabs>
          <w:tab w:val="num" w:pos="2148"/>
        </w:tabs>
        <w:ind w:left="2148" w:hanging="360"/>
      </w:pPr>
      <w:rPr>
        <w:rFonts w:ascii="Courier New" w:hAnsi="Courier New" w:cs="Arial" w:hint="default"/>
      </w:rPr>
    </w:lvl>
    <w:lvl w:ilvl="2" w:tplc="00050807" w:tentative="1">
      <w:start w:val="1"/>
      <w:numFmt w:val="bullet"/>
      <w:lvlText w:val=""/>
      <w:lvlJc w:val="left"/>
      <w:pPr>
        <w:tabs>
          <w:tab w:val="num" w:pos="2868"/>
        </w:tabs>
        <w:ind w:left="2868" w:hanging="360"/>
      </w:pPr>
      <w:rPr>
        <w:rFonts w:ascii="Wingdings" w:hAnsi="Wingdings" w:hint="default"/>
      </w:rPr>
    </w:lvl>
    <w:lvl w:ilvl="3" w:tplc="00010807" w:tentative="1">
      <w:start w:val="1"/>
      <w:numFmt w:val="bullet"/>
      <w:lvlText w:val=""/>
      <w:lvlJc w:val="left"/>
      <w:pPr>
        <w:tabs>
          <w:tab w:val="num" w:pos="3588"/>
        </w:tabs>
        <w:ind w:left="3588" w:hanging="360"/>
      </w:pPr>
      <w:rPr>
        <w:rFonts w:ascii="Symbol" w:hAnsi="Symbol" w:hint="default"/>
      </w:rPr>
    </w:lvl>
    <w:lvl w:ilvl="4" w:tplc="00030807" w:tentative="1">
      <w:start w:val="1"/>
      <w:numFmt w:val="bullet"/>
      <w:lvlText w:val="o"/>
      <w:lvlJc w:val="left"/>
      <w:pPr>
        <w:tabs>
          <w:tab w:val="num" w:pos="4308"/>
        </w:tabs>
        <w:ind w:left="4308" w:hanging="360"/>
      </w:pPr>
      <w:rPr>
        <w:rFonts w:ascii="Courier New" w:hAnsi="Courier New" w:cs="Arial" w:hint="default"/>
      </w:rPr>
    </w:lvl>
    <w:lvl w:ilvl="5" w:tplc="00050807" w:tentative="1">
      <w:start w:val="1"/>
      <w:numFmt w:val="bullet"/>
      <w:lvlText w:val=""/>
      <w:lvlJc w:val="left"/>
      <w:pPr>
        <w:tabs>
          <w:tab w:val="num" w:pos="5028"/>
        </w:tabs>
        <w:ind w:left="5028" w:hanging="360"/>
      </w:pPr>
      <w:rPr>
        <w:rFonts w:ascii="Wingdings" w:hAnsi="Wingdings" w:hint="default"/>
      </w:rPr>
    </w:lvl>
    <w:lvl w:ilvl="6" w:tplc="00010807" w:tentative="1">
      <w:start w:val="1"/>
      <w:numFmt w:val="bullet"/>
      <w:lvlText w:val=""/>
      <w:lvlJc w:val="left"/>
      <w:pPr>
        <w:tabs>
          <w:tab w:val="num" w:pos="5748"/>
        </w:tabs>
        <w:ind w:left="5748" w:hanging="360"/>
      </w:pPr>
      <w:rPr>
        <w:rFonts w:ascii="Symbol" w:hAnsi="Symbol" w:hint="default"/>
      </w:rPr>
    </w:lvl>
    <w:lvl w:ilvl="7" w:tplc="00030807" w:tentative="1">
      <w:start w:val="1"/>
      <w:numFmt w:val="bullet"/>
      <w:lvlText w:val="o"/>
      <w:lvlJc w:val="left"/>
      <w:pPr>
        <w:tabs>
          <w:tab w:val="num" w:pos="6468"/>
        </w:tabs>
        <w:ind w:left="6468" w:hanging="360"/>
      </w:pPr>
      <w:rPr>
        <w:rFonts w:ascii="Courier New" w:hAnsi="Courier New" w:cs="Arial" w:hint="default"/>
      </w:rPr>
    </w:lvl>
    <w:lvl w:ilvl="8" w:tplc="00050807" w:tentative="1">
      <w:start w:val="1"/>
      <w:numFmt w:val="bullet"/>
      <w:lvlText w:val=""/>
      <w:lvlJc w:val="left"/>
      <w:pPr>
        <w:tabs>
          <w:tab w:val="num" w:pos="7188"/>
        </w:tabs>
        <w:ind w:left="7188" w:hanging="360"/>
      </w:pPr>
      <w:rPr>
        <w:rFonts w:ascii="Wingdings" w:hAnsi="Wingdings" w:hint="default"/>
      </w:rPr>
    </w:lvl>
  </w:abstractNum>
  <w:abstractNum w:abstractNumId="21">
    <w:nsid w:val="4CD554A6"/>
    <w:multiLevelType w:val="hybridMultilevel"/>
    <w:tmpl w:val="311C5046"/>
    <w:lvl w:ilvl="0" w:tplc="000F0807">
      <w:start w:val="1"/>
      <w:numFmt w:val="decimal"/>
      <w:lvlText w:val="%1."/>
      <w:lvlJc w:val="left"/>
      <w:pPr>
        <w:ind w:left="720" w:hanging="360"/>
      </w:pPr>
      <w:rPr>
        <w:rFonts w:hint="default"/>
      </w:rPr>
    </w:lvl>
    <w:lvl w:ilvl="1" w:tplc="00190807">
      <w:start w:val="1"/>
      <w:numFmt w:val="lowerLetter"/>
      <w:lvlText w:val="%2."/>
      <w:lvlJc w:val="left"/>
      <w:pPr>
        <w:ind w:left="1440" w:hanging="360"/>
      </w:pPr>
    </w:lvl>
    <w:lvl w:ilvl="2" w:tplc="001B0807" w:tentative="1">
      <w:start w:val="1"/>
      <w:numFmt w:val="lowerRoman"/>
      <w:lvlText w:val="%3."/>
      <w:lvlJc w:val="right"/>
      <w:pPr>
        <w:ind w:left="2160" w:hanging="180"/>
      </w:pPr>
    </w:lvl>
    <w:lvl w:ilvl="3" w:tplc="000F0807" w:tentative="1">
      <w:start w:val="1"/>
      <w:numFmt w:val="decimal"/>
      <w:lvlText w:val="%4."/>
      <w:lvlJc w:val="left"/>
      <w:pPr>
        <w:ind w:left="2880" w:hanging="360"/>
      </w:pPr>
    </w:lvl>
    <w:lvl w:ilvl="4" w:tplc="00190807" w:tentative="1">
      <w:start w:val="1"/>
      <w:numFmt w:val="lowerLetter"/>
      <w:lvlText w:val="%5."/>
      <w:lvlJc w:val="left"/>
      <w:pPr>
        <w:ind w:left="3600" w:hanging="360"/>
      </w:pPr>
    </w:lvl>
    <w:lvl w:ilvl="5" w:tplc="001B0807" w:tentative="1">
      <w:start w:val="1"/>
      <w:numFmt w:val="lowerRoman"/>
      <w:lvlText w:val="%6."/>
      <w:lvlJc w:val="right"/>
      <w:pPr>
        <w:ind w:left="4320" w:hanging="180"/>
      </w:pPr>
    </w:lvl>
    <w:lvl w:ilvl="6" w:tplc="000F0807" w:tentative="1">
      <w:start w:val="1"/>
      <w:numFmt w:val="decimal"/>
      <w:lvlText w:val="%7."/>
      <w:lvlJc w:val="left"/>
      <w:pPr>
        <w:ind w:left="5040" w:hanging="360"/>
      </w:pPr>
    </w:lvl>
    <w:lvl w:ilvl="7" w:tplc="00190807" w:tentative="1">
      <w:start w:val="1"/>
      <w:numFmt w:val="lowerLetter"/>
      <w:lvlText w:val="%8."/>
      <w:lvlJc w:val="left"/>
      <w:pPr>
        <w:ind w:left="5760" w:hanging="360"/>
      </w:pPr>
    </w:lvl>
    <w:lvl w:ilvl="8" w:tplc="001B0807" w:tentative="1">
      <w:start w:val="1"/>
      <w:numFmt w:val="lowerRoman"/>
      <w:lvlText w:val="%9."/>
      <w:lvlJc w:val="right"/>
      <w:pPr>
        <w:ind w:left="6480" w:hanging="180"/>
      </w:pPr>
    </w:lvl>
  </w:abstractNum>
  <w:abstractNum w:abstractNumId="22">
    <w:nsid w:val="4F496A6F"/>
    <w:multiLevelType w:val="hybridMultilevel"/>
    <w:tmpl w:val="D89429C8"/>
    <w:lvl w:ilvl="0" w:tplc="31CE19F2">
      <w:start w:val="1"/>
      <w:numFmt w:val="bullet"/>
      <w:lvlText w:val=""/>
      <w:lvlJc w:val="left"/>
      <w:pPr>
        <w:ind w:left="568" w:hanging="284"/>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3">
    <w:nsid w:val="50230D8A"/>
    <w:multiLevelType w:val="hybridMultilevel"/>
    <w:tmpl w:val="565A0B8A"/>
    <w:lvl w:ilvl="0" w:tplc="000F0807">
      <w:start w:val="3"/>
      <w:numFmt w:val="decimal"/>
      <w:lvlText w:val="%1."/>
      <w:lvlJc w:val="left"/>
      <w:pPr>
        <w:ind w:left="720" w:hanging="360"/>
      </w:pPr>
      <w:rPr>
        <w:rFonts w:hint="default"/>
      </w:rPr>
    </w:lvl>
    <w:lvl w:ilvl="1" w:tplc="00190807" w:tentative="1">
      <w:start w:val="1"/>
      <w:numFmt w:val="lowerLetter"/>
      <w:lvlText w:val="%2."/>
      <w:lvlJc w:val="left"/>
      <w:pPr>
        <w:ind w:left="1440" w:hanging="360"/>
      </w:pPr>
    </w:lvl>
    <w:lvl w:ilvl="2" w:tplc="001B0807" w:tentative="1">
      <w:start w:val="1"/>
      <w:numFmt w:val="lowerRoman"/>
      <w:lvlText w:val="%3."/>
      <w:lvlJc w:val="right"/>
      <w:pPr>
        <w:ind w:left="2160" w:hanging="180"/>
      </w:pPr>
    </w:lvl>
    <w:lvl w:ilvl="3" w:tplc="000F0807" w:tentative="1">
      <w:start w:val="1"/>
      <w:numFmt w:val="decimal"/>
      <w:lvlText w:val="%4."/>
      <w:lvlJc w:val="left"/>
      <w:pPr>
        <w:ind w:left="2880" w:hanging="360"/>
      </w:pPr>
    </w:lvl>
    <w:lvl w:ilvl="4" w:tplc="00190807" w:tentative="1">
      <w:start w:val="1"/>
      <w:numFmt w:val="lowerLetter"/>
      <w:lvlText w:val="%5."/>
      <w:lvlJc w:val="left"/>
      <w:pPr>
        <w:ind w:left="3600" w:hanging="360"/>
      </w:pPr>
    </w:lvl>
    <w:lvl w:ilvl="5" w:tplc="001B0807" w:tentative="1">
      <w:start w:val="1"/>
      <w:numFmt w:val="lowerRoman"/>
      <w:lvlText w:val="%6."/>
      <w:lvlJc w:val="right"/>
      <w:pPr>
        <w:ind w:left="4320" w:hanging="180"/>
      </w:pPr>
    </w:lvl>
    <w:lvl w:ilvl="6" w:tplc="000F0807" w:tentative="1">
      <w:start w:val="1"/>
      <w:numFmt w:val="decimal"/>
      <w:lvlText w:val="%7."/>
      <w:lvlJc w:val="left"/>
      <w:pPr>
        <w:ind w:left="5040" w:hanging="360"/>
      </w:pPr>
    </w:lvl>
    <w:lvl w:ilvl="7" w:tplc="00190807" w:tentative="1">
      <w:start w:val="1"/>
      <w:numFmt w:val="lowerLetter"/>
      <w:lvlText w:val="%8."/>
      <w:lvlJc w:val="left"/>
      <w:pPr>
        <w:ind w:left="5760" w:hanging="360"/>
      </w:pPr>
    </w:lvl>
    <w:lvl w:ilvl="8" w:tplc="001B0807" w:tentative="1">
      <w:start w:val="1"/>
      <w:numFmt w:val="lowerRoman"/>
      <w:lvlText w:val="%9."/>
      <w:lvlJc w:val="right"/>
      <w:pPr>
        <w:ind w:left="6480" w:hanging="180"/>
      </w:pPr>
    </w:lvl>
  </w:abstractNum>
  <w:abstractNum w:abstractNumId="24">
    <w:nsid w:val="51212852"/>
    <w:multiLevelType w:val="hybridMultilevel"/>
    <w:tmpl w:val="7DA6AA80"/>
    <w:lvl w:ilvl="0" w:tplc="CEAE5EBC">
      <w:start w:val="1"/>
      <w:numFmt w:val="decimal"/>
      <w:lvlText w:val="%1."/>
      <w:lvlJc w:val="left"/>
      <w:pPr>
        <w:ind w:left="1146" w:hanging="360"/>
      </w:pPr>
      <w:rPr>
        <w:rFonts w:hint="default"/>
      </w:rPr>
    </w:lvl>
    <w:lvl w:ilvl="1" w:tplc="00190807" w:tentative="1">
      <w:start w:val="1"/>
      <w:numFmt w:val="lowerLetter"/>
      <w:lvlText w:val="%2."/>
      <w:lvlJc w:val="left"/>
      <w:pPr>
        <w:ind w:left="1866" w:hanging="360"/>
      </w:pPr>
    </w:lvl>
    <w:lvl w:ilvl="2" w:tplc="001B0807" w:tentative="1">
      <w:start w:val="1"/>
      <w:numFmt w:val="lowerRoman"/>
      <w:lvlText w:val="%3."/>
      <w:lvlJc w:val="right"/>
      <w:pPr>
        <w:ind w:left="2586" w:hanging="180"/>
      </w:pPr>
    </w:lvl>
    <w:lvl w:ilvl="3" w:tplc="000F0807" w:tentative="1">
      <w:start w:val="1"/>
      <w:numFmt w:val="decimal"/>
      <w:lvlText w:val="%4."/>
      <w:lvlJc w:val="left"/>
      <w:pPr>
        <w:ind w:left="3306" w:hanging="360"/>
      </w:pPr>
    </w:lvl>
    <w:lvl w:ilvl="4" w:tplc="00190807" w:tentative="1">
      <w:start w:val="1"/>
      <w:numFmt w:val="lowerLetter"/>
      <w:lvlText w:val="%5."/>
      <w:lvlJc w:val="left"/>
      <w:pPr>
        <w:ind w:left="4026" w:hanging="360"/>
      </w:pPr>
    </w:lvl>
    <w:lvl w:ilvl="5" w:tplc="001B0807" w:tentative="1">
      <w:start w:val="1"/>
      <w:numFmt w:val="lowerRoman"/>
      <w:lvlText w:val="%6."/>
      <w:lvlJc w:val="right"/>
      <w:pPr>
        <w:ind w:left="4746" w:hanging="180"/>
      </w:pPr>
    </w:lvl>
    <w:lvl w:ilvl="6" w:tplc="000F0807" w:tentative="1">
      <w:start w:val="1"/>
      <w:numFmt w:val="decimal"/>
      <w:lvlText w:val="%7."/>
      <w:lvlJc w:val="left"/>
      <w:pPr>
        <w:ind w:left="5466" w:hanging="360"/>
      </w:pPr>
    </w:lvl>
    <w:lvl w:ilvl="7" w:tplc="00190807" w:tentative="1">
      <w:start w:val="1"/>
      <w:numFmt w:val="lowerLetter"/>
      <w:lvlText w:val="%8."/>
      <w:lvlJc w:val="left"/>
      <w:pPr>
        <w:ind w:left="6186" w:hanging="360"/>
      </w:pPr>
    </w:lvl>
    <w:lvl w:ilvl="8" w:tplc="001B0807" w:tentative="1">
      <w:start w:val="1"/>
      <w:numFmt w:val="lowerRoman"/>
      <w:lvlText w:val="%9."/>
      <w:lvlJc w:val="right"/>
      <w:pPr>
        <w:ind w:left="6906" w:hanging="180"/>
      </w:pPr>
    </w:lvl>
  </w:abstractNum>
  <w:abstractNum w:abstractNumId="25">
    <w:nsid w:val="53F05A88"/>
    <w:multiLevelType w:val="hybridMultilevel"/>
    <w:tmpl w:val="964EAA88"/>
    <w:lvl w:ilvl="0" w:tplc="ADBA5EB8">
      <w:start w:val="1"/>
      <w:numFmt w:val="bullet"/>
      <w:lvlText w:val=""/>
      <w:lvlJc w:val="left"/>
      <w:pPr>
        <w:tabs>
          <w:tab w:val="num" w:pos="1211"/>
        </w:tabs>
        <w:ind w:left="1211"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4D70827"/>
    <w:multiLevelType w:val="hybridMultilevel"/>
    <w:tmpl w:val="7EACEF88"/>
    <w:lvl w:ilvl="0" w:tplc="000B0807">
      <w:start w:val="1"/>
      <w:numFmt w:val="bullet"/>
      <w:lvlText w:val=""/>
      <w:lvlJc w:val="left"/>
      <w:pPr>
        <w:tabs>
          <w:tab w:val="num" w:pos="1428"/>
        </w:tabs>
        <w:ind w:left="1428" w:hanging="360"/>
      </w:pPr>
      <w:rPr>
        <w:rFonts w:ascii="Wingdings" w:hAnsi="Wingdings" w:hint="default"/>
      </w:rPr>
    </w:lvl>
    <w:lvl w:ilvl="1" w:tplc="C5221CC2">
      <w:start w:val="1"/>
      <w:numFmt w:val="bullet"/>
      <w:lvlText w:val=""/>
      <w:lvlJc w:val="left"/>
      <w:pPr>
        <w:tabs>
          <w:tab w:val="num" w:pos="2072"/>
        </w:tabs>
        <w:ind w:left="2072" w:hanging="284"/>
      </w:pPr>
      <w:rPr>
        <w:rFonts w:ascii="Wingdings" w:hAnsi="Wingdings" w:hint="default"/>
      </w:rPr>
    </w:lvl>
    <w:lvl w:ilvl="2" w:tplc="00050807" w:tentative="1">
      <w:start w:val="1"/>
      <w:numFmt w:val="bullet"/>
      <w:lvlText w:val=""/>
      <w:lvlJc w:val="left"/>
      <w:pPr>
        <w:tabs>
          <w:tab w:val="num" w:pos="2868"/>
        </w:tabs>
        <w:ind w:left="2868" w:hanging="360"/>
      </w:pPr>
      <w:rPr>
        <w:rFonts w:ascii="Wingdings" w:hAnsi="Wingdings" w:hint="default"/>
      </w:rPr>
    </w:lvl>
    <w:lvl w:ilvl="3" w:tplc="00010807" w:tentative="1">
      <w:start w:val="1"/>
      <w:numFmt w:val="bullet"/>
      <w:lvlText w:val=""/>
      <w:lvlJc w:val="left"/>
      <w:pPr>
        <w:tabs>
          <w:tab w:val="num" w:pos="3588"/>
        </w:tabs>
        <w:ind w:left="3588" w:hanging="360"/>
      </w:pPr>
      <w:rPr>
        <w:rFonts w:ascii="Symbol" w:hAnsi="Symbol" w:hint="default"/>
      </w:rPr>
    </w:lvl>
    <w:lvl w:ilvl="4" w:tplc="00030807" w:tentative="1">
      <w:start w:val="1"/>
      <w:numFmt w:val="bullet"/>
      <w:lvlText w:val="o"/>
      <w:lvlJc w:val="left"/>
      <w:pPr>
        <w:tabs>
          <w:tab w:val="num" w:pos="4308"/>
        </w:tabs>
        <w:ind w:left="4308" w:hanging="360"/>
      </w:pPr>
      <w:rPr>
        <w:rFonts w:ascii="Courier New" w:hAnsi="Courier New" w:cs="Arial" w:hint="default"/>
      </w:rPr>
    </w:lvl>
    <w:lvl w:ilvl="5" w:tplc="00050807" w:tentative="1">
      <w:start w:val="1"/>
      <w:numFmt w:val="bullet"/>
      <w:lvlText w:val=""/>
      <w:lvlJc w:val="left"/>
      <w:pPr>
        <w:tabs>
          <w:tab w:val="num" w:pos="5028"/>
        </w:tabs>
        <w:ind w:left="5028" w:hanging="360"/>
      </w:pPr>
      <w:rPr>
        <w:rFonts w:ascii="Wingdings" w:hAnsi="Wingdings" w:hint="default"/>
      </w:rPr>
    </w:lvl>
    <w:lvl w:ilvl="6" w:tplc="00010807" w:tentative="1">
      <w:start w:val="1"/>
      <w:numFmt w:val="bullet"/>
      <w:lvlText w:val=""/>
      <w:lvlJc w:val="left"/>
      <w:pPr>
        <w:tabs>
          <w:tab w:val="num" w:pos="5748"/>
        </w:tabs>
        <w:ind w:left="5748" w:hanging="360"/>
      </w:pPr>
      <w:rPr>
        <w:rFonts w:ascii="Symbol" w:hAnsi="Symbol" w:hint="default"/>
      </w:rPr>
    </w:lvl>
    <w:lvl w:ilvl="7" w:tplc="00030807" w:tentative="1">
      <w:start w:val="1"/>
      <w:numFmt w:val="bullet"/>
      <w:lvlText w:val="o"/>
      <w:lvlJc w:val="left"/>
      <w:pPr>
        <w:tabs>
          <w:tab w:val="num" w:pos="6468"/>
        </w:tabs>
        <w:ind w:left="6468" w:hanging="360"/>
      </w:pPr>
      <w:rPr>
        <w:rFonts w:ascii="Courier New" w:hAnsi="Courier New" w:cs="Arial" w:hint="default"/>
      </w:rPr>
    </w:lvl>
    <w:lvl w:ilvl="8" w:tplc="00050807" w:tentative="1">
      <w:start w:val="1"/>
      <w:numFmt w:val="bullet"/>
      <w:lvlText w:val=""/>
      <w:lvlJc w:val="left"/>
      <w:pPr>
        <w:tabs>
          <w:tab w:val="num" w:pos="7188"/>
        </w:tabs>
        <w:ind w:left="7188" w:hanging="360"/>
      </w:pPr>
      <w:rPr>
        <w:rFonts w:ascii="Wingdings" w:hAnsi="Wingdings" w:hint="default"/>
      </w:rPr>
    </w:lvl>
  </w:abstractNum>
  <w:abstractNum w:abstractNumId="27">
    <w:nsid w:val="56A40969"/>
    <w:multiLevelType w:val="hybridMultilevel"/>
    <w:tmpl w:val="4C1C36F6"/>
    <w:lvl w:ilvl="0" w:tplc="719AA878">
      <w:start w:val="1"/>
      <w:numFmt w:val="bullet"/>
      <w:lvlText w:val=""/>
      <w:lvlJc w:val="left"/>
      <w:pPr>
        <w:tabs>
          <w:tab w:val="num" w:pos="284"/>
        </w:tabs>
        <w:ind w:left="284" w:hanging="284"/>
      </w:pPr>
      <w:rPr>
        <w:rFonts w:ascii="Wingdings" w:hAnsi="Wingdings" w:hint="default"/>
      </w:rPr>
    </w:lvl>
    <w:lvl w:ilvl="1" w:tplc="00030407" w:tentative="1">
      <w:start w:val="1"/>
      <w:numFmt w:val="bullet"/>
      <w:lvlText w:val="o"/>
      <w:lvlJc w:val="left"/>
      <w:pPr>
        <w:ind w:left="1440" w:hanging="360"/>
      </w:pPr>
      <w:rPr>
        <w:rFonts w:ascii="Courier New" w:hAnsi="Courier New" w:hint="default"/>
      </w:rPr>
    </w:lvl>
    <w:lvl w:ilvl="2" w:tplc="00050407" w:tentative="1">
      <w:start w:val="1"/>
      <w:numFmt w:val="bullet"/>
      <w:lvlText w:val=""/>
      <w:lvlJc w:val="left"/>
      <w:pPr>
        <w:ind w:left="2160" w:hanging="360"/>
      </w:pPr>
      <w:rPr>
        <w:rFonts w:ascii="Wingdings" w:hAnsi="Wingdings" w:hint="default"/>
      </w:rPr>
    </w:lvl>
    <w:lvl w:ilvl="3" w:tplc="00010407" w:tentative="1">
      <w:start w:val="1"/>
      <w:numFmt w:val="bullet"/>
      <w:lvlText w:val=""/>
      <w:lvlJc w:val="left"/>
      <w:pPr>
        <w:ind w:left="2880" w:hanging="360"/>
      </w:pPr>
      <w:rPr>
        <w:rFonts w:ascii="Symbol" w:hAnsi="Symbol" w:hint="default"/>
      </w:rPr>
    </w:lvl>
    <w:lvl w:ilvl="4" w:tplc="00030407" w:tentative="1">
      <w:start w:val="1"/>
      <w:numFmt w:val="bullet"/>
      <w:lvlText w:val="o"/>
      <w:lvlJc w:val="left"/>
      <w:pPr>
        <w:ind w:left="3600" w:hanging="360"/>
      </w:pPr>
      <w:rPr>
        <w:rFonts w:ascii="Courier New" w:hAnsi="Courier New" w:hint="default"/>
      </w:rPr>
    </w:lvl>
    <w:lvl w:ilvl="5" w:tplc="00050407" w:tentative="1">
      <w:start w:val="1"/>
      <w:numFmt w:val="bullet"/>
      <w:lvlText w:val=""/>
      <w:lvlJc w:val="left"/>
      <w:pPr>
        <w:ind w:left="4320" w:hanging="360"/>
      </w:pPr>
      <w:rPr>
        <w:rFonts w:ascii="Wingdings" w:hAnsi="Wingdings" w:hint="default"/>
      </w:rPr>
    </w:lvl>
    <w:lvl w:ilvl="6" w:tplc="00010407" w:tentative="1">
      <w:start w:val="1"/>
      <w:numFmt w:val="bullet"/>
      <w:lvlText w:val=""/>
      <w:lvlJc w:val="left"/>
      <w:pPr>
        <w:ind w:left="5040" w:hanging="360"/>
      </w:pPr>
      <w:rPr>
        <w:rFonts w:ascii="Symbol" w:hAnsi="Symbol" w:hint="default"/>
      </w:rPr>
    </w:lvl>
    <w:lvl w:ilvl="7" w:tplc="00030407" w:tentative="1">
      <w:start w:val="1"/>
      <w:numFmt w:val="bullet"/>
      <w:lvlText w:val="o"/>
      <w:lvlJc w:val="left"/>
      <w:pPr>
        <w:ind w:left="5760" w:hanging="360"/>
      </w:pPr>
      <w:rPr>
        <w:rFonts w:ascii="Courier New" w:hAnsi="Courier New" w:hint="default"/>
      </w:rPr>
    </w:lvl>
    <w:lvl w:ilvl="8" w:tplc="00050407" w:tentative="1">
      <w:start w:val="1"/>
      <w:numFmt w:val="bullet"/>
      <w:lvlText w:val=""/>
      <w:lvlJc w:val="left"/>
      <w:pPr>
        <w:ind w:left="6480" w:hanging="360"/>
      </w:pPr>
      <w:rPr>
        <w:rFonts w:ascii="Wingdings" w:hAnsi="Wingdings" w:hint="default"/>
      </w:rPr>
    </w:lvl>
  </w:abstractNum>
  <w:abstractNum w:abstractNumId="28">
    <w:nsid w:val="597E03E3"/>
    <w:multiLevelType w:val="hybridMultilevel"/>
    <w:tmpl w:val="871CC374"/>
    <w:lvl w:ilvl="0" w:tplc="ADBA5EB8">
      <w:start w:val="1"/>
      <w:numFmt w:val="bullet"/>
      <w:lvlText w:val=""/>
      <w:lvlJc w:val="left"/>
      <w:pPr>
        <w:tabs>
          <w:tab w:val="num" w:pos="1751"/>
        </w:tabs>
        <w:ind w:left="1751" w:hanging="284"/>
      </w:pPr>
      <w:rPr>
        <w:rFonts w:ascii="Wingdings" w:hAnsi="Wingdings" w:hint="default"/>
      </w:rPr>
    </w:lvl>
    <w:lvl w:ilvl="1" w:tplc="04070003" w:tentative="1">
      <w:start w:val="1"/>
      <w:numFmt w:val="bullet"/>
      <w:lvlText w:val="o"/>
      <w:lvlJc w:val="left"/>
      <w:pPr>
        <w:tabs>
          <w:tab w:val="num" w:pos="1980"/>
        </w:tabs>
        <w:ind w:left="1980" w:hanging="360"/>
      </w:pPr>
      <w:rPr>
        <w:rFonts w:ascii="Courier New" w:hAnsi="Courier New" w:hint="default"/>
      </w:rPr>
    </w:lvl>
    <w:lvl w:ilvl="2" w:tplc="04070005" w:tentative="1">
      <w:start w:val="1"/>
      <w:numFmt w:val="bullet"/>
      <w:lvlText w:val=""/>
      <w:lvlJc w:val="left"/>
      <w:pPr>
        <w:tabs>
          <w:tab w:val="num" w:pos="2700"/>
        </w:tabs>
        <w:ind w:left="2700" w:hanging="360"/>
      </w:pPr>
      <w:rPr>
        <w:rFonts w:ascii="Wingdings" w:hAnsi="Wingdings" w:hint="default"/>
      </w:rPr>
    </w:lvl>
    <w:lvl w:ilvl="3" w:tplc="04070001" w:tentative="1">
      <w:start w:val="1"/>
      <w:numFmt w:val="bullet"/>
      <w:lvlText w:val=""/>
      <w:lvlJc w:val="left"/>
      <w:pPr>
        <w:tabs>
          <w:tab w:val="num" w:pos="3420"/>
        </w:tabs>
        <w:ind w:left="3420" w:hanging="360"/>
      </w:pPr>
      <w:rPr>
        <w:rFonts w:ascii="Symbol" w:hAnsi="Symbol" w:hint="default"/>
      </w:rPr>
    </w:lvl>
    <w:lvl w:ilvl="4" w:tplc="04070003" w:tentative="1">
      <w:start w:val="1"/>
      <w:numFmt w:val="bullet"/>
      <w:lvlText w:val="o"/>
      <w:lvlJc w:val="left"/>
      <w:pPr>
        <w:tabs>
          <w:tab w:val="num" w:pos="4140"/>
        </w:tabs>
        <w:ind w:left="4140" w:hanging="360"/>
      </w:pPr>
      <w:rPr>
        <w:rFonts w:ascii="Courier New" w:hAnsi="Courier New" w:hint="default"/>
      </w:rPr>
    </w:lvl>
    <w:lvl w:ilvl="5" w:tplc="04070005" w:tentative="1">
      <w:start w:val="1"/>
      <w:numFmt w:val="bullet"/>
      <w:lvlText w:val=""/>
      <w:lvlJc w:val="left"/>
      <w:pPr>
        <w:tabs>
          <w:tab w:val="num" w:pos="4860"/>
        </w:tabs>
        <w:ind w:left="4860" w:hanging="360"/>
      </w:pPr>
      <w:rPr>
        <w:rFonts w:ascii="Wingdings" w:hAnsi="Wingdings" w:hint="default"/>
      </w:rPr>
    </w:lvl>
    <w:lvl w:ilvl="6" w:tplc="04070001" w:tentative="1">
      <w:start w:val="1"/>
      <w:numFmt w:val="bullet"/>
      <w:lvlText w:val=""/>
      <w:lvlJc w:val="left"/>
      <w:pPr>
        <w:tabs>
          <w:tab w:val="num" w:pos="5580"/>
        </w:tabs>
        <w:ind w:left="5580" w:hanging="360"/>
      </w:pPr>
      <w:rPr>
        <w:rFonts w:ascii="Symbol" w:hAnsi="Symbol" w:hint="default"/>
      </w:rPr>
    </w:lvl>
    <w:lvl w:ilvl="7" w:tplc="04070003" w:tentative="1">
      <w:start w:val="1"/>
      <w:numFmt w:val="bullet"/>
      <w:lvlText w:val="o"/>
      <w:lvlJc w:val="left"/>
      <w:pPr>
        <w:tabs>
          <w:tab w:val="num" w:pos="6300"/>
        </w:tabs>
        <w:ind w:left="6300" w:hanging="360"/>
      </w:pPr>
      <w:rPr>
        <w:rFonts w:ascii="Courier New" w:hAnsi="Courier New" w:hint="default"/>
      </w:rPr>
    </w:lvl>
    <w:lvl w:ilvl="8" w:tplc="04070005" w:tentative="1">
      <w:start w:val="1"/>
      <w:numFmt w:val="bullet"/>
      <w:lvlText w:val=""/>
      <w:lvlJc w:val="left"/>
      <w:pPr>
        <w:tabs>
          <w:tab w:val="num" w:pos="7020"/>
        </w:tabs>
        <w:ind w:left="7020" w:hanging="360"/>
      </w:pPr>
      <w:rPr>
        <w:rFonts w:ascii="Wingdings" w:hAnsi="Wingdings" w:hint="default"/>
      </w:rPr>
    </w:lvl>
  </w:abstractNum>
  <w:abstractNum w:abstractNumId="29">
    <w:nsid w:val="5B226DD7"/>
    <w:multiLevelType w:val="hybridMultilevel"/>
    <w:tmpl w:val="595CAC20"/>
    <w:lvl w:ilvl="0" w:tplc="C5221CC2">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B8D7A81"/>
    <w:multiLevelType w:val="hybridMultilevel"/>
    <w:tmpl w:val="D310C504"/>
    <w:lvl w:ilvl="0" w:tplc="ADBA5EB8">
      <w:start w:val="1"/>
      <w:numFmt w:val="bullet"/>
      <w:lvlText w:val=""/>
      <w:lvlJc w:val="left"/>
      <w:pPr>
        <w:tabs>
          <w:tab w:val="num" w:pos="1750"/>
        </w:tabs>
        <w:ind w:left="1750" w:hanging="284"/>
      </w:pPr>
      <w:rPr>
        <w:rFonts w:ascii="Wingdings" w:hAnsi="Wingdings" w:hint="default"/>
      </w:rPr>
    </w:lvl>
    <w:lvl w:ilvl="1" w:tplc="04070003" w:tentative="1">
      <w:start w:val="1"/>
      <w:numFmt w:val="bullet"/>
      <w:lvlText w:val="o"/>
      <w:lvlJc w:val="left"/>
      <w:pPr>
        <w:tabs>
          <w:tab w:val="num" w:pos="1979"/>
        </w:tabs>
        <w:ind w:left="1979" w:hanging="360"/>
      </w:pPr>
      <w:rPr>
        <w:rFonts w:ascii="Courier New" w:hAnsi="Courier New" w:hint="default"/>
      </w:rPr>
    </w:lvl>
    <w:lvl w:ilvl="2" w:tplc="04070005" w:tentative="1">
      <w:start w:val="1"/>
      <w:numFmt w:val="bullet"/>
      <w:lvlText w:val=""/>
      <w:lvlJc w:val="left"/>
      <w:pPr>
        <w:tabs>
          <w:tab w:val="num" w:pos="2699"/>
        </w:tabs>
        <w:ind w:left="2699" w:hanging="360"/>
      </w:pPr>
      <w:rPr>
        <w:rFonts w:ascii="Wingdings" w:hAnsi="Wingdings" w:hint="default"/>
      </w:rPr>
    </w:lvl>
    <w:lvl w:ilvl="3" w:tplc="04070001" w:tentative="1">
      <w:start w:val="1"/>
      <w:numFmt w:val="bullet"/>
      <w:lvlText w:val=""/>
      <w:lvlJc w:val="left"/>
      <w:pPr>
        <w:tabs>
          <w:tab w:val="num" w:pos="3419"/>
        </w:tabs>
        <w:ind w:left="3419" w:hanging="360"/>
      </w:pPr>
      <w:rPr>
        <w:rFonts w:ascii="Symbol" w:hAnsi="Symbol" w:hint="default"/>
      </w:rPr>
    </w:lvl>
    <w:lvl w:ilvl="4" w:tplc="04070003" w:tentative="1">
      <w:start w:val="1"/>
      <w:numFmt w:val="bullet"/>
      <w:lvlText w:val="o"/>
      <w:lvlJc w:val="left"/>
      <w:pPr>
        <w:tabs>
          <w:tab w:val="num" w:pos="4139"/>
        </w:tabs>
        <w:ind w:left="4139" w:hanging="360"/>
      </w:pPr>
      <w:rPr>
        <w:rFonts w:ascii="Courier New" w:hAnsi="Courier New" w:hint="default"/>
      </w:rPr>
    </w:lvl>
    <w:lvl w:ilvl="5" w:tplc="04070005" w:tentative="1">
      <w:start w:val="1"/>
      <w:numFmt w:val="bullet"/>
      <w:lvlText w:val=""/>
      <w:lvlJc w:val="left"/>
      <w:pPr>
        <w:tabs>
          <w:tab w:val="num" w:pos="4859"/>
        </w:tabs>
        <w:ind w:left="4859" w:hanging="360"/>
      </w:pPr>
      <w:rPr>
        <w:rFonts w:ascii="Wingdings" w:hAnsi="Wingdings" w:hint="default"/>
      </w:rPr>
    </w:lvl>
    <w:lvl w:ilvl="6" w:tplc="04070001" w:tentative="1">
      <w:start w:val="1"/>
      <w:numFmt w:val="bullet"/>
      <w:lvlText w:val=""/>
      <w:lvlJc w:val="left"/>
      <w:pPr>
        <w:tabs>
          <w:tab w:val="num" w:pos="5579"/>
        </w:tabs>
        <w:ind w:left="5579" w:hanging="360"/>
      </w:pPr>
      <w:rPr>
        <w:rFonts w:ascii="Symbol" w:hAnsi="Symbol" w:hint="default"/>
      </w:rPr>
    </w:lvl>
    <w:lvl w:ilvl="7" w:tplc="04070003" w:tentative="1">
      <w:start w:val="1"/>
      <w:numFmt w:val="bullet"/>
      <w:lvlText w:val="o"/>
      <w:lvlJc w:val="left"/>
      <w:pPr>
        <w:tabs>
          <w:tab w:val="num" w:pos="6299"/>
        </w:tabs>
        <w:ind w:left="6299" w:hanging="360"/>
      </w:pPr>
      <w:rPr>
        <w:rFonts w:ascii="Courier New" w:hAnsi="Courier New" w:hint="default"/>
      </w:rPr>
    </w:lvl>
    <w:lvl w:ilvl="8" w:tplc="04070005" w:tentative="1">
      <w:start w:val="1"/>
      <w:numFmt w:val="bullet"/>
      <w:lvlText w:val=""/>
      <w:lvlJc w:val="left"/>
      <w:pPr>
        <w:tabs>
          <w:tab w:val="num" w:pos="7019"/>
        </w:tabs>
        <w:ind w:left="7019" w:hanging="360"/>
      </w:pPr>
      <w:rPr>
        <w:rFonts w:ascii="Wingdings" w:hAnsi="Wingdings" w:hint="default"/>
      </w:rPr>
    </w:lvl>
  </w:abstractNum>
  <w:abstractNum w:abstractNumId="31">
    <w:nsid w:val="5E385BDC"/>
    <w:multiLevelType w:val="hybridMultilevel"/>
    <w:tmpl w:val="86B8AC46"/>
    <w:lvl w:ilvl="0" w:tplc="000F0807">
      <w:start w:val="1"/>
      <w:numFmt w:val="decimal"/>
      <w:lvlText w:val="%1."/>
      <w:lvlJc w:val="left"/>
      <w:pPr>
        <w:ind w:left="720" w:hanging="360"/>
      </w:pPr>
      <w:rPr>
        <w:rFonts w:hint="default"/>
      </w:rPr>
    </w:lvl>
    <w:lvl w:ilvl="1" w:tplc="00190807" w:tentative="1">
      <w:start w:val="1"/>
      <w:numFmt w:val="lowerLetter"/>
      <w:lvlText w:val="%2."/>
      <w:lvlJc w:val="left"/>
      <w:pPr>
        <w:ind w:left="1440" w:hanging="360"/>
      </w:pPr>
    </w:lvl>
    <w:lvl w:ilvl="2" w:tplc="001B0807" w:tentative="1">
      <w:start w:val="1"/>
      <w:numFmt w:val="lowerRoman"/>
      <w:lvlText w:val="%3."/>
      <w:lvlJc w:val="right"/>
      <w:pPr>
        <w:ind w:left="2160" w:hanging="180"/>
      </w:pPr>
    </w:lvl>
    <w:lvl w:ilvl="3" w:tplc="000F0807" w:tentative="1">
      <w:start w:val="1"/>
      <w:numFmt w:val="decimal"/>
      <w:lvlText w:val="%4."/>
      <w:lvlJc w:val="left"/>
      <w:pPr>
        <w:ind w:left="2880" w:hanging="360"/>
      </w:pPr>
    </w:lvl>
    <w:lvl w:ilvl="4" w:tplc="00190807" w:tentative="1">
      <w:start w:val="1"/>
      <w:numFmt w:val="lowerLetter"/>
      <w:lvlText w:val="%5."/>
      <w:lvlJc w:val="left"/>
      <w:pPr>
        <w:ind w:left="3600" w:hanging="360"/>
      </w:pPr>
    </w:lvl>
    <w:lvl w:ilvl="5" w:tplc="001B0807" w:tentative="1">
      <w:start w:val="1"/>
      <w:numFmt w:val="lowerRoman"/>
      <w:lvlText w:val="%6."/>
      <w:lvlJc w:val="right"/>
      <w:pPr>
        <w:ind w:left="4320" w:hanging="180"/>
      </w:pPr>
    </w:lvl>
    <w:lvl w:ilvl="6" w:tplc="000F0807" w:tentative="1">
      <w:start w:val="1"/>
      <w:numFmt w:val="decimal"/>
      <w:lvlText w:val="%7."/>
      <w:lvlJc w:val="left"/>
      <w:pPr>
        <w:ind w:left="5040" w:hanging="360"/>
      </w:pPr>
    </w:lvl>
    <w:lvl w:ilvl="7" w:tplc="00190807" w:tentative="1">
      <w:start w:val="1"/>
      <w:numFmt w:val="lowerLetter"/>
      <w:lvlText w:val="%8."/>
      <w:lvlJc w:val="left"/>
      <w:pPr>
        <w:ind w:left="5760" w:hanging="360"/>
      </w:pPr>
    </w:lvl>
    <w:lvl w:ilvl="8" w:tplc="001B0807" w:tentative="1">
      <w:start w:val="1"/>
      <w:numFmt w:val="lowerRoman"/>
      <w:lvlText w:val="%9."/>
      <w:lvlJc w:val="right"/>
      <w:pPr>
        <w:ind w:left="6480" w:hanging="180"/>
      </w:pPr>
    </w:lvl>
  </w:abstractNum>
  <w:abstractNum w:abstractNumId="32">
    <w:nsid w:val="64AC5E77"/>
    <w:multiLevelType w:val="hybridMultilevel"/>
    <w:tmpl w:val="3DD456C4"/>
    <w:lvl w:ilvl="0" w:tplc="000B0807">
      <w:start w:val="1"/>
      <w:numFmt w:val="bullet"/>
      <w:lvlText w:val=""/>
      <w:lvlJc w:val="left"/>
      <w:pPr>
        <w:tabs>
          <w:tab w:val="num" w:pos="1428"/>
        </w:tabs>
        <w:ind w:left="1428" w:hanging="360"/>
      </w:pPr>
      <w:rPr>
        <w:rFonts w:ascii="Wingdings" w:hAnsi="Wingdings" w:hint="default"/>
      </w:rPr>
    </w:lvl>
    <w:lvl w:ilvl="1" w:tplc="00030807">
      <w:start w:val="1"/>
      <w:numFmt w:val="bullet"/>
      <w:lvlText w:val="o"/>
      <w:lvlJc w:val="left"/>
      <w:pPr>
        <w:tabs>
          <w:tab w:val="num" w:pos="2148"/>
        </w:tabs>
        <w:ind w:left="2148" w:hanging="360"/>
      </w:pPr>
      <w:rPr>
        <w:rFonts w:ascii="Courier New" w:hAnsi="Courier New" w:cs="Arial" w:hint="default"/>
      </w:rPr>
    </w:lvl>
    <w:lvl w:ilvl="2" w:tplc="00050807" w:tentative="1">
      <w:start w:val="1"/>
      <w:numFmt w:val="bullet"/>
      <w:lvlText w:val=""/>
      <w:lvlJc w:val="left"/>
      <w:pPr>
        <w:tabs>
          <w:tab w:val="num" w:pos="2868"/>
        </w:tabs>
        <w:ind w:left="2868" w:hanging="360"/>
      </w:pPr>
      <w:rPr>
        <w:rFonts w:ascii="Wingdings" w:hAnsi="Wingdings" w:hint="default"/>
      </w:rPr>
    </w:lvl>
    <w:lvl w:ilvl="3" w:tplc="00010807" w:tentative="1">
      <w:start w:val="1"/>
      <w:numFmt w:val="bullet"/>
      <w:lvlText w:val=""/>
      <w:lvlJc w:val="left"/>
      <w:pPr>
        <w:tabs>
          <w:tab w:val="num" w:pos="3588"/>
        </w:tabs>
        <w:ind w:left="3588" w:hanging="360"/>
      </w:pPr>
      <w:rPr>
        <w:rFonts w:ascii="Symbol" w:hAnsi="Symbol" w:hint="default"/>
      </w:rPr>
    </w:lvl>
    <w:lvl w:ilvl="4" w:tplc="00030807" w:tentative="1">
      <w:start w:val="1"/>
      <w:numFmt w:val="bullet"/>
      <w:lvlText w:val="o"/>
      <w:lvlJc w:val="left"/>
      <w:pPr>
        <w:tabs>
          <w:tab w:val="num" w:pos="4308"/>
        </w:tabs>
        <w:ind w:left="4308" w:hanging="360"/>
      </w:pPr>
      <w:rPr>
        <w:rFonts w:ascii="Courier New" w:hAnsi="Courier New" w:cs="Arial" w:hint="default"/>
      </w:rPr>
    </w:lvl>
    <w:lvl w:ilvl="5" w:tplc="00050807" w:tentative="1">
      <w:start w:val="1"/>
      <w:numFmt w:val="bullet"/>
      <w:lvlText w:val=""/>
      <w:lvlJc w:val="left"/>
      <w:pPr>
        <w:tabs>
          <w:tab w:val="num" w:pos="5028"/>
        </w:tabs>
        <w:ind w:left="5028" w:hanging="360"/>
      </w:pPr>
      <w:rPr>
        <w:rFonts w:ascii="Wingdings" w:hAnsi="Wingdings" w:hint="default"/>
      </w:rPr>
    </w:lvl>
    <w:lvl w:ilvl="6" w:tplc="00010807" w:tentative="1">
      <w:start w:val="1"/>
      <w:numFmt w:val="bullet"/>
      <w:lvlText w:val=""/>
      <w:lvlJc w:val="left"/>
      <w:pPr>
        <w:tabs>
          <w:tab w:val="num" w:pos="5748"/>
        </w:tabs>
        <w:ind w:left="5748" w:hanging="360"/>
      </w:pPr>
      <w:rPr>
        <w:rFonts w:ascii="Symbol" w:hAnsi="Symbol" w:hint="default"/>
      </w:rPr>
    </w:lvl>
    <w:lvl w:ilvl="7" w:tplc="00030807" w:tentative="1">
      <w:start w:val="1"/>
      <w:numFmt w:val="bullet"/>
      <w:lvlText w:val="o"/>
      <w:lvlJc w:val="left"/>
      <w:pPr>
        <w:tabs>
          <w:tab w:val="num" w:pos="6468"/>
        </w:tabs>
        <w:ind w:left="6468" w:hanging="360"/>
      </w:pPr>
      <w:rPr>
        <w:rFonts w:ascii="Courier New" w:hAnsi="Courier New" w:cs="Arial" w:hint="default"/>
      </w:rPr>
    </w:lvl>
    <w:lvl w:ilvl="8" w:tplc="00050807" w:tentative="1">
      <w:start w:val="1"/>
      <w:numFmt w:val="bullet"/>
      <w:lvlText w:val=""/>
      <w:lvlJc w:val="left"/>
      <w:pPr>
        <w:tabs>
          <w:tab w:val="num" w:pos="7188"/>
        </w:tabs>
        <w:ind w:left="7188" w:hanging="360"/>
      </w:pPr>
      <w:rPr>
        <w:rFonts w:ascii="Wingdings" w:hAnsi="Wingdings" w:hint="default"/>
      </w:rPr>
    </w:lvl>
  </w:abstractNum>
  <w:abstractNum w:abstractNumId="33">
    <w:nsid w:val="6B8929EF"/>
    <w:multiLevelType w:val="hybridMultilevel"/>
    <w:tmpl w:val="F5EC0F8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DAE7CAB"/>
    <w:multiLevelType w:val="hybridMultilevel"/>
    <w:tmpl w:val="5BFA066E"/>
    <w:lvl w:ilvl="0" w:tplc="ADBA5EB8">
      <w:start w:val="1"/>
      <w:numFmt w:val="bullet"/>
      <w:lvlText w:val=""/>
      <w:lvlJc w:val="left"/>
      <w:pPr>
        <w:tabs>
          <w:tab w:val="num" w:pos="1211"/>
        </w:tabs>
        <w:ind w:left="1211" w:hanging="284"/>
      </w:pPr>
      <w:rPr>
        <w:rFonts w:ascii="Wingdings" w:hAnsi="Wingdings" w:hint="default"/>
      </w:rPr>
    </w:lvl>
    <w:lvl w:ilvl="1" w:tplc="9300D1FE">
      <w:start w:val="1"/>
      <w:numFmt w:val="bullet"/>
      <w:lvlText w:val=""/>
      <w:lvlJc w:val="left"/>
      <w:pPr>
        <w:tabs>
          <w:tab w:val="num" w:pos="1364"/>
        </w:tabs>
        <w:ind w:left="1364" w:hanging="284"/>
      </w:pPr>
      <w:rPr>
        <w:rFonts w:ascii="Symbol" w:hAnsi="Symbol" w:hint="default"/>
        <w:color w:val="auto"/>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6EAD3FEF"/>
    <w:multiLevelType w:val="hybridMultilevel"/>
    <w:tmpl w:val="CF1878E6"/>
    <w:lvl w:ilvl="0" w:tplc="31CE19F2">
      <w:start w:val="1"/>
      <w:numFmt w:val="bullet"/>
      <w:lvlText w:val=""/>
      <w:lvlJc w:val="left"/>
      <w:pPr>
        <w:ind w:left="568" w:hanging="284"/>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6">
    <w:nsid w:val="772B75E1"/>
    <w:multiLevelType w:val="hybridMultilevel"/>
    <w:tmpl w:val="9CAAD1FA"/>
    <w:lvl w:ilvl="0" w:tplc="FFFFFFFF">
      <w:start w:val="1"/>
      <w:numFmt w:val="decimal"/>
      <w:pStyle w:val="Auftrag"/>
      <w:lvlText w:val="%1."/>
      <w:lvlJc w:val="left"/>
      <w:pPr>
        <w:tabs>
          <w:tab w:val="num" w:pos="397"/>
        </w:tabs>
        <w:ind w:left="397" w:hanging="397"/>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26"/>
  </w:num>
  <w:num w:numId="4">
    <w:abstractNumId w:val="32"/>
  </w:num>
  <w:num w:numId="5">
    <w:abstractNumId w:val="29"/>
  </w:num>
  <w:num w:numId="6">
    <w:abstractNumId w:val="2"/>
  </w:num>
  <w:num w:numId="7">
    <w:abstractNumId w:val="11"/>
  </w:num>
  <w:num w:numId="8">
    <w:abstractNumId w:val="14"/>
  </w:num>
  <w:num w:numId="9">
    <w:abstractNumId w:val="10"/>
  </w:num>
  <w:num w:numId="10">
    <w:abstractNumId w:val="36"/>
  </w:num>
  <w:num w:numId="11">
    <w:abstractNumId w:val="31"/>
  </w:num>
  <w:num w:numId="12">
    <w:abstractNumId w:val="23"/>
  </w:num>
  <w:num w:numId="13">
    <w:abstractNumId w:val="8"/>
  </w:num>
  <w:num w:numId="14">
    <w:abstractNumId w:val="12"/>
  </w:num>
  <w:num w:numId="15">
    <w:abstractNumId w:val="3"/>
  </w:num>
  <w:num w:numId="16">
    <w:abstractNumId w:val="4"/>
  </w:num>
  <w:num w:numId="17">
    <w:abstractNumId w:val="6"/>
  </w:num>
  <w:num w:numId="18">
    <w:abstractNumId w:val="13"/>
  </w:num>
  <w:num w:numId="19">
    <w:abstractNumId w:val="7"/>
  </w:num>
  <w:num w:numId="20">
    <w:abstractNumId w:val="24"/>
  </w:num>
  <w:num w:numId="21">
    <w:abstractNumId w:val="21"/>
  </w:num>
  <w:num w:numId="22">
    <w:abstractNumId w:val="9"/>
  </w:num>
  <w:num w:numId="23">
    <w:abstractNumId w:val="15"/>
  </w:num>
  <w:num w:numId="24">
    <w:abstractNumId w:val="1"/>
  </w:num>
  <w:num w:numId="25">
    <w:abstractNumId w:val="18"/>
  </w:num>
  <w:num w:numId="26">
    <w:abstractNumId w:val="36"/>
    <w:lvlOverride w:ilvl="0">
      <w:startOverride w:val="1"/>
    </w:lvlOverride>
  </w:num>
  <w:num w:numId="27">
    <w:abstractNumId w:val="16"/>
  </w:num>
  <w:num w:numId="28">
    <w:abstractNumId w:val="36"/>
    <w:lvlOverride w:ilvl="0">
      <w:startOverride w:val="1"/>
    </w:lvlOverride>
  </w:num>
  <w:num w:numId="29">
    <w:abstractNumId w:val="36"/>
    <w:lvlOverride w:ilvl="0">
      <w:startOverride w:val="1"/>
    </w:lvlOverride>
  </w:num>
  <w:num w:numId="30">
    <w:abstractNumId w:val="5"/>
  </w:num>
  <w:num w:numId="31">
    <w:abstractNumId w:val="19"/>
  </w:num>
  <w:num w:numId="32">
    <w:abstractNumId w:val="34"/>
  </w:num>
  <w:num w:numId="33">
    <w:abstractNumId w:val="25"/>
  </w:num>
  <w:num w:numId="34">
    <w:abstractNumId w:val="28"/>
  </w:num>
  <w:num w:numId="35">
    <w:abstractNumId w:val="30"/>
  </w:num>
  <w:num w:numId="36">
    <w:abstractNumId w:val="27"/>
  </w:num>
  <w:num w:numId="37">
    <w:abstractNumId w:val="17"/>
  </w:num>
  <w:num w:numId="38">
    <w:abstractNumId w:val="33"/>
  </w:num>
  <w:num w:numId="39">
    <w:abstractNumId w:val="35"/>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D7F04"/>
    <w:rsid w:val="00044E7E"/>
    <w:rsid w:val="000852B9"/>
    <w:rsid w:val="000F66F4"/>
    <w:rsid w:val="0023528F"/>
    <w:rsid w:val="00452BDB"/>
    <w:rsid w:val="00494EC9"/>
    <w:rsid w:val="004D7F04"/>
    <w:rsid w:val="005C6737"/>
    <w:rsid w:val="005D0C8E"/>
    <w:rsid w:val="006343AF"/>
    <w:rsid w:val="00647209"/>
    <w:rsid w:val="006B4413"/>
    <w:rsid w:val="006F0B4B"/>
    <w:rsid w:val="006F7436"/>
    <w:rsid w:val="00711E4A"/>
    <w:rsid w:val="00917F84"/>
    <w:rsid w:val="00943AF0"/>
    <w:rsid w:val="00A10430"/>
    <w:rsid w:val="00A30946"/>
    <w:rsid w:val="00A53F4A"/>
    <w:rsid w:val="00A910B8"/>
    <w:rsid w:val="00B51CBE"/>
    <w:rsid w:val="00B75FD4"/>
    <w:rsid w:val="00BA4D79"/>
    <w:rsid w:val="00CE4DA7"/>
    <w:rsid w:val="00D660B6"/>
    <w:rsid w:val="00E626D3"/>
    <w:rsid w:val="00EC795D"/>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7F04"/>
    <w:rPr>
      <w:rFonts w:ascii="Arial" w:eastAsia="Times New Roman" w:hAnsi="Arial" w:cs="Times New Roman"/>
      <w:sz w:val="22"/>
      <w:lang w:val="de-CH" w:eastAsia="de-DE"/>
    </w:rPr>
  </w:style>
  <w:style w:type="paragraph" w:styleId="berschrift1">
    <w:name w:val="heading 1"/>
    <w:basedOn w:val="Standard"/>
    <w:next w:val="Standard"/>
    <w:link w:val="berschrift1Zeichen"/>
    <w:qFormat/>
    <w:rsid w:val="004D7F04"/>
    <w:pPr>
      <w:widowControl w:val="0"/>
      <w:autoSpaceDE w:val="0"/>
      <w:autoSpaceDN w:val="0"/>
      <w:adjustRightInd w:val="0"/>
      <w:outlineLvl w:val="0"/>
    </w:pPr>
    <w:rPr>
      <w:rFonts w:ascii="Times New Roman" w:hAnsi="Times New Roman"/>
      <w:sz w:val="24"/>
      <w:lang w:val="de-DE"/>
    </w:rPr>
  </w:style>
  <w:style w:type="paragraph" w:styleId="berschrift2">
    <w:name w:val="heading 2"/>
    <w:basedOn w:val="Standard"/>
    <w:next w:val="Standard"/>
    <w:link w:val="berschrift2Zeichen"/>
    <w:uiPriority w:val="9"/>
    <w:qFormat/>
    <w:rsid w:val="004D7F04"/>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eichen"/>
    <w:qFormat/>
    <w:rsid w:val="004D7F04"/>
    <w:pPr>
      <w:keepNext/>
      <w:spacing w:before="240" w:after="60"/>
      <w:outlineLvl w:val="2"/>
    </w:pPr>
    <w:rPr>
      <w:b/>
      <w:sz w:val="26"/>
      <w:szCs w:val="26"/>
    </w:rPr>
  </w:style>
  <w:style w:type="paragraph" w:styleId="berschrift5">
    <w:name w:val="heading 5"/>
    <w:basedOn w:val="Standard"/>
    <w:next w:val="Standard"/>
    <w:link w:val="berschrift5Zeichen"/>
    <w:qFormat/>
    <w:rsid w:val="004D7F04"/>
    <w:pPr>
      <w:spacing w:before="240" w:after="60"/>
      <w:outlineLvl w:val="4"/>
    </w:pPr>
    <w:rPr>
      <w:b/>
      <w:i/>
      <w:sz w:val="26"/>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rsid w:val="004D7F04"/>
    <w:rPr>
      <w:rFonts w:ascii="Times New Roman" w:eastAsia="Times New Roman" w:hAnsi="Times New Roman" w:cs="Times New Roman"/>
      <w:lang w:eastAsia="de-DE"/>
    </w:rPr>
  </w:style>
  <w:style w:type="character" w:customStyle="1" w:styleId="berschrift2Zeichen">
    <w:name w:val="Überschrift 2 Zeichen"/>
    <w:basedOn w:val="Absatzstandardschriftart"/>
    <w:link w:val="berschrift2"/>
    <w:uiPriority w:val="9"/>
    <w:rsid w:val="004D7F04"/>
    <w:rPr>
      <w:rFonts w:ascii="Cambria" w:eastAsia="Times New Roman" w:hAnsi="Cambria" w:cs="Times New Roman"/>
      <w:b/>
      <w:bCs/>
      <w:i/>
      <w:iCs/>
      <w:sz w:val="28"/>
      <w:szCs w:val="28"/>
      <w:lang w:val="de-CH" w:eastAsia="de-DE"/>
    </w:rPr>
  </w:style>
  <w:style w:type="character" w:customStyle="1" w:styleId="berschrift3Zeichen">
    <w:name w:val="Überschrift 3 Zeichen"/>
    <w:basedOn w:val="Absatzstandardschriftart"/>
    <w:link w:val="berschrift3"/>
    <w:rsid w:val="004D7F04"/>
    <w:rPr>
      <w:rFonts w:ascii="Arial" w:eastAsia="Times New Roman" w:hAnsi="Arial" w:cs="Times New Roman"/>
      <w:b/>
      <w:sz w:val="26"/>
      <w:szCs w:val="26"/>
      <w:lang w:val="de-CH" w:eastAsia="de-DE"/>
    </w:rPr>
  </w:style>
  <w:style w:type="character" w:customStyle="1" w:styleId="berschrift5Zeichen">
    <w:name w:val="Überschrift 5 Zeichen"/>
    <w:basedOn w:val="Absatzstandardschriftart"/>
    <w:link w:val="berschrift5"/>
    <w:rsid w:val="004D7F04"/>
    <w:rPr>
      <w:rFonts w:ascii="Arial" w:eastAsia="Times New Roman" w:hAnsi="Arial" w:cs="Times New Roman"/>
      <w:b/>
      <w:i/>
      <w:sz w:val="26"/>
      <w:szCs w:val="26"/>
      <w:lang w:val="de-CH" w:eastAsia="de-DE"/>
    </w:rPr>
  </w:style>
  <w:style w:type="paragraph" w:styleId="Kopfzeile">
    <w:name w:val="header"/>
    <w:basedOn w:val="Standard"/>
    <w:link w:val="KopfzeileZeichen"/>
    <w:unhideWhenUsed/>
    <w:rsid w:val="0028474D"/>
    <w:pPr>
      <w:tabs>
        <w:tab w:val="center" w:pos="4536"/>
        <w:tab w:val="right" w:pos="9072"/>
      </w:tabs>
    </w:pPr>
    <w:rPr>
      <w:sz w:val="18"/>
    </w:rPr>
  </w:style>
  <w:style w:type="character" w:customStyle="1" w:styleId="KopfzeileZeichen">
    <w:name w:val="Kopfzeile Zeichen"/>
    <w:basedOn w:val="Absatzstandardschriftart"/>
    <w:link w:val="Kopfzeile"/>
    <w:rsid w:val="0028474D"/>
    <w:rPr>
      <w:rFonts w:ascii="Arial" w:hAnsi="Arial"/>
      <w:sz w:val="18"/>
    </w:rPr>
  </w:style>
  <w:style w:type="character" w:styleId="Seitenzahl">
    <w:name w:val="page number"/>
    <w:basedOn w:val="Absatzstandardschriftart"/>
    <w:unhideWhenUsed/>
    <w:rsid w:val="0028474D"/>
    <w:rPr>
      <w:rFonts w:ascii="Arial" w:hAnsi="Arial"/>
      <w:sz w:val="18"/>
    </w:rPr>
  </w:style>
  <w:style w:type="character" w:customStyle="1" w:styleId="Absatz-Standardschriftart">
    <w:name w:val="Absatz-Standardschriftart"/>
    <w:semiHidden/>
    <w:rsid w:val="004D7F04"/>
  </w:style>
  <w:style w:type="table" w:customStyle="1" w:styleId="Tabellengitternetz">
    <w:name w:val="Tabellengitternetz"/>
    <w:basedOn w:val="NormaleTabelle"/>
    <w:uiPriority w:val="59"/>
    <w:rsid w:val="004D7F04"/>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semiHidden/>
    <w:rsid w:val="004D7F04"/>
    <w:pPr>
      <w:tabs>
        <w:tab w:val="left" w:pos="567"/>
        <w:tab w:val="center" w:pos="4703"/>
        <w:tab w:val="right" w:pos="9406"/>
      </w:tabs>
    </w:pPr>
    <w:rPr>
      <w:rFonts w:eastAsia="Times"/>
      <w:i/>
      <w:sz w:val="18"/>
      <w:szCs w:val="20"/>
    </w:rPr>
  </w:style>
  <w:style w:type="character" w:customStyle="1" w:styleId="FuzeileZeichen">
    <w:name w:val="Fußzeile Zeichen"/>
    <w:basedOn w:val="Absatzstandardschriftart"/>
    <w:link w:val="Fuzeile"/>
    <w:semiHidden/>
    <w:rsid w:val="004D7F04"/>
    <w:rPr>
      <w:rFonts w:ascii="Arial" w:hAnsi="Arial" w:cs="Times New Roman"/>
      <w:i/>
      <w:sz w:val="18"/>
      <w:szCs w:val="20"/>
      <w:lang w:val="de-CH" w:eastAsia="de-DE"/>
    </w:rPr>
  </w:style>
  <w:style w:type="paragraph" w:customStyle="1" w:styleId="Titel1">
    <w:name w:val="Titel1"/>
    <w:basedOn w:val="Standard"/>
    <w:rsid w:val="004D7F04"/>
    <w:pPr>
      <w:tabs>
        <w:tab w:val="left" w:pos="540"/>
      </w:tabs>
      <w:spacing w:after="200"/>
      <w:ind w:left="540" w:hanging="540"/>
      <w:jc w:val="both"/>
    </w:pPr>
    <w:rPr>
      <w:sz w:val="32"/>
      <w:szCs w:val="22"/>
    </w:rPr>
  </w:style>
  <w:style w:type="paragraph" w:customStyle="1" w:styleId="Titel2">
    <w:name w:val="Titel2"/>
    <w:basedOn w:val="Standard"/>
    <w:rsid w:val="004D7F04"/>
    <w:pPr>
      <w:tabs>
        <w:tab w:val="left" w:pos="540"/>
      </w:tabs>
      <w:spacing w:after="160"/>
      <w:jc w:val="both"/>
    </w:pPr>
    <w:rPr>
      <w:sz w:val="28"/>
      <w:szCs w:val="22"/>
    </w:rPr>
  </w:style>
  <w:style w:type="paragraph" w:customStyle="1" w:styleId="FusszeileWalo">
    <w:name w:val="Fusszeile Walo"/>
    <w:basedOn w:val="Fuzeile"/>
    <w:next w:val="Standard"/>
    <w:autoRedefine/>
    <w:rsid w:val="004D7F04"/>
    <w:pPr>
      <w:tabs>
        <w:tab w:val="clear" w:pos="4703"/>
        <w:tab w:val="clear" w:pos="9406"/>
      </w:tabs>
    </w:pPr>
    <w:rPr>
      <w:rFonts w:ascii="Helvetica" w:hAnsi="Helvetica"/>
      <w:i w:val="0"/>
    </w:rPr>
  </w:style>
  <w:style w:type="paragraph" w:styleId="Textkrper2">
    <w:name w:val="Body Text 2"/>
    <w:basedOn w:val="Standard"/>
    <w:link w:val="Textkrper2Zeichen"/>
    <w:rsid w:val="004D7F04"/>
    <w:pPr>
      <w:tabs>
        <w:tab w:val="left" w:pos="567"/>
      </w:tabs>
      <w:spacing w:after="20"/>
    </w:pPr>
    <w:rPr>
      <w:rFonts w:ascii="Times" w:eastAsia="Times" w:hAnsi="Times"/>
      <w:i/>
      <w:sz w:val="18"/>
      <w:szCs w:val="20"/>
    </w:rPr>
  </w:style>
  <w:style w:type="character" w:customStyle="1" w:styleId="Textkrper2Zeichen">
    <w:name w:val="Textkörper 2 Zeichen"/>
    <w:basedOn w:val="Absatzstandardschriftart"/>
    <w:link w:val="Textkrper2"/>
    <w:rsid w:val="004D7F04"/>
    <w:rPr>
      <w:rFonts w:ascii="Times" w:hAnsi="Times" w:cs="Times New Roman"/>
      <w:i/>
      <w:sz w:val="18"/>
      <w:szCs w:val="20"/>
      <w:lang w:val="de-CH" w:eastAsia="de-DE"/>
    </w:rPr>
  </w:style>
  <w:style w:type="paragraph" w:styleId="Textkrper">
    <w:name w:val="Body Text"/>
    <w:basedOn w:val="Standard"/>
    <w:link w:val="TextkrperZeichen"/>
    <w:rsid w:val="004D7F04"/>
    <w:pPr>
      <w:tabs>
        <w:tab w:val="left" w:pos="567"/>
      </w:tabs>
    </w:pPr>
    <w:rPr>
      <w:rFonts w:ascii="Helvetica" w:eastAsia="Times" w:hAnsi="Helvetica"/>
      <w:b/>
      <w:szCs w:val="20"/>
    </w:rPr>
  </w:style>
  <w:style w:type="character" w:customStyle="1" w:styleId="TextkrperZeichen">
    <w:name w:val="Textkörper Zeichen"/>
    <w:basedOn w:val="Absatzstandardschriftart"/>
    <w:link w:val="Textkrper"/>
    <w:rsid w:val="004D7F04"/>
    <w:rPr>
      <w:rFonts w:ascii="Helvetica" w:hAnsi="Helvetica" w:cs="Times New Roman"/>
      <w:b/>
      <w:sz w:val="22"/>
      <w:szCs w:val="20"/>
      <w:lang w:val="de-CH" w:eastAsia="de-DE"/>
    </w:rPr>
  </w:style>
  <w:style w:type="paragraph" w:styleId="Beschriftung">
    <w:name w:val="caption"/>
    <w:basedOn w:val="Standard"/>
    <w:next w:val="Standard"/>
    <w:qFormat/>
    <w:rsid w:val="004D7F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jc w:val="right"/>
    </w:pPr>
    <w:rPr>
      <w:rFonts w:ascii="Times" w:hAnsi="Times"/>
      <w:i/>
      <w:sz w:val="16"/>
      <w:szCs w:val="20"/>
      <w:lang w:val="de-DE"/>
    </w:rPr>
  </w:style>
  <w:style w:type="paragraph" w:customStyle="1" w:styleId="Auftrag">
    <w:name w:val="Auftrag"/>
    <w:basedOn w:val="Standard"/>
    <w:rsid w:val="004D7F04"/>
    <w:pPr>
      <w:numPr>
        <w:numId w:val="10"/>
      </w:numPr>
    </w:pPr>
  </w:style>
  <w:style w:type="paragraph" w:styleId="StandardWeb">
    <w:name w:val="Normal (Web)"/>
    <w:basedOn w:val="Standard"/>
    <w:uiPriority w:val="99"/>
    <w:semiHidden/>
    <w:unhideWhenUsed/>
    <w:rsid w:val="004D7F04"/>
    <w:pPr>
      <w:spacing w:before="100" w:beforeAutospacing="1" w:after="100" w:afterAutospacing="1"/>
    </w:pPr>
    <w:rPr>
      <w:rFonts w:cs="Arial"/>
      <w:sz w:val="24"/>
      <w:lang w:eastAsia="de-CH"/>
    </w:rPr>
  </w:style>
  <w:style w:type="character" w:customStyle="1" w:styleId="zt1">
    <w:name w:val="zt1"/>
    <w:basedOn w:val="Absatz-Standardschriftart"/>
    <w:rsid w:val="004D7F04"/>
    <w:rPr>
      <w:b/>
      <w:bCs/>
    </w:rPr>
  </w:style>
  <w:style w:type="paragraph" w:customStyle="1" w:styleId="Textkrper-Einzug">
    <w:name w:val="Textkörper-Einzug"/>
    <w:basedOn w:val="Standard"/>
    <w:rsid w:val="004D7F04"/>
    <w:pPr>
      <w:spacing w:after="120"/>
      <w:ind w:left="283"/>
    </w:pPr>
  </w:style>
  <w:style w:type="paragraph" w:customStyle="1" w:styleId="Textkrper-Einzug2">
    <w:name w:val="Textkörper-Einzug 2"/>
    <w:basedOn w:val="Standard"/>
    <w:rsid w:val="004D7F04"/>
    <w:pPr>
      <w:spacing w:after="120" w:line="480" w:lineRule="auto"/>
      <w:ind w:left="283"/>
    </w:pPr>
  </w:style>
  <w:style w:type="paragraph" w:customStyle="1" w:styleId="Textkrper-Einzug3">
    <w:name w:val="Textkörper-Einzug 3"/>
    <w:basedOn w:val="Standard"/>
    <w:rsid w:val="004D7F04"/>
    <w:pPr>
      <w:spacing w:after="120"/>
      <w:ind w:left="283"/>
    </w:pPr>
    <w:rPr>
      <w:sz w:val="16"/>
      <w:szCs w:val="16"/>
    </w:rPr>
  </w:style>
  <w:style w:type="paragraph" w:styleId="Textkrper3">
    <w:name w:val="Body Text 3"/>
    <w:basedOn w:val="Standard"/>
    <w:link w:val="Textkrper3Zeichen"/>
    <w:rsid w:val="004D7F04"/>
    <w:pPr>
      <w:spacing w:after="120"/>
    </w:pPr>
    <w:rPr>
      <w:sz w:val="16"/>
      <w:szCs w:val="16"/>
    </w:rPr>
  </w:style>
  <w:style w:type="character" w:customStyle="1" w:styleId="Textkrper3Zeichen">
    <w:name w:val="Textkörper 3 Zeichen"/>
    <w:basedOn w:val="Absatzstandardschriftart"/>
    <w:link w:val="Textkrper3"/>
    <w:rsid w:val="004D7F04"/>
    <w:rPr>
      <w:rFonts w:ascii="Arial" w:eastAsia="Times New Roman" w:hAnsi="Arial" w:cs="Times New Roman"/>
      <w:sz w:val="16"/>
      <w:szCs w:val="16"/>
      <w:lang w:val="de-CH" w:eastAsia="de-DE"/>
    </w:rPr>
  </w:style>
  <w:style w:type="paragraph" w:styleId="Verzeichnis1">
    <w:name w:val="toc 1"/>
    <w:basedOn w:val="Standard"/>
    <w:next w:val="Standard"/>
    <w:autoRedefine/>
    <w:rsid w:val="004D7F04"/>
    <w:pPr>
      <w:spacing w:before="200" w:after="200"/>
    </w:pPr>
    <w:rPr>
      <w:rFonts w:ascii="L Frutiger Light" w:eastAsia="Times" w:hAnsi="L Frutiger Light"/>
      <w:b/>
      <w:caps/>
      <w:szCs w:val="20"/>
      <w:lang w:val="de-DE"/>
    </w:rPr>
  </w:style>
  <w:style w:type="paragraph" w:styleId="Funotentext">
    <w:name w:val="footnote text"/>
    <w:basedOn w:val="Standard"/>
    <w:link w:val="FunotentextZeichen"/>
    <w:rsid w:val="004D7F04"/>
    <w:rPr>
      <w:rFonts w:ascii="L Frutiger Light" w:eastAsia="Times" w:hAnsi="L Frutiger Light"/>
      <w:sz w:val="24"/>
      <w:szCs w:val="20"/>
      <w:lang w:val="de-DE"/>
    </w:rPr>
  </w:style>
  <w:style w:type="character" w:customStyle="1" w:styleId="FunotentextZeichen">
    <w:name w:val="Fußnotentext Zeichen"/>
    <w:basedOn w:val="Absatzstandardschriftart"/>
    <w:link w:val="Funotentext"/>
    <w:rsid w:val="004D7F04"/>
    <w:rPr>
      <w:rFonts w:ascii="L Frutiger Light" w:hAnsi="L Frutiger Light" w:cs="Times New Roman"/>
      <w:szCs w:val="20"/>
      <w:lang w:eastAsia="de-DE"/>
    </w:rPr>
  </w:style>
  <w:style w:type="character" w:styleId="Funotenzeichen">
    <w:name w:val="footnote reference"/>
    <w:basedOn w:val="Absatz-Standardschriftart"/>
    <w:rsid w:val="004D7F04"/>
    <w:rPr>
      <w:vertAlign w:val="superscript"/>
    </w:rPr>
  </w:style>
  <w:style w:type="paragraph" w:customStyle="1" w:styleId="NormalerAbsatz">
    <w:name w:val="Normaler Absatz"/>
    <w:basedOn w:val="Standard"/>
    <w:rsid w:val="004D7F04"/>
    <w:pPr>
      <w:widowControl w:val="0"/>
      <w:autoSpaceDE w:val="0"/>
      <w:autoSpaceDN w:val="0"/>
      <w:adjustRightInd w:val="0"/>
      <w:spacing w:after="80" w:line="280" w:lineRule="exact"/>
      <w:ind w:left="1134"/>
      <w:jc w:val="both"/>
    </w:pPr>
    <w:rPr>
      <w:color w:val="000000"/>
      <w:sz w:val="20"/>
      <w:szCs w:val="25"/>
    </w:rPr>
  </w:style>
  <w:style w:type="paragraph" w:customStyle="1" w:styleId="Titel10">
    <w:name w:val="Titel 1"/>
    <w:basedOn w:val="Standard"/>
    <w:rsid w:val="004D7F04"/>
    <w:pPr>
      <w:spacing w:after="120"/>
      <w:jc w:val="both"/>
    </w:pPr>
    <w:rPr>
      <w:color w:val="000000"/>
      <w:sz w:val="28"/>
      <w:lang w:val="de-DE"/>
    </w:rPr>
  </w:style>
  <w:style w:type="paragraph" w:customStyle="1" w:styleId="Titel3">
    <w:name w:val="Titel 3"/>
    <w:basedOn w:val="Standard"/>
    <w:rsid w:val="004D7F04"/>
    <w:pPr>
      <w:spacing w:after="80"/>
      <w:jc w:val="both"/>
    </w:pPr>
    <w:rPr>
      <w:lang w:val="de-DE"/>
    </w:rPr>
  </w:style>
  <w:style w:type="paragraph" w:customStyle="1" w:styleId="AuftragSchreiben">
    <w:name w:val="Auftrag Schreiben"/>
    <w:basedOn w:val="Standard"/>
    <w:rsid w:val="004D7F04"/>
    <w:pPr>
      <w:spacing w:line="300" w:lineRule="exact"/>
      <w:ind w:left="539" w:hanging="539"/>
      <w:jc w:val="both"/>
    </w:pPr>
  </w:style>
  <w:style w:type="paragraph" w:customStyle="1" w:styleId="ErsterAbsatz">
    <w:name w:val="Erster Absatz"/>
    <w:basedOn w:val="Standard"/>
    <w:rsid w:val="004D7F04"/>
    <w:pPr>
      <w:spacing w:line="300" w:lineRule="exact"/>
      <w:ind w:left="539"/>
      <w:jc w:val="both"/>
    </w:pPr>
  </w:style>
  <w:style w:type="paragraph" w:customStyle="1" w:styleId="LetzterAbsatz">
    <w:name w:val="Letzter Absatz"/>
    <w:basedOn w:val="Standard"/>
    <w:rsid w:val="004D7F04"/>
    <w:pPr>
      <w:widowControl w:val="0"/>
      <w:autoSpaceDE w:val="0"/>
      <w:autoSpaceDN w:val="0"/>
      <w:adjustRightInd w:val="0"/>
      <w:spacing w:after="300" w:line="280" w:lineRule="exact"/>
      <w:ind w:left="1134"/>
      <w:jc w:val="both"/>
    </w:pPr>
    <w:rPr>
      <w:color w:val="000000"/>
      <w:sz w:val="20"/>
      <w:szCs w:val="25"/>
    </w:rPr>
  </w:style>
  <w:style w:type="paragraph" w:customStyle="1" w:styleId="Titel30">
    <w:name w:val="Titel3"/>
    <w:basedOn w:val="ErsterAbsatz"/>
    <w:rsid w:val="004D7F04"/>
    <w:pPr>
      <w:tabs>
        <w:tab w:val="left" w:pos="900"/>
      </w:tabs>
      <w:spacing w:after="120"/>
    </w:pPr>
    <w:rPr>
      <w:sz w:val="24"/>
    </w:rPr>
  </w:style>
  <w:style w:type="character" w:styleId="Link">
    <w:name w:val="Hyperlink"/>
    <w:basedOn w:val="Absatz-Standardschriftart"/>
    <w:rsid w:val="004D7F04"/>
    <w:rPr>
      <w:color w:val="0000FF"/>
      <w:u w:val="single"/>
    </w:rPr>
  </w:style>
  <w:style w:type="paragraph" w:styleId="Listenabsatz">
    <w:name w:val="List Paragraph"/>
    <w:basedOn w:val="Standard"/>
    <w:uiPriority w:val="34"/>
    <w:qFormat/>
    <w:rsid w:val="004D7F04"/>
    <w:pPr>
      <w:ind w:left="720"/>
      <w:contextualSpacing/>
    </w:pPr>
  </w:style>
  <w:style w:type="table" w:styleId="Tabellenraster">
    <w:name w:val="Table Grid"/>
    <w:basedOn w:val="NormaleTabelle"/>
    <w:uiPriority w:val="59"/>
    <w:rsid w:val="004D7F04"/>
    <w:rPr>
      <w:rFonts w:ascii="Times New Roman" w:eastAsia="Times New Roman" w:hAnsi="Times New Roman" w:cs="Times New Roman"/>
      <w:sz w:val="20"/>
      <w:szCs w:val="20"/>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CE4D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printerSettings" Target="printerSettings/printerSettings1.bin"/><Relationship Id="rId1" Type="http://schemas.openxmlformats.org/officeDocument/2006/relationships/numbering" Target="numbering.xml"/><Relationship Id="rId24" Type="http://schemas.openxmlformats.org/officeDocument/2006/relationships/printerSettings" Target="printerSettings/printerSettings8.bin"/><Relationship Id="rId25" Type="http://schemas.openxmlformats.org/officeDocument/2006/relationships/printerSettings" Target="printerSettings/printerSettings9.bin"/><Relationship Id="rId8" Type="http://schemas.openxmlformats.org/officeDocument/2006/relationships/printerSettings" Target="printerSettings/printerSettings2.bin"/><Relationship Id="rId13" Type="http://schemas.openxmlformats.org/officeDocument/2006/relationships/printerSettings" Target="printerSettings/printerSettings3.bin"/><Relationship Id="rId10" Type="http://schemas.openxmlformats.org/officeDocument/2006/relationships/image" Target="media/image3.png"/><Relationship Id="rId12" Type="http://schemas.openxmlformats.org/officeDocument/2006/relationships/header" Target="header2.xml"/><Relationship Id="rId17" Type="http://schemas.openxmlformats.org/officeDocument/2006/relationships/image" Target="media/image6.png"/><Relationship Id="rId9" Type="http://schemas.openxmlformats.org/officeDocument/2006/relationships/image" Target="media/image2.jpeg"/><Relationship Id="rId18" Type="http://schemas.openxmlformats.org/officeDocument/2006/relationships/hyperlink" Target="http://www.vimentis.ch" TargetMode="External"/><Relationship Id="rId3" Type="http://schemas.openxmlformats.org/officeDocument/2006/relationships/settings" Target="settings.xml"/><Relationship Id="rId27" Type="http://schemas.openxmlformats.org/officeDocument/2006/relationships/image" Target="media/image9.png"/><Relationship Id="rId14" Type="http://schemas.openxmlformats.org/officeDocument/2006/relationships/hyperlink" Target="http://www.videoportal.sf.tv/video?id=6e4e8115-bebb-4436-9136-176e6395da93" TargetMode="External"/><Relationship Id="rId23" Type="http://schemas.openxmlformats.org/officeDocument/2006/relationships/printerSettings" Target="printerSettings/printerSettings7.bin"/><Relationship Id="rId4" Type="http://schemas.openxmlformats.org/officeDocument/2006/relationships/webSettings" Target="webSettings.xml"/><Relationship Id="rId28" Type="http://schemas.openxmlformats.org/officeDocument/2006/relationships/printerSettings" Target="printerSettings/printerSettings10.bin"/><Relationship Id="rId26" Type="http://schemas.openxmlformats.org/officeDocument/2006/relationships/image" Target="media/image8.png"/><Relationship Id="rId30" Type="http://schemas.openxmlformats.org/officeDocument/2006/relationships/theme" Target="theme/theme1.xml"/><Relationship Id="rId11" Type="http://schemas.openxmlformats.org/officeDocument/2006/relationships/footnotes" Target="footnotes.xml"/><Relationship Id="rId29" Type="http://schemas.openxmlformats.org/officeDocument/2006/relationships/fontTable" Target="fontTable.xml"/><Relationship Id="rId6"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4.png"/><Relationship Id="rId19" Type="http://schemas.openxmlformats.org/officeDocument/2006/relationships/printerSettings" Target="printerSettings/printerSettings4.bin"/><Relationship Id="rId20" Type="http://schemas.openxmlformats.org/officeDocument/2006/relationships/printerSettings" Target="printerSettings/printerSettings5.bin"/><Relationship Id="rId22" Type="http://schemas.openxmlformats.org/officeDocument/2006/relationships/image" Target="media/image7.png"/><Relationship Id="rId21" Type="http://schemas.openxmlformats.org/officeDocument/2006/relationships/printerSettings" Target="printerSettings/printerSettings6.bin"/><Relationship Id="rId2"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gruene.ch/web/gruene/de/kampagnen/stop_atom/haeufige_fragen.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2705</Words>
  <Characters>15423</Characters>
  <Application>Microsoft Macintosh Word</Application>
  <DocSecurity>0</DocSecurity>
  <Lines>128</Lines>
  <Paragraphs>30</Paragraphs>
  <ScaleCrop>false</ScaleCrop>
  <Company>PHZH</Company>
  <LinksUpToDate>false</LinksUpToDate>
  <CharactersWithSpaces>18940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Langhans</dc:creator>
  <cp:keywords/>
  <cp:lastModifiedBy>Erika Langhans</cp:lastModifiedBy>
  <cp:revision>10</cp:revision>
  <dcterms:created xsi:type="dcterms:W3CDTF">2011-03-20T07:42:00Z</dcterms:created>
  <dcterms:modified xsi:type="dcterms:W3CDTF">2011-03-21T09:48:00Z</dcterms:modified>
</cp:coreProperties>
</file>