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76A40" w:rsidRDefault="00484533" w:rsidP="00D76A40">
      <w:pPr>
        <w:pBdr>
          <w:bottom w:val="single" w:sz="12" w:space="2" w:color="auto"/>
        </w:pBdr>
        <w:tabs>
          <w:tab w:val="left" w:pos="0"/>
          <w:tab w:val="left" w:pos="8080"/>
        </w:tabs>
        <w:ind w:left="-420" w:right="440"/>
        <w:rPr>
          <w:rFonts w:ascii="Courier" w:hAnsi="Courier"/>
          <w:b/>
        </w:rPr>
      </w:pPr>
      <w:r>
        <w:rPr>
          <w:rFonts w:ascii="Courier" w:hAnsi="Courier"/>
          <w:b/>
        </w:rPr>
        <w:t>§</w:t>
      </w:r>
      <w:r>
        <w:rPr>
          <w:rFonts w:ascii="Courier" w:hAnsi="Courier"/>
          <w:b/>
        </w:rPr>
        <w:tab/>
        <w:t>13.2.0 Allgemeines zu den Haupt- und Nebensätzen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11)</w:t>
      </w:r>
    </w:p>
    <w:p w:rsidR="00D76A40" w:rsidRDefault="00484533">
      <w:pPr>
        <w:ind w:right="-15"/>
        <w:rPr>
          <w:rFonts w:ascii="Courier" w:hAnsi="Courier"/>
          <w:sz w:val="8"/>
          <w:szCs w:val="8"/>
        </w:rPr>
      </w:pPr>
    </w:p>
    <w:p w:rsidR="00D76A40" w:rsidRDefault="00484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0"/>
          <w:tab w:val="left" w:pos="560"/>
        </w:tabs>
        <w:spacing w:after="40"/>
        <w:ind w:left="-420" w:right="1600"/>
        <w:rPr>
          <w:rFonts w:ascii="Courier" w:hAnsi="Courier"/>
          <w:b/>
        </w:rPr>
      </w:pPr>
      <w:r>
        <w:rPr>
          <w:rFonts w:ascii="Symbol" w:hAnsi="Symbol"/>
          <w:b/>
          <w:sz w:val="28"/>
          <w:szCs w:val="28"/>
        </w:rPr>
        <w:t></w:t>
      </w:r>
      <w:r>
        <w:rPr>
          <w:rFonts w:ascii="Courier" w:hAnsi="Courier"/>
          <w:b/>
        </w:rPr>
        <w:tab/>
        <w:t>1.</w:t>
      </w:r>
      <w:r>
        <w:rPr>
          <w:rFonts w:ascii="Courier" w:hAnsi="Courier"/>
          <w:b/>
        </w:rPr>
        <w:tab/>
        <w:t>Was ist ein Hauptsatz, was ist ein Nebensatz?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  <w:t xml:space="preserve">Was </w:t>
      </w:r>
      <w:proofErr w:type="spellStart"/>
      <w:r>
        <w:rPr>
          <w:rFonts w:ascii="Courier" w:hAnsi="Courier"/>
          <w:b/>
        </w:rPr>
        <w:t>heisst</w:t>
      </w:r>
      <w:proofErr w:type="spellEnd"/>
      <w:r>
        <w:rPr>
          <w:rFonts w:ascii="Courier" w:hAnsi="Courier"/>
          <w:b/>
        </w:rPr>
        <w:t xml:space="preserve"> "übergeordnet", was "untergeordnet"?</w:t>
      </w:r>
    </w:p>
    <w:p w:rsidR="00D76A40" w:rsidRDefault="00484533" w:rsidP="00D76A40">
      <w:pPr>
        <w:tabs>
          <w:tab w:val="left" w:pos="2552"/>
        </w:tabs>
        <w:ind w:right="-15"/>
        <w:rPr>
          <w:rFonts w:ascii="Courier" w:hAnsi="Courier"/>
        </w:rPr>
      </w:pPr>
      <w:r>
        <w:rPr>
          <w:rFonts w:ascii="Courier" w:hAnsi="Courier"/>
          <w:b/>
        </w:rPr>
        <w:t>Hauptsatz</w:t>
      </w:r>
      <w:r>
        <w:rPr>
          <w:rFonts w:ascii="Courier" w:hAnsi="Courier"/>
        </w:rPr>
        <w:t xml:space="preserve"> (= HS):</w:t>
      </w:r>
      <w:r>
        <w:rPr>
          <w:rFonts w:ascii="Courier" w:hAnsi="Courier"/>
        </w:rPr>
        <w:tab/>
        <w:t>vollständiger und selbständiger Satz;</w:t>
      </w:r>
    </w:p>
    <w:p w:rsidR="00D76A40" w:rsidRDefault="00484533" w:rsidP="00D76A40">
      <w:pPr>
        <w:tabs>
          <w:tab w:val="left" w:pos="2552"/>
        </w:tabs>
        <w:ind w:right="-15"/>
        <w:rPr>
          <w:rFonts w:ascii="Courier" w:hAnsi="Courier"/>
        </w:rPr>
      </w:pPr>
      <w:r>
        <w:rPr>
          <w:rFonts w:ascii="Courier" w:hAnsi="Courier"/>
          <w:b/>
        </w:rPr>
        <w:t>Nebensatz</w:t>
      </w:r>
      <w:r>
        <w:rPr>
          <w:rFonts w:ascii="Courier" w:hAnsi="Courier"/>
        </w:rPr>
        <w:t xml:space="preserve"> (= NS):</w:t>
      </w:r>
      <w:r>
        <w:rPr>
          <w:rFonts w:ascii="Courier" w:hAnsi="Courier"/>
        </w:rPr>
        <w:tab/>
        <w:t>vollständiger, abe</w:t>
      </w:r>
      <w:r>
        <w:rPr>
          <w:rFonts w:ascii="Courier" w:hAnsi="Courier"/>
        </w:rPr>
        <w:t>r nicht selbständiger Satz;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er hängt von einem übergeordneten Satz ab.</w:t>
      </w:r>
    </w:p>
    <w:p w:rsidR="00D76A40" w:rsidRDefault="00484533">
      <w:pPr>
        <w:ind w:right="-15"/>
        <w:rPr>
          <w:rFonts w:ascii="Courier" w:hAnsi="Courier"/>
        </w:rPr>
      </w:pPr>
      <w:r>
        <w:rPr>
          <w:rFonts w:ascii="Courier" w:hAnsi="Courier"/>
          <w:b/>
        </w:rPr>
        <w:t>übergeordneter Satz</w:t>
      </w:r>
      <w:r>
        <w:rPr>
          <w:rFonts w:ascii="Courier" w:hAnsi="Courier"/>
        </w:rPr>
        <w:t xml:space="preserve">: entweder ein HS oder ein anderer NS, der aber seinerseits </w:t>
      </w:r>
      <w:r>
        <w:rPr>
          <w:rFonts w:ascii="Courier" w:hAnsi="Courier"/>
          <w:b/>
        </w:rPr>
        <w:t>untergeordnet</w:t>
      </w:r>
      <w:r>
        <w:rPr>
          <w:rFonts w:ascii="Courier" w:hAnsi="Courier"/>
        </w:rPr>
        <w:t>, also von einem HS abhängig sein muss.</w:t>
      </w:r>
    </w:p>
    <w:p w:rsidR="00D76A40" w:rsidRDefault="00484533">
      <w:pPr>
        <w:ind w:right="-15"/>
        <w:rPr>
          <w:rFonts w:ascii="Courier" w:hAnsi="Courier"/>
          <w:b/>
          <w:sz w:val="14"/>
          <w:szCs w:val="14"/>
        </w:rPr>
      </w:pPr>
    </w:p>
    <w:p w:rsidR="00D76A40" w:rsidRDefault="00484533">
      <w:pPr>
        <w:ind w:right="-15"/>
        <w:rPr>
          <w:rFonts w:ascii="Courier" w:hAnsi="Courier"/>
          <w:sz w:val="20"/>
        </w:rPr>
      </w:pPr>
      <w:r>
        <w:rPr>
          <w:rFonts w:ascii="Courier" w:hAnsi="Courier"/>
          <w:sz w:val="20"/>
          <w:lang w:val="de-DE" w:eastAsia="de-DE"/>
        </w:rPr>
        <w:pict>
          <v:line id="_x0000_s1026" style="position:absolute;z-index:251654144" from="88.35pt,10.35pt" to="88.35pt,52.35pt"/>
        </w:pict>
      </w:r>
      <w:r>
        <w:rPr>
          <w:rFonts w:ascii="Courier" w:hAnsi="Courier"/>
          <w:sz w:val="20"/>
        </w:rPr>
        <w:t>Bsp.:</w:t>
      </w:r>
    </w:p>
    <w:p w:rsidR="00D76A40" w:rsidRDefault="00484533" w:rsidP="00D76A40">
      <w:pPr>
        <w:pBdr>
          <w:bottom w:val="double" w:sz="6" w:space="0" w:color="auto"/>
        </w:pBdr>
        <w:ind w:right="8024"/>
        <w:rPr>
          <w:rFonts w:ascii="Courier" w:hAnsi="Courier"/>
        </w:rPr>
      </w:pPr>
      <w:r>
        <w:rPr>
          <w:rFonts w:ascii="Courier" w:hAnsi="Courier"/>
          <w:sz w:val="20"/>
          <w:lang w:val="de-DE" w:eastAsia="de-DE"/>
        </w:rPr>
        <w:pict>
          <v:line id="_x0000_s1027" style="position:absolute;z-index:251655168" from="274.35pt,11.3pt" to="274.35pt,53.3pt"/>
        </w:pict>
      </w:r>
      <w:r>
        <w:rPr>
          <w:rFonts w:ascii="Courier" w:hAnsi="Courier"/>
        </w:rPr>
        <w:t>Ich erwarte</w:t>
      </w:r>
    </w:p>
    <w:p w:rsidR="00D76A40" w:rsidRDefault="00484533" w:rsidP="00D76A40">
      <w:pPr>
        <w:tabs>
          <w:tab w:val="left" w:pos="1843"/>
          <w:tab w:val="left" w:pos="5529"/>
        </w:tabs>
        <w:ind w:right="8024"/>
        <w:rPr>
          <w:rFonts w:ascii="Courier" w:hAnsi="Courier"/>
        </w:rPr>
      </w:pPr>
      <w:r>
        <w:rPr>
          <w:rFonts w:ascii="Courier" w:hAnsi="Courier"/>
          <w:sz w:val="20"/>
        </w:rPr>
        <w:t>(</w:t>
      </w:r>
      <w:proofErr w:type="spellStart"/>
      <w:r>
        <w:rPr>
          <w:rFonts w:ascii="Courier" w:hAnsi="Courier"/>
          <w:sz w:val="20"/>
        </w:rPr>
        <w:t>HS,</w:t>
      </w:r>
      <w:proofErr w:type="gramStart"/>
      <w:r>
        <w:rPr>
          <w:rFonts w:ascii="Courier" w:hAnsi="Courier"/>
          <w:sz w:val="20"/>
        </w:rPr>
        <w:t>überg</w:t>
      </w:r>
      <w:proofErr w:type="spellEnd"/>
      <w:proofErr w:type="gramEnd"/>
      <w:r>
        <w:rPr>
          <w:rFonts w:ascii="Courier" w:hAnsi="Courier"/>
          <w:sz w:val="20"/>
        </w:rPr>
        <w:t>.)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dass der Alpinist u</w:t>
      </w:r>
      <w:r>
        <w:rPr>
          <w:rFonts w:ascii="Courier" w:hAnsi="Courier"/>
          <w:u w:val="single"/>
        </w:rPr>
        <w:t>mkehrt</w:t>
      </w:r>
      <w:r>
        <w:rPr>
          <w:rFonts w:ascii="Courier" w:hAnsi="Courier"/>
          <w:u w:val="single"/>
        </w:rPr>
        <w:tab/>
      </w:r>
    </w:p>
    <w:p w:rsidR="00D76A40" w:rsidRDefault="00484533" w:rsidP="00D76A40">
      <w:pPr>
        <w:tabs>
          <w:tab w:val="left" w:pos="1843"/>
          <w:tab w:val="left" w:pos="5529"/>
        </w:tabs>
        <w:ind w:right="8024"/>
        <w:rPr>
          <w:rFonts w:ascii="Courier" w:hAnsi="Courier"/>
        </w:rPr>
      </w:pPr>
      <w:r>
        <w:rPr>
          <w:rFonts w:ascii="Courier" w:hAnsi="Courier"/>
          <w:lang w:val="de-DE" w:eastAsia="de-DE"/>
        </w:rPr>
        <w:pict>
          <v:line id="_x0000_s1032" style="position:absolute;z-index:251659264" from="238.35pt,12.55pt" to="238.35pt,30.55pt" strokeweight="2.25pt"/>
        </w:pict>
      </w:r>
      <w:r>
        <w:rPr>
          <w:rFonts w:ascii="Courier" w:hAnsi="Courier"/>
          <w:lang w:val="de-DE" w:eastAsia="de-DE"/>
        </w:rPr>
        <w:pict>
          <v:line id="_x0000_s1030" style="position:absolute;flip:y;z-index:251658240" from="166.35pt,12.55pt" to="166.35pt,18.55pt" strokeweight="2.25pt"/>
        </w:pict>
      </w:r>
      <w:r>
        <w:rPr>
          <w:rFonts w:ascii="Courier" w:hAnsi="Courier"/>
          <w:lang w:val="de-DE" w:eastAsia="de-DE"/>
        </w:rPr>
        <w:pict>
          <v:line id="_x0000_s1028" style="position:absolute;z-index:251656192" from="46.35pt,.55pt" to="46.35pt,18.55pt" strokeweight="2.25pt"/>
        </w:pic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 xml:space="preserve">(NS, unter- </w:t>
      </w:r>
      <w:r>
        <w:rPr>
          <w:rFonts w:ascii="Courier" w:hAnsi="Courier"/>
          <w:i/>
          <w:sz w:val="20"/>
        </w:rPr>
        <w:t>und</w:t>
      </w:r>
      <w:r>
        <w:rPr>
          <w:rFonts w:ascii="Courier" w:hAnsi="Courier"/>
          <w:sz w:val="20"/>
        </w:rPr>
        <w:t xml:space="preserve"> </w:t>
      </w:r>
      <w:proofErr w:type="spellStart"/>
      <w:r>
        <w:rPr>
          <w:rFonts w:ascii="Courier" w:hAnsi="Courier"/>
          <w:sz w:val="20"/>
        </w:rPr>
        <w:t>übergeordn</w:t>
      </w:r>
      <w:proofErr w:type="spellEnd"/>
      <w:r>
        <w:rPr>
          <w:rFonts w:ascii="Courier" w:hAnsi="Courier"/>
          <w:sz w:val="20"/>
        </w:rPr>
        <w:t>.)</w:t>
      </w:r>
      <w:r>
        <w:rPr>
          <w:rFonts w:ascii="Courier" w:hAnsi="Courier"/>
          <w:sz w:val="20"/>
        </w:rPr>
        <w:tab/>
      </w:r>
      <w:r>
        <w:rPr>
          <w:rFonts w:ascii="Courier" w:hAnsi="Courier"/>
        </w:rPr>
        <w:t>weil das Wetter umschlägt.</w:t>
      </w:r>
    </w:p>
    <w:p w:rsidR="00D76A40" w:rsidRDefault="00484533" w:rsidP="00D76A40">
      <w:pPr>
        <w:tabs>
          <w:tab w:val="left" w:pos="1843"/>
          <w:tab w:val="left" w:pos="5529"/>
        </w:tabs>
        <w:ind w:right="-15"/>
        <w:rPr>
          <w:rFonts w:ascii="Courier" w:hAnsi="Courier"/>
        </w:rPr>
      </w:pPr>
      <w:r>
        <w:rPr>
          <w:rFonts w:ascii="Courier" w:hAnsi="Courier"/>
          <w:lang w:val="de-DE" w:eastAsia="de-DE"/>
        </w:rPr>
        <w:pict>
          <v:line id="_x0000_s1034" style="position:absolute;flip:y;z-index:251661312" from="346.35pt,5.3pt" to="346.35pt,17.3pt" strokeweight="2.25pt"/>
        </w:pict>
      </w:r>
      <w:r>
        <w:rPr>
          <w:rFonts w:ascii="Courier" w:hAnsi="Courier"/>
          <w:lang w:val="de-DE" w:eastAsia="de-DE"/>
        </w:rPr>
        <w:pict>
          <v:line id="_x0000_s1029" style="position:absolute;z-index:251657216" from="46.35pt,5.3pt" to="166.35pt,5.3pt" strokeweight="2.25pt"/>
        </w:pic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(NS, untergeordnet)</w:t>
      </w:r>
    </w:p>
    <w:p w:rsidR="00D76A40" w:rsidRDefault="00484533" w:rsidP="00D76A40">
      <w:pPr>
        <w:tabs>
          <w:tab w:val="left" w:pos="1843"/>
          <w:tab w:val="left" w:pos="5529"/>
        </w:tabs>
        <w:ind w:right="-15"/>
        <w:rPr>
          <w:rFonts w:ascii="Courier" w:hAnsi="Courier"/>
        </w:rPr>
      </w:pPr>
      <w:r>
        <w:rPr>
          <w:rFonts w:ascii="Courier" w:hAnsi="Courier"/>
          <w:lang w:val="de-DE" w:eastAsia="de-DE"/>
        </w:rPr>
        <w:pict>
          <v:line id="_x0000_s1033" style="position:absolute;z-index:251660288" from="238.35pt,6.3pt" to="346.35pt,6.3pt" strokeweight="2.25pt"/>
        </w:pict>
      </w:r>
    </w:p>
    <w:p w:rsidR="00D76A40" w:rsidRDefault="00484533">
      <w:pPr>
        <w:ind w:right="-15"/>
        <w:rPr>
          <w:rFonts w:ascii="Courier" w:hAnsi="Courier"/>
          <w:sz w:val="18"/>
          <w:szCs w:val="18"/>
        </w:rPr>
      </w:pPr>
    </w:p>
    <w:p w:rsidR="00D76A40" w:rsidRDefault="00484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0"/>
          <w:tab w:val="left" w:pos="560"/>
        </w:tabs>
        <w:spacing w:after="40"/>
        <w:ind w:left="-420" w:right="2780"/>
        <w:rPr>
          <w:rFonts w:ascii="Courier" w:hAnsi="Courier"/>
          <w:b/>
        </w:rPr>
      </w:pPr>
      <w:r>
        <w:rPr>
          <w:rFonts w:ascii="Symbol" w:hAnsi="Symbol"/>
          <w:b/>
          <w:sz w:val="28"/>
          <w:szCs w:val="28"/>
        </w:rPr>
        <w:t></w:t>
      </w:r>
      <w:r>
        <w:rPr>
          <w:rFonts w:ascii="Courier" w:hAnsi="Courier"/>
          <w:b/>
        </w:rPr>
        <w:tab/>
        <w:t>2.</w:t>
      </w:r>
      <w:r>
        <w:rPr>
          <w:rFonts w:ascii="Courier" w:hAnsi="Courier"/>
          <w:b/>
        </w:rPr>
        <w:tab/>
        <w:t>Wie werden Sätze miteinander verbunden?</w:t>
      </w:r>
    </w:p>
    <w:p w:rsidR="00D76A40" w:rsidRDefault="00484533">
      <w:pPr>
        <w:ind w:right="-15"/>
        <w:rPr>
          <w:rFonts w:ascii="Courier" w:hAnsi="Courier"/>
        </w:rPr>
      </w:pPr>
      <w:r>
        <w:rPr>
          <w:rFonts w:ascii="Courier" w:hAnsi="Courier"/>
        </w:rPr>
        <w:t>s. dazu unbedingt Ostia I, CG S. 200 f., Punkt 11.4!</w:t>
      </w:r>
    </w:p>
    <w:p w:rsidR="00D76A40" w:rsidRDefault="00484533">
      <w:pPr>
        <w:ind w:right="-15"/>
        <w:rPr>
          <w:rFonts w:ascii="Courier" w:hAnsi="Courier"/>
        </w:rPr>
      </w:pPr>
    </w:p>
    <w:p w:rsidR="00D76A40" w:rsidRDefault="00484533">
      <w:pPr>
        <w:pBdr>
          <w:bottom w:val="single" w:sz="6" w:space="1" w:color="auto"/>
        </w:pBdr>
        <w:ind w:right="780"/>
        <w:rPr>
          <w:rFonts w:ascii="Courier" w:hAnsi="Courier"/>
          <w:b/>
          <w:u w:val="single"/>
        </w:rPr>
      </w:pPr>
      <w:r>
        <w:rPr>
          <w:rFonts w:ascii="Courier" w:hAnsi="Courier"/>
          <w:b/>
        </w:rPr>
        <w:t>2.1 Als Satzreihe</w:t>
      </w:r>
      <w:r>
        <w:rPr>
          <w:rFonts w:ascii="Courier" w:hAnsi="Courier"/>
          <w:b/>
          <w:sz w:val="18"/>
          <w:szCs w:val="18"/>
        </w:rPr>
        <w:t xml:space="preserve"> </w:t>
      </w:r>
      <w:r>
        <w:rPr>
          <w:rFonts w:ascii="Courier" w:hAnsi="Courier"/>
          <w:b/>
        </w:rPr>
        <w:t>=</w:t>
      </w:r>
      <w:r>
        <w:rPr>
          <w:rFonts w:ascii="Courier" w:hAnsi="Courier"/>
          <w:b/>
          <w:sz w:val="18"/>
          <w:szCs w:val="18"/>
        </w:rPr>
        <w:t xml:space="preserve"> </w:t>
      </w:r>
      <w:r>
        <w:rPr>
          <w:rFonts w:ascii="Courier" w:hAnsi="Courier"/>
          <w:b/>
        </w:rPr>
        <w:t>Beiordnung</w:t>
      </w:r>
      <w:r>
        <w:rPr>
          <w:rFonts w:ascii="Courier" w:hAnsi="Courier"/>
          <w:b/>
          <w:sz w:val="18"/>
          <w:szCs w:val="18"/>
        </w:rPr>
        <w:t xml:space="preserve"> </w:t>
      </w:r>
      <w:r>
        <w:rPr>
          <w:rFonts w:ascii="Courier" w:hAnsi="Courier"/>
          <w:b/>
        </w:rPr>
        <w:t>=</w:t>
      </w:r>
      <w:r>
        <w:rPr>
          <w:rFonts w:ascii="Courier" w:hAnsi="Courier"/>
          <w:b/>
          <w:sz w:val="18"/>
          <w:szCs w:val="18"/>
        </w:rPr>
        <w:t xml:space="preserve"> </w:t>
      </w:r>
      <w:r>
        <w:rPr>
          <w:rFonts w:ascii="Courier" w:hAnsi="Courier"/>
          <w:b/>
        </w:rPr>
        <w:t>Koordination</w:t>
      </w:r>
      <w:r>
        <w:rPr>
          <w:rFonts w:ascii="Courier" w:hAnsi="Courier"/>
          <w:b/>
          <w:sz w:val="18"/>
          <w:szCs w:val="18"/>
        </w:rPr>
        <w:t xml:space="preserve"> </w:t>
      </w:r>
      <w:r>
        <w:rPr>
          <w:rFonts w:ascii="Courier" w:hAnsi="Courier"/>
          <w:b/>
        </w:rPr>
        <w:t>=</w:t>
      </w:r>
      <w:r>
        <w:rPr>
          <w:rFonts w:ascii="Courier" w:hAnsi="Courier"/>
          <w:b/>
          <w:sz w:val="18"/>
          <w:szCs w:val="18"/>
        </w:rPr>
        <w:t xml:space="preserve"> </w:t>
      </w:r>
      <w:r>
        <w:rPr>
          <w:rFonts w:ascii="Courier" w:hAnsi="Courier"/>
          <w:b/>
        </w:rPr>
        <w:t>Parataxe</w:t>
      </w:r>
    </w:p>
    <w:p w:rsidR="00D76A40" w:rsidRDefault="00484533">
      <w:pPr>
        <w:ind w:right="-15"/>
        <w:rPr>
          <w:rFonts w:ascii="Courier" w:hAnsi="Courier"/>
          <w:b/>
        </w:rPr>
      </w:pPr>
      <w:r>
        <w:rPr>
          <w:rFonts w:ascii="Courier" w:hAnsi="Courier"/>
          <w:b/>
        </w:rPr>
        <w:t>HS + HS:</w:t>
      </w:r>
      <w:r>
        <w:rPr>
          <w:rFonts w:ascii="Courier" w:hAnsi="Courier"/>
        </w:rPr>
        <w:t xml:space="preserve"> Er kommt, </w:t>
      </w:r>
      <w:r>
        <w:rPr>
          <w:rFonts w:ascii="Courier" w:hAnsi="Courier"/>
          <w:i/>
        </w:rPr>
        <w:t>und</w:t>
      </w:r>
      <w:r>
        <w:rPr>
          <w:rFonts w:ascii="Courier" w:hAnsi="Courier"/>
        </w:rPr>
        <w:t xml:space="preserve"> sie bleibt. Er kommt, </w:t>
      </w:r>
      <w:r>
        <w:rPr>
          <w:rFonts w:ascii="Courier" w:hAnsi="Courier"/>
          <w:i/>
        </w:rPr>
        <w:t>aber</w:t>
      </w:r>
      <w:r>
        <w:rPr>
          <w:rFonts w:ascii="Courier" w:hAnsi="Courier"/>
        </w:rPr>
        <w:t xml:space="preserve"> sie bleibt.</w:t>
      </w:r>
    </w:p>
    <w:p w:rsidR="00D76A40" w:rsidRDefault="00484533">
      <w:pPr>
        <w:ind w:right="-15"/>
        <w:rPr>
          <w:rFonts w:ascii="Courier" w:hAnsi="Courier"/>
        </w:rPr>
      </w:pPr>
      <w:r>
        <w:rPr>
          <w:rFonts w:ascii="Courier" w:hAnsi="Courier"/>
          <w:b/>
        </w:rPr>
        <w:t xml:space="preserve">NS + NS: </w:t>
      </w:r>
      <w:r>
        <w:rPr>
          <w:rFonts w:ascii="Courier" w:hAnsi="Courier"/>
        </w:rPr>
        <w:t xml:space="preserve">(Ich sehe,) dass er kommt </w:t>
      </w:r>
      <w:r>
        <w:rPr>
          <w:rFonts w:ascii="Courier" w:hAnsi="Courier"/>
          <w:i/>
        </w:rPr>
        <w:t>und</w:t>
      </w:r>
      <w:r>
        <w:rPr>
          <w:rFonts w:ascii="Courier" w:hAnsi="Courier"/>
        </w:rPr>
        <w:t xml:space="preserve"> (dass) sie bleibt.</w:t>
      </w:r>
    </w:p>
    <w:p w:rsidR="00D76A40" w:rsidRDefault="00484533" w:rsidP="00D76A40">
      <w:pPr>
        <w:tabs>
          <w:tab w:val="left" w:pos="3402"/>
        </w:tabs>
        <w:ind w:right="-15"/>
        <w:rPr>
          <w:rFonts w:ascii="Courier" w:hAnsi="Courier"/>
        </w:rPr>
      </w:pPr>
      <w:r>
        <w:rPr>
          <w:rFonts w:ascii="Courier" w:hAnsi="Courier"/>
          <w:i/>
        </w:rPr>
        <w:t>und, aber, denn</w:t>
      </w:r>
      <w:r>
        <w:rPr>
          <w:rFonts w:ascii="Courier" w:hAnsi="Courier"/>
        </w:rPr>
        <w:t xml:space="preserve"> etc.:</w:t>
      </w:r>
      <w:r>
        <w:rPr>
          <w:rFonts w:ascii="Courier" w:hAnsi="Courier"/>
        </w:rPr>
        <w:tab/>
        <w:t xml:space="preserve">Verbindungswörter = </w:t>
      </w:r>
      <w:proofErr w:type="spellStart"/>
      <w:r>
        <w:rPr>
          <w:rFonts w:ascii="Courier" w:hAnsi="Courier"/>
          <w:b/>
        </w:rPr>
        <w:t>Konnektoren</w:t>
      </w:r>
      <w:proofErr w:type="spellEnd"/>
      <w:r>
        <w:rPr>
          <w:rFonts w:ascii="Courier" w:hAnsi="Courier"/>
          <w:b/>
        </w:rPr>
        <w:t xml:space="preserve">, </w:t>
      </w:r>
      <w:r>
        <w:rPr>
          <w:rFonts w:ascii="Courier" w:hAnsi="Courier"/>
        </w:rPr>
        <w:t>hier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  <w:t xml:space="preserve">Konjunktionen </w:t>
      </w:r>
      <w:r>
        <w:rPr>
          <w:rFonts w:ascii="Courier" w:hAnsi="Courier"/>
        </w:rPr>
        <w:t xml:space="preserve">(auch beiordnende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Konjunktionen genannt).</w:t>
      </w:r>
    </w:p>
    <w:p w:rsidR="00D76A40" w:rsidRDefault="00484533">
      <w:pPr>
        <w:ind w:right="-15"/>
        <w:rPr>
          <w:rFonts w:ascii="Courier" w:hAnsi="Courier"/>
        </w:rPr>
      </w:pPr>
    </w:p>
    <w:p w:rsidR="00D76A40" w:rsidRDefault="00484533">
      <w:pPr>
        <w:pBdr>
          <w:bottom w:val="single" w:sz="6" w:space="1" w:color="auto"/>
        </w:pBdr>
        <w:ind w:right="180"/>
        <w:rPr>
          <w:rFonts w:ascii="Courier" w:hAnsi="Courier"/>
          <w:b/>
        </w:rPr>
      </w:pPr>
      <w:r>
        <w:rPr>
          <w:rFonts w:ascii="Courier" w:hAnsi="Courier"/>
          <w:b/>
        </w:rPr>
        <w:t>2.2 Als Satzgefüge</w:t>
      </w:r>
      <w:r>
        <w:rPr>
          <w:rFonts w:ascii="Courier" w:hAnsi="Courier"/>
          <w:b/>
          <w:sz w:val="18"/>
          <w:szCs w:val="18"/>
        </w:rPr>
        <w:t xml:space="preserve"> </w:t>
      </w:r>
      <w:r>
        <w:rPr>
          <w:rFonts w:ascii="Courier" w:hAnsi="Courier"/>
          <w:b/>
        </w:rPr>
        <w:t>=</w:t>
      </w:r>
      <w:r>
        <w:rPr>
          <w:rFonts w:ascii="Courier" w:hAnsi="Courier"/>
          <w:b/>
          <w:sz w:val="18"/>
          <w:szCs w:val="18"/>
        </w:rPr>
        <w:t xml:space="preserve"> </w:t>
      </w:r>
      <w:r>
        <w:rPr>
          <w:rFonts w:ascii="Courier" w:hAnsi="Courier"/>
          <w:b/>
        </w:rPr>
        <w:t>Unterordnung</w:t>
      </w:r>
      <w:r>
        <w:rPr>
          <w:rFonts w:ascii="Courier" w:hAnsi="Courier"/>
          <w:b/>
          <w:sz w:val="18"/>
          <w:szCs w:val="18"/>
        </w:rPr>
        <w:t xml:space="preserve"> </w:t>
      </w:r>
      <w:r>
        <w:rPr>
          <w:rFonts w:ascii="Courier" w:hAnsi="Courier"/>
          <w:b/>
        </w:rPr>
        <w:t>=</w:t>
      </w:r>
      <w:r>
        <w:rPr>
          <w:rFonts w:ascii="Courier" w:hAnsi="Courier"/>
          <w:b/>
          <w:sz w:val="18"/>
          <w:szCs w:val="18"/>
        </w:rPr>
        <w:t xml:space="preserve"> </w:t>
      </w:r>
      <w:r>
        <w:rPr>
          <w:rFonts w:ascii="Courier" w:hAnsi="Courier"/>
          <w:b/>
        </w:rPr>
        <w:t>Subordination</w:t>
      </w:r>
      <w:r>
        <w:rPr>
          <w:rFonts w:ascii="Courier" w:hAnsi="Courier"/>
          <w:b/>
          <w:sz w:val="18"/>
          <w:szCs w:val="18"/>
        </w:rPr>
        <w:t xml:space="preserve"> </w:t>
      </w:r>
      <w:r>
        <w:rPr>
          <w:rFonts w:ascii="Courier" w:hAnsi="Courier"/>
          <w:b/>
        </w:rPr>
        <w:t>=</w:t>
      </w:r>
      <w:r>
        <w:rPr>
          <w:rFonts w:ascii="Courier" w:hAnsi="Courier"/>
          <w:b/>
          <w:sz w:val="18"/>
          <w:szCs w:val="18"/>
        </w:rPr>
        <w:t xml:space="preserve"> </w:t>
      </w:r>
      <w:r>
        <w:rPr>
          <w:rFonts w:ascii="Courier" w:hAnsi="Courier"/>
          <w:b/>
        </w:rPr>
        <w:t>Hypotaxe</w:t>
      </w:r>
    </w:p>
    <w:p w:rsidR="00D76A40" w:rsidRDefault="00484533" w:rsidP="00D76A40">
      <w:pPr>
        <w:tabs>
          <w:tab w:val="left" w:pos="2552"/>
        </w:tabs>
        <w:ind w:right="-15"/>
        <w:rPr>
          <w:rFonts w:ascii="Courier" w:hAnsi="Courier"/>
        </w:rPr>
      </w:pPr>
      <w:r>
        <w:rPr>
          <w:rFonts w:ascii="Courier" w:hAnsi="Courier"/>
          <w:b/>
        </w:rPr>
        <w:t>HS + NS/NS + HS:</w:t>
      </w:r>
      <w:r>
        <w:rPr>
          <w:rFonts w:ascii="Courier" w:hAnsi="Courier"/>
          <w:b/>
        </w:rPr>
        <w:tab/>
      </w:r>
      <w:r>
        <w:rPr>
          <w:rFonts w:ascii="Courier" w:hAnsi="Courier"/>
        </w:rPr>
        <w:t xml:space="preserve">Ich sehe, </w:t>
      </w:r>
      <w:r>
        <w:rPr>
          <w:rFonts w:ascii="Courier" w:hAnsi="Courier"/>
          <w:i/>
        </w:rPr>
        <w:t>dass</w:t>
      </w:r>
      <w:r>
        <w:rPr>
          <w:rFonts w:ascii="Courier" w:hAnsi="Courier"/>
        </w:rPr>
        <w:t xml:space="preserve"> er kommt./ </w:t>
      </w:r>
      <w:r>
        <w:rPr>
          <w:rFonts w:ascii="Courier" w:hAnsi="Courier"/>
          <w:i/>
        </w:rPr>
        <w:t>Weil/obschon</w:t>
      </w:r>
      <w:r>
        <w:rPr>
          <w:rFonts w:ascii="Courier" w:hAnsi="Courier"/>
        </w:rPr>
        <w:t xml:space="preserve"> er kommt,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bleibt sie.</w:t>
      </w:r>
    </w:p>
    <w:p w:rsidR="00D76A40" w:rsidRDefault="00484533" w:rsidP="00D76A40">
      <w:pPr>
        <w:tabs>
          <w:tab w:val="left" w:pos="3402"/>
        </w:tabs>
        <w:ind w:right="-15"/>
        <w:rPr>
          <w:rFonts w:ascii="Courier" w:hAnsi="Courier"/>
        </w:rPr>
      </w:pPr>
      <w:r>
        <w:rPr>
          <w:rFonts w:ascii="Courier" w:hAnsi="Courier"/>
          <w:i/>
        </w:rPr>
        <w:t>dass, weil, obschon</w:t>
      </w:r>
      <w:r>
        <w:rPr>
          <w:rFonts w:ascii="Courier" w:hAnsi="Courier"/>
        </w:rPr>
        <w:t xml:space="preserve"> etc:</w:t>
      </w:r>
      <w:r>
        <w:rPr>
          <w:rFonts w:ascii="Courier" w:hAnsi="Courier"/>
        </w:rPr>
        <w:tab/>
        <w:t xml:space="preserve">Verbindungswörter = </w:t>
      </w:r>
      <w:proofErr w:type="spellStart"/>
      <w:r>
        <w:rPr>
          <w:rFonts w:ascii="Courier" w:hAnsi="Courier"/>
          <w:b/>
        </w:rPr>
        <w:t>Konnektoren,</w:t>
      </w:r>
      <w:proofErr w:type="gramStart"/>
      <w:r>
        <w:rPr>
          <w:rFonts w:ascii="Courier" w:hAnsi="Courier"/>
        </w:rPr>
        <w:t>hier</w:t>
      </w:r>
      <w:proofErr w:type="spellEnd"/>
      <w:proofErr w:type="gramEnd"/>
      <w:r>
        <w:rPr>
          <w:rFonts w:ascii="Courier" w:hAnsi="Courier"/>
          <w:b/>
        </w:rPr>
        <w:t xml:space="preserve"> 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proofErr w:type="spellStart"/>
      <w:r>
        <w:rPr>
          <w:rFonts w:ascii="Courier" w:hAnsi="Courier"/>
          <w:b/>
        </w:rPr>
        <w:t>Subjunktionen</w:t>
      </w:r>
      <w:proofErr w:type="spellEnd"/>
      <w:r>
        <w:rPr>
          <w:rFonts w:ascii="Courier" w:hAnsi="Courier"/>
          <w:b/>
        </w:rPr>
        <w:t xml:space="preserve"> </w:t>
      </w:r>
      <w:r>
        <w:rPr>
          <w:rFonts w:ascii="Courier" w:hAnsi="Courier"/>
        </w:rPr>
        <w:t xml:space="preserve">(auch unterordnende 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Konjunktionen genannt).</w:t>
      </w:r>
    </w:p>
    <w:p w:rsidR="00D76A40" w:rsidRDefault="00484533">
      <w:pPr>
        <w:ind w:right="-15"/>
        <w:rPr>
          <w:rFonts w:ascii="Courier" w:hAnsi="Courier"/>
          <w:sz w:val="18"/>
          <w:szCs w:val="18"/>
        </w:rPr>
      </w:pPr>
    </w:p>
    <w:p w:rsidR="00D76A40" w:rsidRDefault="00484533">
      <w:pPr>
        <w:ind w:right="-15"/>
        <w:rPr>
          <w:rFonts w:ascii="Courier" w:hAnsi="Courier"/>
          <w:sz w:val="18"/>
          <w:szCs w:val="18"/>
        </w:rPr>
      </w:pPr>
    </w:p>
    <w:p w:rsidR="00D76A40" w:rsidRDefault="00484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0"/>
          <w:tab w:val="left" w:pos="560"/>
        </w:tabs>
        <w:spacing w:after="40"/>
        <w:ind w:left="-420" w:right="4740"/>
        <w:rPr>
          <w:rFonts w:ascii="Courier" w:hAnsi="Courier"/>
          <w:b/>
        </w:rPr>
      </w:pPr>
      <w:r>
        <w:rPr>
          <w:rFonts w:ascii="Symbol" w:hAnsi="Symbol"/>
          <w:b/>
          <w:sz w:val="28"/>
          <w:szCs w:val="28"/>
        </w:rPr>
        <w:t></w:t>
      </w:r>
      <w:r>
        <w:rPr>
          <w:rFonts w:ascii="Courier" w:hAnsi="Courier"/>
          <w:b/>
        </w:rPr>
        <w:tab/>
        <w:t>3.</w:t>
      </w:r>
      <w:r>
        <w:rPr>
          <w:rFonts w:ascii="Courier" w:hAnsi="Courier"/>
          <w:b/>
        </w:rPr>
        <w:tab/>
        <w:t>Die Funktion der Nebensätze</w:t>
      </w:r>
    </w:p>
    <w:p w:rsidR="00D76A40" w:rsidRDefault="00484533" w:rsidP="00D76A40">
      <w:pPr>
        <w:tabs>
          <w:tab w:val="left" w:pos="0"/>
        </w:tabs>
        <w:ind w:left="-420" w:right="-284"/>
        <w:rPr>
          <w:rFonts w:ascii="Courier" w:hAnsi="Courier"/>
        </w:rPr>
      </w:pPr>
      <w:r>
        <w:rPr>
          <w:rFonts w:ascii="Courier" w:hAnsi="Courier"/>
        </w:rPr>
        <w:tab/>
        <w:t xml:space="preserve">Die Nebensätze haben </w:t>
      </w:r>
      <w:proofErr w:type="spellStart"/>
      <w:r>
        <w:rPr>
          <w:rFonts w:ascii="Courier" w:hAnsi="Courier"/>
        </w:rPr>
        <w:t>v.a</w:t>
      </w:r>
      <w:proofErr w:type="spellEnd"/>
      <w:r>
        <w:rPr>
          <w:rFonts w:ascii="Courier" w:hAnsi="Courier"/>
        </w:rPr>
        <w:t>. die Funktion, ihre übergeordneten Sätze</w:t>
      </w:r>
      <w:r>
        <w:rPr>
          <w:rFonts w:ascii="Courier" w:hAnsi="Courier"/>
        </w:rPr>
        <w:tab/>
        <w:t>näher zu bestimmen oder zu ergänzen. Sie übernehmen damit die gleiche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Aufgabe wie manche </w:t>
      </w:r>
      <w:r>
        <w:rPr>
          <w:rFonts w:ascii="Courier" w:hAnsi="Courier"/>
          <w:b/>
        </w:rPr>
        <w:t>Satzglieder</w:t>
      </w:r>
      <w:r>
        <w:rPr>
          <w:rFonts w:ascii="Courier" w:hAnsi="Courier"/>
        </w:rPr>
        <w:t xml:space="preserve">. Daher </w:t>
      </w:r>
      <w:proofErr w:type="spellStart"/>
      <w:r>
        <w:rPr>
          <w:rFonts w:ascii="Courier" w:hAnsi="Courier"/>
        </w:rPr>
        <w:t>heissen</w:t>
      </w:r>
      <w:proofErr w:type="spellEnd"/>
      <w:r>
        <w:rPr>
          <w:rFonts w:ascii="Courier" w:hAnsi="Courier"/>
        </w:rPr>
        <w:t xml:space="preserve"> die NS auch </w:t>
      </w:r>
      <w:r>
        <w:rPr>
          <w:rFonts w:ascii="Courier" w:hAnsi="Courier"/>
          <w:b/>
        </w:rPr>
        <w:t>Gliedsätze</w:t>
      </w:r>
      <w:r>
        <w:rPr>
          <w:rFonts w:ascii="Courier" w:hAnsi="Courier"/>
        </w:rPr>
        <w:t>.</w:t>
      </w:r>
    </w:p>
    <w:p w:rsidR="00D76A40" w:rsidRPr="00A8280D" w:rsidRDefault="00484533">
      <w:pPr>
        <w:tabs>
          <w:tab w:val="left" w:pos="0"/>
        </w:tabs>
        <w:ind w:left="-420" w:right="-15"/>
        <w:rPr>
          <w:rFonts w:ascii="Courier" w:hAnsi="Courier"/>
          <w:sz w:val="16"/>
        </w:rPr>
      </w:pPr>
    </w:p>
    <w:p w:rsidR="00D76A40" w:rsidRDefault="00484533" w:rsidP="00D76A40">
      <w:pPr>
        <w:tabs>
          <w:tab w:val="left" w:pos="0"/>
        </w:tabs>
        <w:ind w:left="-420" w:right="-481"/>
        <w:rPr>
          <w:rFonts w:ascii="Courier" w:hAnsi="Courier"/>
        </w:rPr>
      </w:pPr>
      <w:r>
        <w:rPr>
          <w:rFonts w:ascii="Courier" w:hAnsi="Courier"/>
        </w:rPr>
        <w:tab/>
        <w:t>Im Beispiel v</w:t>
      </w:r>
      <w:r>
        <w:rPr>
          <w:rFonts w:ascii="Courier" w:hAnsi="Courier"/>
        </w:rPr>
        <w:t>on 1. ersetzt der 1. NS ein AO, der 2. NS ein Adverbiale:</w:t>
      </w:r>
    </w:p>
    <w:p w:rsidR="00D76A40" w:rsidRDefault="00484533" w:rsidP="00D76A40">
      <w:pPr>
        <w:pBdr>
          <w:bottom w:val="double" w:sz="6" w:space="0" w:color="auto"/>
        </w:pBdr>
        <w:ind w:right="8024"/>
        <w:rPr>
          <w:rFonts w:ascii="Courier" w:hAnsi="Courier"/>
        </w:rPr>
      </w:pPr>
      <w:r>
        <w:rPr>
          <w:rFonts w:ascii="Courier" w:hAnsi="Courier"/>
        </w:rPr>
        <w:t xml:space="preserve">Ich erwarte </w:t>
      </w:r>
    </w:p>
    <w:p w:rsidR="00D76A40" w:rsidRDefault="00484533" w:rsidP="00D76A40">
      <w:pPr>
        <w:tabs>
          <w:tab w:val="left" w:pos="1843"/>
          <w:tab w:val="left" w:pos="2268"/>
          <w:tab w:val="left" w:pos="5529"/>
          <w:tab w:val="left" w:pos="5954"/>
        </w:tabs>
        <w:ind w:left="20" w:right="-1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die Umkehr des Alpinisten</w:t>
      </w:r>
      <w:r>
        <w:rPr>
          <w:rFonts w:ascii="Courier" w:hAnsi="Courier"/>
        </w:rPr>
        <w:t xml:space="preserve"> 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</w:t>
      </w:r>
      <w:proofErr w:type="spellStart"/>
      <w:r>
        <w:rPr>
          <w:rFonts w:ascii="Courier" w:hAnsi="Courier"/>
          <w:sz w:val="20"/>
        </w:rPr>
        <w:t>Akk.-Obj</w:t>
      </w:r>
      <w:proofErr w:type="spellEnd"/>
      <w:r>
        <w:rPr>
          <w:rFonts w:ascii="Courier" w:hAnsi="Courier"/>
          <w:sz w:val="20"/>
        </w:rPr>
        <w:t>.)</w:t>
      </w:r>
      <w:r>
        <w:rPr>
          <w:rFonts w:ascii="Courier" w:hAnsi="Courier"/>
        </w:rPr>
        <w:tab/>
        <w:t>wegen des Wetterumschlages.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(Adverbiale)</w:t>
      </w:r>
    </w:p>
    <w:p w:rsidR="00D76A40" w:rsidRDefault="00484533">
      <w:pPr>
        <w:ind w:right="-15"/>
        <w:rPr>
          <w:rFonts w:ascii="Courier" w:hAnsi="Courier"/>
        </w:rPr>
      </w:pPr>
      <w:r>
        <w:rPr>
          <w:rFonts w:ascii="Courier" w:hAnsi="Courier"/>
        </w:rPr>
        <w:t>Man spricht daher von</w:t>
      </w:r>
    </w:p>
    <w:p w:rsidR="00D76A40" w:rsidRDefault="00484533" w:rsidP="00D76A40">
      <w:pPr>
        <w:tabs>
          <w:tab w:val="left" w:pos="2835"/>
          <w:tab w:val="left" w:pos="3119"/>
        </w:tabs>
        <w:ind w:right="-15"/>
        <w:rPr>
          <w:rFonts w:ascii="Courier" w:hAnsi="Courier"/>
        </w:rPr>
      </w:pPr>
      <w:r>
        <w:rPr>
          <w:rFonts w:ascii="Courier" w:hAnsi="Courier"/>
        </w:rPr>
        <w:t>- Subjektsätzen:</w:t>
      </w:r>
      <w:r>
        <w:rPr>
          <w:rFonts w:ascii="Courier" w:hAnsi="Courier"/>
        </w:rPr>
        <w:tab/>
        <w:t>Ein NS ersetzt ein Subjekt: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sz w:val="20"/>
          <w:u w:val="single"/>
        </w:rPr>
        <w:t>Dass du kommst</w:t>
      </w:r>
      <w:r>
        <w:rPr>
          <w:rFonts w:ascii="Courier" w:hAnsi="Courier"/>
          <w:sz w:val="20"/>
        </w:rPr>
        <w:t>, freut mich.</w:t>
      </w:r>
    </w:p>
    <w:p w:rsidR="00D76A40" w:rsidRDefault="00484533" w:rsidP="00D76A40">
      <w:pPr>
        <w:tabs>
          <w:tab w:val="left" w:pos="2835"/>
          <w:tab w:val="left" w:pos="3119"/>
        </w:tabs>
        <w:ind w:right="-15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 xml:space="preserve"> Objektsätzen:</w:t>
      </w:r>
      <w:r>
        <w:rPr>
          <w:rFonts w:ascii="Courier" w:hAnsi="Courier"/>
        </w:rPr>
        <w:tab/>
        <w:t xml:space="preserve">Ein NS ersetzt ein </w:t>
      </w:r>
      <w:proofErr w:type="spellStart"/>
      <w:r>
        <w:rPr>
          <w:rFonts w:ascii="Courier" w:hAnsi="Courier"/>
        </w:rPr>
        <w:t>Akk.-Obj</w:t>
      </w:r>
      <w:proofErr w:type="spellEnd"/>
      <w:r>
        <w:rPr>
          <w:rFonts w:ascii="Courier" w:hAnsi="Courier"/>
        </w:rPr>
        <w:t xml:space="preserve">., </w:t>
      </w:r>
      <w:r>
        <w:rPr>
          <w:rFonts w:ascii="Courier" w:hAnsi="Courier"/>
          <w:sz w:val="20"/>
        </w:rPr>
        <w:t>s. oben</w:t>
      </w:r>
    </w:p>
    <w:p w:rsidR="00D76A40" w:rsidRDefault="00484533" w:rsidP="00D76A40">
      <w:pPr>
        <w:tabs>
          <w:tab w:val="left" w:pos="2835"/>
          <w:tab w:val="left" w:pos="3119"/>
        </w:tabs>
        <w:ind w:right="-15"/>
        <w:rPr>
          <w:rFonts w:ascii="Courier" w:hAnsi="Courier"/>
        </w:rPr>
      </w:pPr>
      <w:r>
        <w:rPr>
          <w:rFonts w:ascii="Courier" w:hAnsi="Courier"/>
        </w:rPr>
        <w:t>- Adverbialsätzen:</w:t>
      </w:r>
      <w:r>
        <w:rPr>
          <w:rFonts w:ascii="Courier" w:hAnsi="Courier"/>
        </w:rPr>
        <w:tab/>
        <w:t xml:space="preserve">Ein NS ersetzt ein Adverbiale, </w:t>
      </w:r>
      <w:r>
        <w:rPr>
          <w:rFonts w:ascii="Courier" w:hAnsi="Courier"/>
          <w:sz w:val="20"/>
        </w:rPr>
        <w:t>s. oben</w:t>
      </w:r>
    </w:p>
    <w:p w:rsidR="00D76A40" w:rsidRDefault="00484533" w:rsidP="00D76A40">
      <w:pPr>
        <w:tabs>
          <w:tab w:val="left" w:pos="2835"/>
          <w:tab w:val="left" w:pos="3119"/>
        </w:tabs>
        <w:ind w:right="-15"/>
        <w:rPr>
          <w:rFonts w:ascii="Courier" w:hAnsi="Courier"/>
        </w:rPr>
      </w:pPr>
      <w:r>
        <w:rPr>
          <w:rFonts w:ascii="Courier" w:hAnsi="Courier"/>
        </w:rPr>
        <w:t>- Attributsätzen:</w:t>
      </w:r>
      <w:r>
        <w:rPr>
          <w:rFonts w:ascii="Courier" w:hAnsi="Courier"/>
        </w:rPr>
        <w:tab/>
        <w:t>Ein NS ersetzt ein Attribut:</w:t>
      </w:r>
    </w:p>
    <w:p w:rsidR="00D76A40" w:rsidRDefault="00484533" w:rsidP="00D76A40">
      <w:pPr>
        <w:tabs>
          <w:tab w:val="left" w:pos="2835"/>
          <w:tab w:val="left" w:pos="3119"/>
        </w:tabs>
        <w:ind w:right="-15"/>
        <w:rPr>
          <w:rFonts w:ascii="Courier" w:hAnsi="Courier"/>
          <w:sz w:val="20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 xml:space="preserve">Mein Velo, </w:t>
      </w:r>
      <w:r>
        <w:rPr>
          <w:rFonts w:ascii="Courier" w:hAnsi="Courier"/>
          <w:sz w:val="20"/>
          <w:u w:val="single"/>
        </w:rPr>
        <w:t>das ganz neu ist</w:t>
      </w:r>
      <w:r>
        <w:rPr>
          <w:rFonts w:ascii="Courier" w:hAnsi="Courier"/>
          <w:sz w:val="20"/>
        </w:rPr>
        <w:t>, ist schon defekt.</w:t>
      </w:r>
    </w:p>
    <w:p w:rsidR="00D76A40" w:rsidRDefault="00484533">
      <w:pPr>
        <w:ind w:right="-15"/>
        <w:rPr>
          <w:rFonts w:ascii="Courier" w:hAnsi="Courier"/>
          <w:sz w:val="18"/>
          <w:szCs w:val="18"/>
        </w:rPr>
      </w:pPr>
    </w:p>
    <w:p w:rsidR="00D76A40" w:rsidRDefault="00484533">
      <w:pPr>
        <w:ind w:right="-15"/>
        <w:rPr>
          <w:rFonts w:ascii="Courier" w:hAnsi="Courier"/>
          <w:sz w:val="18"/>
          <w:szCs w:val="18"/>
        </w:rPr>
      </w:pPr>
    </w:p>
    <w:p w:rsidR="00D76A40" w:rsidRDefault="00484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0"/>
          <w:tab w:val="left" w:pos="560"/>
        </w:tabs>
        <w:spacing w:after="40"/>
        <w:ind w:left="-420" w:right="1620"/>
        <w:rPr>
          <w:rFonts w:ascii="Courier" w:hAnsi="Courier"/>
          <w:b/>
        </w:rPr>
      </w:pPr>
      <w:r>
        <w:rPr>
          <w:rFonts w:ascii="Symbol" w:hAnsi="Symbol"/>
          <w:b/>
          <w:sz w:val="28"/>
          <w:szCs w:val="28"/>
        </w:rPr>
        <w:t></w:t>
      </w:r>
      <w:r>
        <w:rPr>
          <w:rFonts w:ascii="Courier" w:hAnsi="Courier"/>
          <w:b/>
        </w:rPr>
        <w:tab/>
        <w:t>4.</w:t>
      </w:r>
      <w:r>
        <w:rPr>
          <w:rFonts w:ascii="Courier" w:hAnsi="Courier"/>
          <w:b/>
        </w:rPr>
        <w:tab/>
        <w:t>Form der lateinischen und deutschen Nebensätze:</w:t>
      </w:r>
    </w:p>
    <w:p w:rsidR="00D76A40" w:rsidRDefault="00484533">
      <w:pPr>
        <w:ind w:right="-15"/>
        <w:rPr>
          <w:rFonts w:ascii="Courier" w:hAnsi="Courier"/>
        </w:rPr>
      </w:pPr>
      <w:r>
        <w:rPr>
          <w:rFonts w:ascii="Courier" w:hAnsi="Courier"/>
        </w:rPr>
        <w:t xml:space="preserve">- meistens eingeleitet: durch </w:t>
      </w:r>
      <w:proofErr w:type="spellStart"/>
      <w:r>
        <w:rPr>
          <w:rFonts w:ascii="Courier" w:hAnsi="Courier"/>
        </w:rPr>
        <w:t>Subjunktion</w:t>
      </w:r>
      <w:proofErr w:type="spellEnd"/>
      <w:r>
        <w:rPr>
          <w:rFonts w:ascii="Courier" w:hAnsi="Courier"/>
        </w:rPr>
        <w:t xml:space="preserve"> oder </w:t>
      </w:r>
      <w:proofErr w:type="spellStart"/>
      <w:r>
        <w:rPr>
          <w:rFonts w:ascii="Courier" w:hAnsi="Courier"/>
        </w:rPr>
        <w:t>Pron</w:t>
      </w:r>
      <w:proofErr w:type="spellEnd"/>
      <w:r>
        <w:rPr>
          <w:rFonts w:ascii="Courier" w:hAnsi="Courier"/>
        </w:rPr>
        <w:t>.</w:t>
      </w:r>
      <w:r>
        <w:rPr>
          <w:rFonts w:ascii="Courier" w:hAnsi="Courier"/>
          <w:sz w:val="20"/>
        </w:rPr>
        <w:t xml:space="preserve"> (</w:t>
      </w:r>
      <w:proofErr w:type="spellStart"/>
      <w:r>
        <w:rPr>
          <w:rFonts w:ascii="Courier" w:hAnsi="Courier"/>
          <w:sz w:val="20"/>
        </w:rPr>
        <w:t>zB</w:t>
      </w:r>
      <w:proofErr w:type="spellEnd"/>
      <w:r>
        <w:rPr>
          <w:rFonts w:ascii="Courier" w:hAnsi="Courier"/>
          <w:sz w:val="20"/>
        </w:rPr>
        <w:t xml:space="preserve"> </w:t>
      </w:r>
      <w:proofErr w:type="spellStart"/>
      <w:r>
        <w:rPr>
          <w:rFonts w:ascii="Courier" w:hAnsi="Courier"/>
          <w:sz w:val="20"/>
        </w:rPr>
        <w:t>Relativpron</w:t>
      </w:r>
      <w:proofErr w:type="spellEnd"/>
      <w:r>
        <w:rPr>
          <w:rFonts w:ascii="Courier" w:hAnsi="Courier"/>
          <w:sz w:val="20"/>
        </w:rPr>
        <w:t>.)</w:t>
      </w:r>
    </w:p>
    <w:p w:rsidR="00D76A40" w:rsidRDefault="00484533">
      <w:pPr>
        <w:ind w:right="-15"/>
        <w:rPr>
          <w:rFonts w:ascii="Courier" w:hAnsi="Courier"/>
        </w:rPr>
      </w:pPr>
      <w:r>
        <w:rPr>
          <w:rFonts w:ascii="Courier" w:hAnsi="Courier"/>
        </w:rPr>
        <w:t>- meistens durch Kommata abgetrennt.</w:t>
      </w:r>
    </w:p>
    <w:p w:rsidR="00D76A40" w:rsidRDefault="00484533" w:rsidP="00D76A40">
      <w:pPr>
        <w:ind w:right="-481"/>
        <w:rPr>
          <w:rFonts w:ascii="Courier" w:hAnsi="Courier"/>
        </w:rPr>
      </w:pPr>
      <w:r>
        <w:rPr>
          <w:rFonts w:ascii="Courier" w:hAnsi="Courier"/>
        </w:rPr>
        <w:t xml:space="preserve">- dt. NS: Prädikat am </w:t>
      </w:r>
      <w:r>
        <w:rPr>
          <w:rFonts w:ascii="Courier" w:hAnsi="Courier"/>
          <w:i/>
        </w:rPr>
        <w:t>Satzende</w:t>
      </w:r>
      <w:r>
        <w:rPr>
          <w:rFonts w:ascii="Courier" w:hAnsi="Courier"/>
        </w:rPr>
        <w:t xml:space="preserve"> (im dt. HS steht es an </w:t>
      </w:r>
      <w:r>
        <w:rPr>
          <w:rFonts w:ascii="Courier" w:hAnsi="Courier"/>
          <w:i/>
        </w:rPr>
        <w:t xml:space="preserve">zweiter </w:t>
      </w:r>
      <w:r>
        <w:rPr>
          <w:rFonts w:ascii="Courier" w:hAnsi="Courier"/>
        </w:rPr>
        <w:t>Stelle!)</w:t>
      </w:r>
    </w:p>
    <w:p w:rsidR="00D76A40" w:rsidRDefault="00484533">
      <w:pPr>
        <w:pBdr>
          <w:bottom w:val="single" w:sz="12" w:space="2" w:color="auto"/>
        </w:pBdr>
        <w:ind w:right="-135"/>
        <w:rPr>
          <w:rFonts w:ascii="Courier" w:hAnsi="Courier"/>
          <w:b/>
        </w:rPr>
      </w:pPr>
      <w:r>
        <w:rPr>
          <w:rFonts w:ascii="Courier" w:hAnsi="Courier"/>
        </w:rPr>
        <w:br w:type="page"/>
      </w:r>
      <w:r>
        <w:rPr>
          <w:rFonts w:ascii="Courier" w:hAnsi="Courier"/>
          <w:b/>
        </w:rPr>
        <w:t xml:space="preserve">§  13.2.1  Die ersten </w:t>
      </w:r>
      <w:proofErr w:type="spellStart"/>
      <w:r>
        <w:rPr>
          <w:rFonts w:ascii="Courier" w:hAnsi="Courier"/>
          <w:b/>
        </w:rPr>
        <w:t>l</w:t>
      </w:r>
      <w:r>
        <w:rPr>
          <w:rFonts w:ascii="Courier" w:hAnsi="Courier"/>
          <w:b/>
        </w:rPr>
        <w:t>at</w:t>
      </w:r>
      <w:proofErr w:type="spellEnd"/>
      <w:r>
        <w:rPr>
          <w:rFonts w:ascii="Courier" w:hAnsi="Courier"/>
          <w:b/>
        </w:rPr>
        <w:t>. Nebensätze: einige Adverbialsätze</w:t>
      </w:r>
    </w:p>
    <w:p w:rsidR="00D76A40" w:rsidRDefault="00484533" w:rsidP="00D76A40">
      <w:pPr>
        <w:tabs>
          <w:tab w:val="left" w:pos="8505"/>
        </w:tabs>
        <w:rPr>
          <w:rFonts w:ascii="Courier" w:hAnsi="Courier"/>
          <w:sz w:val="20"/>
        </w:rPr>
      </w:pP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(Ostia 11)</w:t>
      </w:r>
    </w:p>
    <w:p w:rsidR="00D76A40" w:rsidRDefault="00484533">
      <w:pPr>
        <w:rPr>
          <w:rFonts w:ascii="Courier" w:hAnsi="Courier"/>
        </w:rPr>
      </w:pPr>
      <w:r>
        <w:rPr>
          <w:rFonts w:ascii="Courier" w:hAnsi="Courier"/>
        </w:rPr>
        <w:t xml:space="preserve">Mit einer </w:t>
      </w:r>
      <w:proofErr w:type="spellStart"/>
      <w:r>
        <w:rPr>
          <w:rFonts w:ascii="Courier" w:hAnsi="Courier"/>
          <w:b/>
        </w:rPr>
        <w:t>Subjunktion</w:t>
      </w:r>
      <w:proofErr w:type="spellEnd"/>
      <w:r>
        <w:rPr>
          <w:rFonts w:ascii="Courier" w:hAnsi="Courier"/>
        </w:rPr>
        <w:t xml:space="preserve"> wird der </w:t>
      </w:r>
      <w:r>
        <w:rPr>
          <w:rFonts w:ascii="Courier" w:hAnsi="Courier"/>
          <w:b/>
        </w:rPr>
        <w:t>Bezug des NS zum übergeordneten Satz</w:t>
      </w:r>
      <w:r>
        <w:rPr>
          <w:rFonts w:ascii="Courier" w:hAnsi="Courier"/>
        </w:rPr>
        <w:t xml:space="preserve"> </w:t>
      </w:r>
      <w:r>
        <w:rPr>
          <w:rFonts w:ascii="Courier" w:hAnsi="Courier"/>
          <w:b/>
        </w:rPr>
        <w:t>(US)</w:t>
      </w:r>
      <w:r>
        <w:rPr>
          <w:rFonts w:ascii="Courier" w:hAnsi="Courier"/>
        </w:rPr>
        <w:t xml:space="preserve"> hergestellt.</w:t>
      </w:r>
    </w:p>
    <w:p w:rsidR="00D76A40" w:rsidRDefault="00484533">
      <w:pPr>
        <w:ind w:right="-55"/>
        <w:rPr>
          <w:rFonts w:ascii="Courier" w:hAnsi="Courier"/>
          <w:sz w:val="20"/>
        </w:rPr>
      </w:pPr>
    </w:p>
    <w:p w:rsidR="00D76A40" w:rsidRDefault="00484533" w:rsidP="00D76A40">
      <w:pPr>
        <w:rPr>
          <w:rFonts w:ascii="Courier" w:hAnsi="Courier"/>
        </w:rPr>
      </w:pPr>
      <w:r>
        <w:rPr>
          <w:rFonts w:ascii="Courier" w:hAnsi="Courier"/>
        </w:rPr>
        <w:t xml:space="preserve">Zugleich drückt die </w:t>
      </w:r>
      <w:proofErr w:type="spellStart"/>
      <w:r>
        <w:rPr>
          <w:rFonts w:ascii="Courier" w:hAnsi="Courier"/>
        </w:rPr>
        <w:t>Subjunktion</w:t>
      </w:r>
      <w:proofErr w:type="spellEnd"/>
      <w:r>
        <w:rPr>
          <w:rFonts w:ascii="Courier" w:hAnsi="Courier"/>
        </w:rPr>
        <w:t xml:space="preserve"> aus, um was für eine </w:t>
      </w:r>
      <w:r>
        <w:rPr>
          <w:rFonts w:ascii="Courier" w:hAnsi="Courier"/>
          <w:b/>
        </w:rPr>
        <w:t>Art des Bezugs</w:t>
      </w:r>
      <w:r>
        <w:rPr>
          <w:rFonts w:ascii="Courier" w:hAnsi="Courier"/>
        </w:rPr>
        <w:t xml:space="preserve"> es sich handelt, </w:t>
      </w:r>
      <w:r>
        <w:rPr>
          <w:rFonts w:ascii="Courier" w:hAnsi="Courier"/>
          <w:i/>
        </w:rPr>
        <w:t>wie</w:t>
      </w:r>
      <w:r>
        <w:rPr>
          <w:rFonts w:ascii="Courier" w:hAnsi="Courier"/>
        </w:rPr>
        <w:t xml:space="preserve"> der NS den US näher bestimmt; </w:t>
      </w:r>
      <w:r>
        <w:rPr>
          <w:rFonts w:ascii="Courier" w:hAnsi="Courier"/>
        </w:rPr>
        <w:t>Beispiele:</w:t>
      </w:r>
    </w:p>
    <w:p w:rsidR="00D76A40" w:rsidRDefault="00484533" w:rsidP="00D76A40">
      <w:pPr>
        <w:tabs>
          <w:tab w:val="left" w:pos="284"/>
          <w:tab w:val="left" w:pos="3686"/>
        </w:tabs>
        <w:spacing w:before="60"/>
        <w:rPr>
          <w:rFonts w:ascii="Courier" w:hAnsi="Courier"/>
        </w:rPr>
      </w:pPr>
      <w:r>
        <w:rPr>
          <w:rFonts w:ascii="Courier" w:hAnsi="Courier"/>
          <w:i/>
        </w:rPr>
        <w:tab/>
        <w:t>während, nachdem</w:t>
      </w:r>
      <w:r>
        <w:rPr>
          <w:rFonts w:ascii="Courier" w:hAnsi="Courier"/>
        </w:rPr>
        <w:t xml:space="preserve"> etc.:</w:t>
      </w:r>
      <w:r>
        <w:rPr>
          <w:rFonts w:ascii="Courier" w:hAnsi="Courier"/>
        </w:rPr>
        <w:tab/>
        <w:t>temporaler Bezug</w:t>
      </w:r>
    </w:p>
    <w:p w:rsidR="00D76A40" w:rsidRDefault="00484533" w:rsidP="00D76A40">
      <w:pPr>
        <w:tabs>
          <w:tab w:val="left" w:pos="284"/>
          <w:tab w:val="left" w:pos="3686"/>
          <w:tab w:val="left" w:pos="4253"/>
          <w:tab w:val="left" w:pos="5387"/>
          <w:tab w:val="left" w:pos="5954"/>
          <w:tab w:val="left" w:pos="6237"/>
          <w:tab w:val="left" w:pos="8222"/>
        </w:tabs>
        <w:spacing w:before="6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i/>
        </w:rPr>
        <w:t>weil, da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>logischer Bezug</w:t>
      </w:r>
      <w:r>
        <w:rPr>
          <w:rFonts w:ascii="Courier" w:hAnsi="Courier"/>
        </w:rPr>
        <w:tab/>
        <w:t>:</w:t>
      </w:r>
      <w:r>
        <w:rPr>
          <w:rFonts w:ascii="Courier" w:hAnsi="Courier"/>
        </w:rPr>
        <w:tab/>
        <w:t>kausale Sinnrichtung</w:t>
      </w:r>
    </w:p>
    <w:p w:rsidR="00D76A40" w:rsidRDefault="00484533" w:rsidP="00D76A40">
      <w:pPr>
        <w:tabs>
          <w:tab w:val="left" w:pos="284"/>
          <w:tab w:val="left" w:pos="3686"/>
          <w:tab w:val="left" w:pos="4253"/>
          <w:tab w:val="left" w:pos="5387"/>
          <w:tab w:val="left" w:pos="5954"/>
          <w:tab w:val="left" w:pos="6237"/>
          <w:tab w:val="left" w:pos="8222"/>
        </w:tabs>
        <w:spacing w:before="6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i/>
        </w:rPr>
        <w:t>obschon, obwohl</w:t>
      </w:r>
      <w:r>
        <w:rPr>
          <w:rFonts w:ascii="Courier" w:hAnsi="Courier"/>
        </w:rPr>
        <w:t xml:space="preserve"> etc.: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:</w:t>
      </w:r>
      <w:r>
        <w:rPr>
          <w:rFonts w:ascii="Courier" w:hAnsi="Courier"/>
        </w:rPr>
        <w:tab/>
        <w:t>konzessive</w:t>
      </w:r>
      <w:r>
        <w:rPr>
          <w:rFonts w:ascii="Courier" w:hAnsi="Courier"/>
        </w:rPr>
        <w:tab/>
        <w:t>"</w:t>
      </w:r>
    </w:p>
    <w:p w:rsidR="00D76A40" w:rsidRDefault="00484533" w:rsidP="00D76A40">
      <w:pPr>
        <w:tabs>
          <w:tab w:val="left" w:pos="284"/>
          <w:tab w:val="left" w:pos="3686"/>
          <w:tab w:val="left" w:pos="4253"/>
          <w:tab w:val="left" w:pos="5387"/>
          <w:tab w:val="left" w:pos="5954"/>
          <w:tab w:val="left" w:pos="6237"/>
          <w:tab w:val="left" w:pos="8222"/>
        </w:tabs>
        <w:spacing w:before="6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i/>
        </w:rPr>
        <w:t>wenn, falls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:</w:t>
      </w:r>
      <w:r>
        <w:rPr>
          <w:rFonts w:ascii="Courier" w:hAnsi="Courier"/>
        </w:rPr>
        <w:tab/>
        <w:t>konditionale</w:t>
      </w:r>
      <w:r>
        <w:rPr>
          <w:rFonts w:ascii="Courier" w:hAnsi="Courier"/>
        </w:rPr>
        <w:tab/>
        <w:t>"</w:t>
      </w:r>
    </w:p>
    <w:p w:rsidR="00D76A40" w:rsidRDefault="00484533" w:rsidP="00D76A40">
      <w:pPr>
        <w:tabs>
          <w:tab w:val="left" w:pos="284"/>
          <w:tab w:val="left" w:pos="3686"/>
          <w:tab w:val="left" w:pos="4253"/>
          <w:tab w:val="left" w:pos="5387"/>
          <w:tab w:val="left" w:pos="5954"/>
          <w:tab w:val="left" w:pos="6237"/>
          <w:tab w:val="left" w:pos="8222"/>
        </w:tabs>
        <w:spacing w:before="6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i/>
        </w:rPr>
        <w:t>wie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:</w:t>
      </w:r>
      <w:r>
        <w:rPr>
          <w:rFonts w:ascii="Courier" w:hAnsi="Courier"/>
        </w:rPr>
        <w:tab/>
        <w:t>komparative</w:t>
      </w:r>
      <w:r>
        <w:rPr>
          <w:rFonts w:ascii="Courier" w:hAnsi="Courier"/>
        </w:rPr>
        <w:tab/>
        <w:t>"</w:t>
      </w:r>
    </w:p>
    <w:p w:rsidR="00D76A40" w:rsidRPr="00D76A40" w:rsidRDefault="00484533">
      <w:pPr>
        <w:rPr>
          <w:rFonts w:ascii="Courier" w:hAnsi="Courier"/>
          <w:sz w:val="20"/>
        </w:rPr>
      </w:pPr>
    </w:p>
    <w:p w:rsidR="00D76A40" w:rsidRDefault="00484533">
      <w:pPr>
        <w:rPr>
          <w:rFonts w:ascii="Courier" w:hAnsi="Courier"/>
          <w:sz w:val="14"/>
          <w:szCs w:val="14"/>
        </w:rPr>
      </w:pPr>
    </w:p>
    <w:tbl>
      <w:tblPr>
        <w:tblW w:w="0" w:type="auto"/>
        <w:tblInd w:w="14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3020"/>
        <w:gridCol w:w="2540"/>
        <w:gridCol w:w="4040"/>
      </w:tblGrid>
      <w:tr w:rsidR="00D76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D76A40" w:rsidRDefault="0048453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Art des Adverbial-</w:t>
            </w:r>
          </w:p>
          <w:p w:rsidR="00D76A40" w:rsidRDefault="00484533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satzes</w:t>
            </w:r>
            <w:proofErr w:type="spellEnd"/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D76A40" w:rsidRDefault="00484533">
            <w:pPr>
              <w:spacing w:before="10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Subjunktion</w:t>
            </w:r>
            <w:proofErr w:type="spellEnd"/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D76A40" w:rsidRDefault="00484533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Beispie</w:t>
            </w:r>
            <w:r>
              <w:rPr>
                <w:rFonts w:ascii="Courier" w:hAnsi="Courier"/>
              </w:rPr>
              <w:t>le</w:t>
            </w:r>
          </w:p>
        </w:tc>
      </w:tr>
      <w:tr w:rsidR="00D76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40" w:rsidRDefault="00484533" w:rsidP="00D76A40">
            <w:pPr>
              <w:ind w:right="-119"/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Temporalsatz</w:t>
            </w:r>
          </w:p>
          <w:p w:rsidR="00D76A40" w:rsidRDefault="0048453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bestimmt den US </w:t>
            </w:r>
            <w:r>
              <w:rPr>
                <w:rFonts w:ascii="Courier" w:hAnsi="Courier"/>
                <w:i/>
              </w:rPr>
              <w:t>zeitlich</w:t>
            </w:r>
          </w:p>
          <w:p w:rsidR="00D76A40" w:rsidRDefault="00484533" w:rsidP="00D76A40">
            <w:pPr>
              <w:ind w:right="-119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(vgl. </w:t>
            </w:r>
            <w:proofErr w:type="spellStart"/>
            <w:r>
              <w:rPr>
                <w:rFonts w:ascii="Courier" w:hAnsi="Courier"/>
              </w:rPr>
              <w:t>Adv</w:t>
            </w:r>
            <w:proofErr w:type="spellEnd"/>
            <w:r>
              <w:rPr>
                <w:rFonts w:ascii="Courier" w:hAnsi="Courier"/>
              </w:rPr>
              <w:t>. der Zeit)</w:t>
            </w:r>
          </w:p>
        </w:tc>
        <w:tc>
          <w:tcPr>
            <w:tcW w:w="2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40" w:rsidRDefault="00484533" w:rsidP="00D76A40">
            <w:pPr>
              <w:tabs>
                <w:tab w:val="left" w:pos="384"/>
              </w:tabs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vorzeitig:</w:t>
            </w:r>
            <w:r>
              <w:rPr>
                <w:rFonts w:ascii="Courier" w:hAnsi="Courier"/>
              </w:rPr>
              <w:t xml:space="preserve"> </w:t>
            </w:r>
          </w:p>
          <w:p w:rsidR="00D76A40" w:rsidRDefault="00484533" w:rsidP="00D76A40">
            <w:pPr>
              <w:tabs>
                <w:tab w:val="left" w:pos="384"/>
              </w:tabs>
              <w:ind w:right="-13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postquam</w:t>
            </w:r>
            <w:proofErr w:type="spellEnd"/>
            <w:r>
              <w:rPr>
                <w:rFonts w:ascii="Courier" w:hAnsi="Courier"/>
              </w:rPr>
              <w:t xml:space="preserve"> + Perf.: </w:t>
            </w:r>
            <w:r>
              <w:rPr>
                <w:rFonts w:ascii="Courier" w:hAnsi="Courier"/>
              </w:rPr>
              <w:tab/>
              <w:t>nachdem</w:t>
            </w:r>
          </w:p>
          <w:p w:rsidR="00D76A40" w:rsidRDefault="00484533" w:rsidP="00D76A40">
            <w:pPr>
              <w:tabs>
                <w:tab w:val="left" w:pos="384"/>
              </w:tabs>
              <w:rPr>
                <w:rFonts w:ascii="Courier" w:hAnsi="Courier"/>
              </w:rPr>
            </w:pPr>
          </w:p>
          <w:p w:rsidR="00D76A40" w:rsidRDefault="00484533" w:rsidP="00D76A40">
            <w:pPr>
              <w:tabs>
                <w:tab w:val="left" w:pos="384"/>
              </w:tabs>
              <w:rPr>
                <w:rFonts w:ascii="Courier" w:hAnsi="Courier"/>
              </w:rPr>
            </w:pPr>
          </w:p>
          <w:p w:rsidR="00D76A40" w:rsidRDefault="00484533" w:rsidP="00D76A40">
            <w:pPr>
              <w:tabs>
                <w:tab w:val="left" w:pos="384"/>
              </w:tabs>
              <w:rPr>
                <w:rFonts w:ascii="Courier" w:hAnsi="Courier"/>
              </w:rPr>
            </w:pPr>
          </w:p>
          <w:p w:rsidR="00D76A40" w:rsidRDefault="00484533" w:rsidP="00D76A40">
            <w:pPr>
              <w:tabs>
                <w:tab w:val="left" w:pos="384"/>
              </w:tabs>
              <w:rPr>
                <w:rFonts w:ascii="Courier" w:hAnsi="Courier"/>
                <w:b/>
              </w:rPr>
            </w:pPr>
          </w:p>
          <w:p w:rsidR="00D76A40" w:rsidRDefault="00484533" w:rsidP="00D76A40">
            <w:pPr>
              <w:tabs>
                <w:tab w:val="left" w:pos="384"/>
              </w:tabs>
              <w:rPr>
                <w:rFonts w:ascii="Courier" w:hAnsi="Courier"/>
                <w:b/>
              </w:rPr>
            </w:pPr>
          </w:p>
          <w:p w:rsidR="00D76A40" w:rsidRDefault="00484533" w:rsidP="00D76A40">
            <w:pPr>
              <w:tabs>
                <w:tab w:val="left" w:pos="384"/>
              </w:tabs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gleichzeitig:</w:t>
            </w:r>
          </w:p>
          <w:p w:rsidR="00D76A40" w:rsidRDefault="00484533" w:rsidP="00D76A40">
            <w:pPr>
              <w:tabs>
                <w:tab w:val="left" w:pos="384"/>
              </w:tabs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dum</w:t>
            </w:r>
            <w:proofErr w:type="spellEnd"/>
            <w:r>
              <w:rPr>
                <w:rFonts w:ascii="Courier" w:hAnsi="Courier"/>
              </w:rPr>
              <w:t xml:space="preserve"> + </w:t>
            </w:r>
            <w:proofErr w:type="spellStart"/>
            <w:r>
              <w:rPr>
                <w:rFonts w:ascii="Courier" w:hAnsi="Courier"/>
              </w:rPr>
              <w:t>Präs</w:t>
            </w:r>
            <w:proofErr w:type="spellEnd"/>
            <w:r>
              <w:rPr>
                <w:rFonts w:ascii="Courier" w:hAnsi="Courier"/>
              </w:rPr>
              <w:t>.:</w:t>
            </w:r>
          </w:p>
          <w:p w:rsidR="00D76A40" w:rsidRDefault="00484533" w:rsidP="00D76A40">
            <w:pPr>
              <w:tabs>
                <w:tab w:val="left" w:pos="384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während</w:t>
            </w:r>
          </w:p>
        </w:tc>
        <w:tc>
          <w:tcPr>
            <w:tcW w:w="40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40" w:rsidRDefault="00484533">
            <w:pPr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Postquam</w:t>
            </w:r>
            <w:proofErr w:type="spellEnd"/>
            <w:r>
              <w:rPr>
                <w:rFonts w:ascii="Courier" w:hAnsi="Courier"/>
                <w:sz w:val="20"/>
              </w:rPr>
              <w:t xml:space="preserve"> </w:t>
            </w:r>
            <w:proofErr w:type="spellStart"/>
            <w:r>
              <w:rPr>
                <w:rFonts w:ascii="Courier" w:hAnsi="Courier"/>
                <w:sz w:val="20"/>
              </w:rPr>
              <w:t>convivae</w:t>
            </w:r>
            <w:proofErr w:type="spellEnd"/>
            <w:r>
              <w:rPr>
                <w:rFonts w:ascii="Courier" w:hAnsi="Courier"/>
                <w:sz w:val="20"/>
              </w:rPr>
              <w:t xml:space="preserve"> </w:t>
            </w:r>
            <w:proofErr w:type="spellStart"/>
            <w:r>
              <w:rPr>
                <w:rFonts w:ascii="Courier" w:hAnsi="Courier"/>
                <w:sz w:val="20"/>
              </w:rPr>
              <w:t>advenerunt</w:t>
            </w:r>
            <w:proofErr w:type="spellEnd"/>
            <w:r>
              <w:rPr>
                <w:rFonts w:ascii="Courier" w:hAnsi="Courier"/>
                <w:sz w:val="20"/>
              </w:rPr>
              <w:t xml:space="preserve">, Aurelia </w:t>
            </w:r>
            <w:proofErr w:type="spellStart"/>
            <w:r>
              <w:rPr>
                <w:rFonts w:ascii="Courier" w:hAnsi="Courier"/>
                <w:sz w:val="20"/>
              </w:rPr>
              <w:t>Lampriscum</w:t>
            </w:r>
            <w:proofErr w:type="spellEnd"/>
            <w:r>
              <w:rPr>
                <w:rFonts w:ascii="Courier" w:hAnsi="Courier"/>
                <w:sz w:val="20"/>
              </w:rPr>
              <w:t xml:space="preserve"> </w:t>
            </w:r>
            <w:proofErr w:type="spellStart"/>
            <w:r>
              <w:rPr>
                <w:rFonts w:ascii="Courier" w:hAnsi="Courier"/>
                <w:sz w:val="20"/>
              </w:rPr>
              <w:t>vocavit</w:t>
            </w:r>
            <w:proofErr w:type="spellEnd"/>
            <w:r>
              <w:rPr>
                <w:rFonts w:ascii="Courier" w:hAnsi="Courier"/>
                <w:sz w:val="20"/>
              </w:rPr>
              <w:t>:</w:t>
            </w:r>
          </w:p>
          <w:p w:rsidR="00D76A40" w:rsidRDefault="00484533">
            <w:pPr>
              <w:rPr>
                <w:rFonts w:ascii="Courier" w:hAnsi="Courier"/>
              </w:rPr>
            </w:pPr>
          </w:p>
          <w:p w:rsidR="00D76A40" w:rsidRDefault="00484533">
            <w:pPr>
              <w:rPr>
                <w:rFonts w:ascii="Courier" w:hAnsi="Courier"/>
                <w:sz w:val="28"/>
                <w:szCs w:val="28"/>
              </w:rPr>
            </w:pPr>
          </w:p>
          <w:p w:rsidR="00D76A40" w:rsidRDefault="00484533">
            <w:pPr>
              <w:rPr>
                <w:rFonts w:ascii="Courier" w:hAnsi="Courier"/>
                <w:sz w:val="28"/>
                <w:szCs w:val="28"/>
              </w:rPr>
            </w:pPr>
          </w:p>
          <w:p w:rsidR="00D76A40" w:rsidRDefault="00484533">
            <w:pPr>
              <w:rPr>
                <w:rFonts w:ascii="Courier" w:hAnsi="Courier"/>
              </w:rPr>
            </w:pPr>
          </w:p>
          <w:p w:rsidR="00D76A40" w:rsidRDefault="00484533">
            <w:pPr>
              <w:rPr>
                <w:rFonts w:ascii="Courier" w:hAnsi="Courier"/>
              </w:rPr>
            </w:pPr>
          </w:p>
          <w:p w:rsidR="00D76A40" w:rsidRDefault="00484533">
            <w:pPr>
              <w:rPr>
                <w:rFonts w:ascii="Courier" w:hAnsi="Courier"/>
              </w:rPr>
            </w:pPr>
          </w:p>
          <w:p w:rsidR="00D76A40" w:rsidRDefault="00484533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  <w:sz w:val="20"/>
              </w:rPr>
              <w:t>Convivae</w:t>
            </w:r>
            <w:proofErr w:type="spellEnd"/>
            <w:r>
              <w:rPr>
                <w:rFonts w:ascii="Courier" w:hAnsi="Courier"/>
                <w:sz w:val="20"/>
              </w:rPr>
              <w:t xml:space="preserve">, </w:t>
            </w:r>
            <w:proofErr w:type="spellStart"/>
            <w:r>
              <w:rPr>
                <w:rFonts w:ascii="Courier" w:hAnsi="Courier"/>
                <w:sz w:val="20"/>
              </w:rPr>
              <w:t>dum</w:t>
            </w:r>
            <w:proofErr w:type="spellEnd"/>
            <w:r>
              <w:rPr>
                <w:rFonts w:ascii="Courier" w:hAnsi="Courier"/>
                <w:sz w:val="20"/>
              </w:rPr>
              <w:t xml:space="preserve"> </w:t>
            </w:r>
            <w:proofErr w:type="spellStart"/>
            <w:r>
              <w:rPr>
                <w:rFonts w:ascii="Courier" w:hAnsi="Courier"/>
                <w:sz w:val="20"/>
              </w:rPr>
              <w:t>cenant</w:t>
            </w:r>
            <w:proofErr w:type="spellEnd"/>
            <w:r>
              <w:rPr>
                <w:rFonts w:ascii="Courier" w:hAnsi="Courier"/>
                <w:sz w:val="20"/>
              </w:rPr>
              <w:t xml:space="preserve">, </w:t>
            </w:r>
            <w:proofErr w:type="spellStart"/>
            <w:r>
              <w:rPr>
                <w:rFonts w:ascii="Courier" w:hAnsi="Courier"/>
                <w:sz w:val="20"/>
              </w:rPr>
              <w:t>vinum</w:t>
            </w:r>
            <w:proofErr w:type="spellEnd"/>
            <w:r>
              <w:rPr>
                <w:rFonts w:ascii="Courier" w:hAnsi="Courier"/>
                <w:sz w:val="20"/>
              </w:rPr>
              <w:t xml:space="preserve"> </w:t>
            </w:r>
            <w:proofErr w:type="spellStart"/>
            <w:r>
              <w:rPr>
                <w:rFonts w:ascii="Courier" w:hAnsi="Courier"/>
                <w:sz w:val="20"/>
              </w:rPr>
              <w:t>Falernum</w:t>
            </w:r>
            <w:proofErr w:type="spellEnd"/>
            <w:r>
              <w:rPr>
                <w:rFonts w:ascii="Courier" w:hAnsi="Courier"/>
                <w:sz w:val="20"/>
              </w:rPr>
              <w:t xml:space="preserve"> </w:t>
            </w:r>
            <w:proofErr w:type="spellStart"/>
            <w:r>
              <w:rPr>
                <w:rFonts w:ascii="Courier" w:hAnsi="Courier"/>
                <w:sz w:val="20"/>
              </w:rPr>
              <w:t>biberunt</w:t>
            </w:r>
            <w:proofErr w:type="spellEnd"/>
            <w:r>
              <w:rPr>
                <w:rFonts w:ascii="Courier" w:hAnsi="Courier"/>
                <w:sz w:val="20"/>
              </w:rPr>
              <w:t>:</w:t>
            </w:r>
          </w:p>
          <w:p w:rsidR="00D76A40" w:rsidRDefault="00484533">
            <w:pPr>
              <w:rPr>
                <w:rFonts w:ascii="Courier" w:hAnsi="Courier"/>
              </w:rPr>
            </w:pPr>
          </w:p>
          <w:p w:rsidR="00D76A40" w:rsidRDefault="00484533">
            <w:pPr>
              <w:rPr>
                <w:rFonts w:ascii="Courier" w:hAnsi="Courier"/>
              </w:rPr>
            </w:pPr>
          </w:p>
          <w:p w:rsidR="00D76A40" w:rsidRDefault="00484533">
            <w:pPr>
              <w:rPr>
                <w:rFonts w:ascii="Courier" w:hAnsi="Courier"/>
              </w:rPr>
            </w:pPr>
          </w:p>
          <w:p w:rsidR="00D76A40" w:rsidRDefault="00484533">
            <w:pPr>
              <w:rPr>
                <w:rFonts w:ascii="Courier" w:hAnsi="Courier"/>
              </w:rPr>
            </w:pPr>
          </w:p>
          <w:p w:rsidR="00D76A40" w:rsidRDefault="00484533">
            <w:pPr>
              <w:rPr>
                <w:rFonts w:ascii="Courier" w:hAnsi="Courier"/>
              </w:rPr>
            </w:pPr>
          </w:p>
        </w:tc>
      </w:tr>
      <w:tr w:rsidR="00D76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40" w:rsidRDefault="00484533">
            <w:pPr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Kausalsatz</w:t>
            </w:r>
          </w:p>
          <w:p w:rsidR="00D76A40" w:rsidRDefault="0048453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enthält einen </w:t>
            </w:r>
            <w:r>
              <w:rPr>
                <w:rFonts w:ascii="Courier" w:hAnsi="Courier"/>
                <w:i/>
              </w:rPr>
              <w:t>Grund</w:t>
            </w:r>
            <w:r>
              <w:rPr>
                <w:rFonts w:ascii="Courier" w:hAnsi="Courier"/>
              </w:rPr>
              <w:t xml:space="preserve"> für den US</w:t>
            </w:r>
          </w:p>
          <w:p w:rsidR="00D76A40" w:rsidRDefault="0048453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(vgl. </w:t>
            </w:r>
            <w:proofErr w:type="spellStart"/>
            <w:r>
              <w:rPr>
                <w:rFonts w:ascii="Courier" w:hAnsi="Courier"/>
              </w:rPr>
              <w:t>Adv</w:t>
            </w:r>
            <w:proofErr w:type="spellEnd"/>
            <w:r>
              <w:rPr>
                <w:rFonts w:ascii="Courier" w:hAnsi="Courier"/>
              </w:rPr>
              <w:t>. des Grundes)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40" w:rsidRDefault="00484533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quod</w:t>
            </w:r>
            <w:proofErr w:type="spellEnd"/>
            <w:r>
              <w:rPr>
                <w:rFonts w:ascii="Courier" w:hAnsi="Courier"/>
              </w:rPr>
              <w:t>:  weil, da</w:t>
            </w:r>
          </w:p>
          <w:p w:rsidR="00D76A40" w:rsidRDefault="0048453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&lt;</w:t>
            </w:r>
            <w:proofErr w:type="spellStart"/>
            <w:r>
              <w:rPr>
                <w:rFonts w:ascii="Courier" w:hAnsi="Courier"/>
              </w:rPr>
              <w:t>quia</w:t>
            </w:r>
            <w:proofErr w:type="spellEnd"/>
            <w:r>
              <w:rPr>
                <w:rFonts w:ascii="Courier" w:hAnsi="Courier"/>
              </w:rPr>
              <w:t>:  "     "&gt;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40" w:rsidRDefault="00484533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  <w:sz w:val="20"/>
              </w:rPr>
              <w:t>Davus</w:t>
            </w:r>
            <w:proofErr w:type="spellEnd"/>
            <w:r>
              <w:rPr>
                <w:rFonts w:ascii="Courier" w:hAnsi="Courier"/>
                <w:sz w:val="20"/>
              </w:rPr>
              <w:t xml:space="preserve">, </w:t>
            </w:r>
            <w:proofErr w:type="spellStart"/>
            <w:r>
              <w:rPr>
                <w:rFonts w:ascii="Courier" w:hAnsi="Courier"/>
                <w:sz w:val="20"/>
              </w:rPr>
              <w:t>quod</w:t>
            </w:r>
            <w:proofErr w:type="spellEnd"/>
            <w:r>
              <w:rPr>
                <w:rFonts w:ascii="Courier" w:hAnsi="Courier"/>
                <w:sz w:val="20"/>
              </w:rPr>
              <w:t xml:space="preserve"> </w:t>
            </w:r>
            <w:proofErr w:type="spellStart"/>
            <w:r>
              <w:rPr>
                <w:rFonts w:ascii="Courier" w:hAnsi="Courier"/>
                <w:sz w:val="20"/>
              </w:rPr>
              <w:t>ebrius</w:t>
            </w:r>
            <w:proofErr w:type="spellEnd"/>
            <w:r>
              <w:rPr>
                <w:rFonts w:ascii="Courier" w:hAnsi="Courier"/>
                <w:sz w:val="20"/>
              </w:rPr>
              <w:t xml:space="preserve"> </w:t>
            </w:r>
            <w:proofErr w:type="spellStart"/>
            <w:r>
              <w:rPr>
                <w:rFonts w:ascii="Courier" w:hAnsi="Courier"/>
                <w:sz w:val="20"/>
              </w:rPr>
              <w:t>est</w:t>
            </w:r>
            <w:proofErr w:type="spellEnd"/>
            <w:r>
              <w:rPr>
                <w:rFonts w:ascii="Courier" w:hAnsi="Courier"/>
                <w:sz w:val="20"/>
              </w:rPr>
              <w:t xml:space="preserve">, </w:t>
            </w:r>
            <w:proofErr w:type="spellStart"/>
            <w:r>
              <w:rPr>
                <w:rFonts w:ascii="Courier" w:hAnsi="Courier"/>
                <w:sz w:val="20"/>
              </w:rPr>
              <w:t>cantat</w:t>
            </w:r>
            <w:proofErr w:type="spellEnd"/>
            <w:r>
              <w:rPr>
                <w:rFonts w:ascii="Courier" w:hAnsi="Courier"/>
                <w:sz w:val="20"/>
              </w:rPr>
              <w:t>:</w:t>
            </w:r>
          </w:p>
          <w:p w:rsidR="00D76A40" w:rsidRDefault="00484533">
            <w:pPr>
              <w:rPr>
                <w:rFonts w:ascii="Courier" w:hAnsi="Courier"/>
              </w:rPr>
            </w:pPr>
          </w:p>
          <w:p w:rsidR="00D76A40" w:rsidRDefault="00484533">
            <w:pPr>
              <w:rPr>
                <w:rFonts w:ascii="Courier" w:hAnsi="Courier"/>
              </w:rPr>
            </w:pPr>
          </w:p>
          <w:p w:rsidR="00D76A40" w:rsidRDefault="00484533">
            <w:pPr>
              <w:rPr>
                <w:rFonts w:ascii="Courier" w:hAnsi="Courier"/>
              </w:rPr>
            </w:pPr>
          </w:p>
          <w:p w:rsidR="00D76A40" w:rsidRDefault="00484533">
            <w:pPr>
              <w:rPr>
                <w:rFonts w:ascii="Courier" w:hAnsi="Courier"/>
              </w:rPr>
            </w:pPr>
          </w:p>
        </w:tc>
      </w:tr>
      <w:tr w:rsidR="00D76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40" w:rsidRDefault="00484533">
            <w:pPr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Konzessivsatz</w:t>
            </w:r>
          </w:p>
          <w:p w:rsidR="00D76A40" w:rsidRDefault="00484533" w:rsidP="00D76A40">
            <w:pPr>
              <w:ind w:right="-119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enthält einen (nicht ausreichenden)  </w:t>
            </w:r>
            <w:r>
              <w:rPr>
                <w:rFonts w:ascii="Courier" w:hAnsi="Courier"/>
                <w:i/>
              </w:rPr>
              <w:t>Hinderungsgrund</w:t>
            </w:r>
            <w:r>
              <w:rPr>
                <w:rFonts w:ascii="Courier" w:hAnsi="Courier"/>
              </w:rPr>
              <w:t xml:space="preserve"> für den US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40" w:rsidRDefault="00484533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quamquam</w:t>
            </w:r>
            <w:proofErr w:type="spellEnd"/>
            <w:r>
              <w:rPr>
                <w:rFonts w:ascii="Courier" w:hAnsi="Courier"/>
              </w:rPr>
              <w:t xml:space="preserve">: </w:t>
            </w:r>
          </w:p>
          <w:p w:rsidR="00D76A40" w:rsidRDefault="00484533" w:rsidP="00D76A40">
            <w:pPr>
              <w:tabs>
                <w:tab w:val="left" w:pos="384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obwohl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40" w:rsidRDefault="00484533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Aurelia, </w:t>
            </w:r>
            <w:proofErr w:type="spellStart"/>
            <w:r>
              <w:rPr>
                <w:rFonts w:ascii="Courier" w:hAnsi="Courier"/>
                <w:sz w:val="20"/>
              </w:rPr>
              <w:t>quamquam</w:t>
            </w:r>
            <w:proofErr w:type="spellEnd"/>
            <w:r>
              <w:rPr>
                <w:rFonts w:ascii="Courier" w:hAnsi="Courier"/>
                <w:sz w:val="20"/>
              </w:rPr>
              <w:t xml:space="preserve"> </w:t>
            </w:r>
            <w:proofErr w:type="spellStart"/>
            <w:r>
              <w:rPr>
                <w:rFonts w:ascii="Courier" w:hAnsi="Courier"/>
                <w:sz w:val="20"/>
              </w:rPr>
              <w:t>i</w:t>
            </w:r>
            <w:r>
              <w:rPr>
                <w:rFonts w:ascii="Courier" w:hAnsi="Courier"/>
                <w:sz w:val="20"/>
              </w:rPr>
              <w:t>rata</w:t>
            </w:r>
            <w:proofErr w:type="spellEnd"/>
            <w:r>
              <w:rPr>
                <w:rFonts w:ascii="Courier" w:hAnsi="Courier"/>
                <w:sz w:val="20"/>
              </w:rPr>
              <w:t xml:space="preserve"> </w:t>
            </w:r>
            <w:proofErr w:type="spellStart"/>
            <w:r>
              <w:rPr>
                <w:rFonts w:ascii="Courier" w:hAnsi="Courier"/>
                <w:sz w:val="20"/>
              </w:rPr>
              <w:t>est</w:t>
            </w:r>
            <w:proofErr w:type="spellEnd"/>
            <w:r>
              <w:rPr>
                <w:rFonts w:ascii="Courier" w:hAnsi="Courier"/>
                <w:sz w:val="20"/>
              </w:rPr>
              <w:t xml:space="preserve">, </w:t>
            </w:r>
            <w:proofErr w:type="spellStart"/>
            <w:r>
              <w:rPr>
                <w:rFonts w:ascii="Courier" w:hAnsi="Courier"/>
                <w:sz w:val="20"/>
              </w:rPr>
              <w:t>Lamprisco</w:t>
            </w:r>
            <w:proofErr w:type="spellEnd"/>
            <w:r>
              <w:rPr>
                <w:rFonts w:ascii="Courier" w:hAnsi="Courier"/>
                <w:sz w:val="20"/>
              </w:rPr>
              <w:t xml:space="preserve"> </w:t>
            </w:r>
            <w:proofErr w:type="spellStart"/>
            <w:r>
              <w:rPr>
                <w:rFonts w:ascii="Courier" w:hAnsi="Courier"/>
                <w:sz w:val="20"/>
              </w:rPr>
              <w:t>ignoscit</w:t>
            </w:r>
            <w:proofErr w:type="spellEnd"/>
            <w:r>
              <w:rPr>
                <w:rFonts w:ascii="Courier" w:hAnsi="Courier"/>
                <w:sz w:val="20"/>
              </w:rPr>
              <w:t>:</w:t>
            </w:r>
          </w:p>
          <w:p w:rsidR="00D76A40" w:rsidRDefault="00484533">
            <w:pPr>
              <w:rPr>
                <w:rFonts w:ascii="Courier" w:hAnsi="Courier"/>
                <w:sz w:val="20"/>
              </w:rPr>
            </w:pPr>
          </w:p>
          <w:p w:rsidR="00D76A40" w:rsidRDefault="00484533">
            <w:pPr>
              <w:rPr>
                <w:rFonts w:ascii="Courier" w:hAnsi="Courier"/>
                <w:sz w:val="20"/>
              </w:rPr>
            </w:pPr>
          </w:p>
          <w:p w:rsidR="00D76A40" w:rsidRDefault="00484533">
            <w:pPr>
              <w:rPr>
                <w:rFonts w:ascii="Courier" w:hAnsi="Courier"/>
                <w:sz w:val="20"/>
              </w:rPr>
            </w:pPr>
          </w:p>
          <w:p w:rsidR="00D76A40" w:rsidRDefault="00484533">
            <w:pPr>
              <w:rPr>
                <w:rFonts w:ascii="Courier" w:hAnsi="Courier"/>
                <w:sz w:val="20"/>
              </w:rPr>
            </w:pPr>
          </w:p>
          <w:p w:rsidR="00D76A40" w:rsidRDefault="00484533">
            <w:pPr>
              <w:rPr>
                <w:rFonts w:ascii="Courier" w:hAnsi="Courier"/>
              </w:rPr>
            </w:pPr>
          </w:p>
        </w:tc>
      </w:tr>
      <w:tr w:rsidR="00D76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40" w:rsidRDefault="00484533">
            <w:pPr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Konditionalsatz</w:t>
            </w:r>
          </w:p>
          <w:p w:rsidR="00D76A40" w:rsidRDefault="00484533" w:rsidP="00D76A40">
            <w:pPr>
              <w:ind w:right="-119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enthält eine </w:t>
            </w:r>
            <w:r>
              <w:rPr>
                <w:rFonts w:ascii="Courier" w:hAnsi="Courier"/>
                <w:i/>
              </w:rPr>
              <w:t>Bedingung</w:t>
            </w:r>
            <w:r>
              <w:rPr>
                <w:rFonts w:ascii="Courier" w:hAnsi="Courier"/>
              </w:rPr>
              <w:t xml:space="preserve"> für den US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40" w:rsidRDefault="00484533" w:rsidP="00D76A40">
            <w:pPr>
              <w:tabs>
                <w:tab w:val="left" w:pos="951"/>
              </w:tabs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si</w:t>
            </w:r>
            <w:proofErr w:type="spellEnd"/>
            <w:r>
              <w:rPr>
                <w:rFonts w:ascii="Courier" w:hAnsi="Courier"/>
              </w:rPr>
              <w:tab/>
              <w:t xml:space="preserve">wenn, 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tab/>
              <w:t>falls</w:t>
            </w:r>
            <w:r w:rsidRPr="00D345D9">
              <w:rPr>
                <w:rStyle w:val="Funotenzeichen"/>
              </w:rPr>
              <w:footnoteReference w:id="-1"/>
            </w:r>
          </w:p>
          <w:p w:rsidR="00D76A40" w:rsidRDefault="00484533" w:rsidP="00D76A40">
            <w:pPr>
              <w:tabs>
                <w:tab w:val="left" w:pos="951"/>
              </w:tabs>
              <w:rPr>
                <w:rFonts w:ascii="Courier" w:hAnsi="Courier"/>
              </w:rPr>
            </w:pPr>
          </w:p>
          <w:p w:rsidR="00D76A40" w:rsidRDefault="00484533" w:rsidP="00D76A40">
            <w:pPr>
              <w:tabs>
                <w:tab w:val="left" w:pos="951"/>
              </w:tabs>
              <w:ind w:right="-13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nisi</w:t>
            </w:r>
            <w:proofErr w:type="spellEnd"/>
            <w:r>
              <w:rPr>
                <w:rFonts w:ascii="Courier" w:hAnsi="Courier"/>
              </w:rPr>
              <w:tab/>
              <w:t>wenn nicht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40" w:rsidRDefault="00484533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20"/>
              </w:rPr>
              <w:t>Aurelia: "</w:t>
            </w:r>
            <w:proofErr w:type="spellStart"/>
            <w:r>
              <w:rPr>
                <w:rFonts w:ascii="Courier" w:hAnsi="Courier"/>
                <w:sz w:val="20"/>
              </w:rPr>
              <w:t>Lampriscus</w:t>
            </w:r>
            <w:proofErr w:type="spellEnd"/>
            <w:r>
              <w:rPr>
                <w:rFonts w:ascii="Courier" w:hAnsi="Courier"/>
                <w:sz w:val="20"/>
              </w:rPr>
              <w:t xml:space="preserve">, </w:t>
            </w:r>
            <w:proofErr w:type="spellStart"/>
            <w:r>
              <w:rPr>
                <w:rFonts w:ascii="Courier" w:hAnsi="Courier"/>
                <w:sz w:val="20"/>
              </w:rPr>
              <w:t>nisi</w:t>
            </w:r>
            <w:proofErr w:type="spellEnd"/>
            <w:r>
              <w:rPr>
                <w:rFonts w:ascii="Courier" w:hAnsi="Courier"/>
                <w:sz w:val="20"/>
              </w:rPr>
              <w:t xml:space="preserve"> </w:t>
            </w:r>
            <w:proofErr w:type="spellStart"/>
            <w:r>
              <w:rPr>
                <w:rFonts w:ascii="Courier" w:hAnsi="Courier"/>
                <w:sz w:val="20"/>
              </w:rPr>
              <w:t>severa</w:t>
            </w:r>
            <w:proofErr w:type="spellEnd"/>
            <w:r>
              <w:rPr>
                <w:rFonts w:ascii="Courier" w:hAnsi="Courier"/>
                <w:sz w:val="20"/>
              </w:rPr>
              <w:t xml:space="preserve"> </w:t>
            </w:r>
            <w:proofErr w:type="spellStart"/>
            <w:r>
              <w:rPr>
                <w:rFonts w:ascii="Courier" w:hAnsi="Courier"/>
                <w:sz w:val="20"/>
              </w:rPr>
              <w:t>sum</w:t>
            </w:r>
            <w:proofErr w:type="spellEnd"/>
            <w:r>
              <w:rPr>
                <w:rFonts w:ascii="Courier" w:hAnsi="Courier"/>
                <w:sz w:val="20"/>
              </w:rPr>
              <w:t xml:space="preserve">, </w:t>
            </w:r>
            <w:proofErr w:type="spellStart"/>
            <w:r>
              <w:rPr>
                <w:rFonts w:ascii="Courier" w:hAnsi="Courier"/>
                <w:sz w:val="20"/>
              </w:rPr>
              <w:t>piger</w:t>
            </w:r>
            <w:proofErr w:type="spellEnd"/>
            <w:r>
              <w:rPr>
                <w:rFonts w:ascii="Courier" w:hAnsi="Courier"/>
                <w:sz w:val="20"/>
              </w:rPr>
              <w:t xml:space="preserve"> </w:t>
            </w:r>
            <w:proofErr w:type="spellStart"/>
            <w:r>
              <w:rPr>
                <w:rFonts w:ascii="Courier" w:hAnsi="Courier"/>
                <w:sz w:val="20"/>
              </w:rPr>
              <w:t>est</w:t>
            </w:r>
            <w:proofErr w:type="spellEnd"/>
            <w:r>
              <w:rPr>
                <w:rFonts w:ascii="Courier" w:hAnsi="Courier"/>
                <w:sz w:val="20"/>
              </w:rPr>
              <w:t>."</w:t>
            </w:r>
          </w:p>
          <w:p w:rsidR="00D76A40" w:rsidRDefault="00484533">
            <w:pPr>
              <w:rPr>
                <w:rFonts w:ascii="Courier" w:hAnsi="Courier"/>
              </w:rPr>
            </w:pPr>
          </w:p>
          <w:p w:rsidR="00D76A40" w:rsidRDefault="00484533">
            <w:pPr>
              <w:rPr>
                <w:rFonts w:ascii="Courier" w:hAnsi="Courier"/>
              </w:rPr>
            </w:pPr>
          </w:p>
          <w:p w:rsidR="00D76A40" w:rsidRDefault="00484533">
            <w:pPr>
              <w:rPr>
                <w:rFonts w:ascii="Courier" w:hAnsi="Courier"/>
              </w:rPr>
            </w:pPr>
          </w:p>
          <w:p w:rsidR="00D76A40" w:rsidRDefault="00484533">
            <w:pPr>
              <w:rPr>
                <w:rFonts w:ascii="Courier" w:hAnsi="Courier"/>
              </w:rPr>
            </w:pPr>
          </w:p>
        </w:tc>
      </w:tr>
      <w:tr w:rsidR="00D76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40" w:rsidRDefault="00484533">
            <w:pPr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Komparativsatz</w:t>
            </w:r>
          </w:p>
          <w:p w:rsidR="00D76A40" w:rsidRDefault="00484533" w:rsidP="00D76A40">
            <w:pPr>
              <w:ind w:right="-119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enthält einen </w:t>
            </w:r>
            <w:r>
              <w:rPr>
                <w:rFonts w:ascii="Courier" w:hAnsi="Courier"/>
                <w:i/>
              </w:rPr>
              <w:t>Vergleich</w:t>
            </w:r>
            <w:r>
              <w:rPr>
                <w:rFonts w:ascii="Courier" w:hAnsi="Courier"/>
              </w:rPr>
              <w:t xml:space="preserve"> mit dem US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40" w:rsidRDefault="00484533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ut</w:t>
            </w:r>
            <w:proofErr w:type="spellEnd"/>
            <w:r>
              <w:rPr>
                <w:rFonts w:ascii="Courier" w:hAnsi="Courier"/>
              </w:rPr>
              <w:t xml:space="preserve">     wie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40" w:rsidRDefault="00484533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Aurelia ad </w:t>
            </w:r>
            <w:proofErr w:type="spellStart"/>
            <w:r>
              <w:rPr>
                <w:rFonts w:ascii="Courier" w:hAnsi="Courier"/>
                <w:sz w:val="20"/>
              </w:rPr>
              <w:t>Lampris</w:t>
            </w:r>
            <w:r>
              <w:rPr>
                <w:rFonts w:ascii="Courier" w:hAnsi="Courier"/>
                <w:sz w:val="20"/>
              </w:rPr>
              <w:t>cum</w:t>
            </w:r>
            <w:proofErr w:type="spellEnd"/>
            <w:r>
              <w:rPr>
                <w:rFonts w:ascii="Courier" w:hAnsi="Courier"/>
                <w:sz w:val="20"/>
              </w:rPr>
              <w:t>:</w:t>
            </w:r>
          </w:p>
          <w:p w:rsidR="00D76A40" w:rsidRDefault="00484533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"</w:t>
            </w:r>
            <w:proofErr w:type="spellStart"/>
            <w:r>
              <w:rPr>
                <w:rFonts w:ascii="Courier" w:hAnsi="Courier"/>
                <w:sz w:val="20"/>
              </w:rPr>
              <w:t>Cur</w:t>
            </w:r>
            <w:proofErr w:type="spellEnd"/>
            <w:r>
              <w:rPr>
                <w:rFonts w:ascii="Courier" w:hAnsi="Courier"/>
                <w:sz w:val="20"/>
              </w:rPr>
              <w:t xml:space="preserve"> non pares </w:t>
            </w:r>
            <w:proofErr w:type="spellStart"/>
            <w:r>
              <w:rPr>
                <w:rFonts w:ascii="Courier" w:hAnsi="Courier"/>
                <w:sz w:val="20"/>
              </w:rPr>
              <w:t>mihi</w:t>
            </w:r>
            <w:proofErr w:type="spellEnd"/>
            <w:r>
              <w:rPr>
                <w:rFonts w:ascii="Courier" w:hAnsi="Courier"/>
                <w:sz w:val="20"/>
              </w:rPr>
              <w:t xml:space="preserve">, </w:t>
            </w:r>
            <w:proofErr w:type="spellStart"/>
            <w:r>
              <w:rPr>
                <w:rFonts w:ascii="Courier" w:hAnsi="Courier"/>
                <w:sz w:val="20"/>
              </w:rPr>
              <w:t>ut</w:t>
            </w:r>
            <w:proofErr w:type="spellEnd"/>
            <w:r>
              <w:rPr>
                <w:rFonts w:ascii="Courier" w:hAnsi="Courier"/>
                <w:sz w:val="20"/>
              </w:rPr>
              <w:t xml:space="preserve"> pares </w:t>
            </w:r>
            <w:proofErr w:type="spellStart"/>
            <w:r>
              <w:rPr>
                <w:rFonts w:ascii="Courier" w:hAnsi="Courier"/>
                <w:sz w:val="20"/>
              </w:rPr>
              <w:t>domino</w:t>
            </w:r>
            <w:proofErr w:type="spellEnd"/>
            <w:r>
              <w:rPr>
                <w:rFonts w:ascii="Courier" w:hAnsi="Courier"/>
                <w:sz w:val="20"/>
              </w:rPr>
              <w:t>?"</w:t>
            </w:r>
          </w:p>
          <w:p w:rsidR="00D76A40" w:rsidRDefault="00484533">
            <w:pPr>
              <w:rPr>
                <w:rFonts w:ascii="Courier" w:hAnsi="Courier"/>
                <w:sz w:val="20"/>
              </w:rPr>
            </w:pPr>
          </w:p>
          <w:p w:rsidR="00D76A40" w:rsidRDefault="00484533">
            <w:pPr>
              <w:rPr>
                <w:rFonts w:ascii="Courier" w:hAnsi="Courier"/>
                <w:sz w:val="20"/>
              </w:rPr>
            </w:pPr>
          </w:p>
          <w:p w:rsidR="00D76A40" w:rsidRDefault="00484533">
            <w:pPr>
              <w:rPr>
                <w:rFonts w:ascii="Courier" w:hAnsi="Courier"/>
                <w:sz w:val="20"/>
              </w:rPr>
            </w:pPr>
          </w:p>
          <w:p w:rsidR="00D76A40" w:rsidRDefault="00484533">
            <w:pPr>
              <w:rPr>
                <w:rFonts w:ascii="Courier" w:hAnsi="Courier"/>
              </w:rPr>
            </w:pPr>
          </w:p>
        </w:tc>
      </w:tr>
    </w:tbl>
    <w:p w:rsidR="00D76A40" w:rsidRPr="00D76A40" w:rsidRDefault="00484533">
      <w:pPr>
        <w:rPr>
          <w:rFonts w:ascii="Courier" w:hAnsi="Courier"/>
          <w:sz w:val="16"/>
        </w:rPr>
      </w:pPr>
    </w:p>
    <w:sectPr w:rsidR="00D76A40" w:rsidRPr="00D76A40" w:rsidSect="00D76A40">
      <w:pgSz w:w="11880" w:h="16800"/>
      <w:pgMar w:top="624" w:right="965" w:bottom="737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D76A40" w:rsidRPr="00A8280D" w:rsidRDefault="00484533">
      <w:pPr>
        <w:pStyle w:val="Funotentext"/>
        <w:tabs>
          <w:tab w:val="left" w:pos="280"/>
        </w:tabs>
        <w:rPr>
          <w:rFonts w:ascii="Courier" w:hAnsi="Courier"/>
          <w:sz w:val="20"/>
        </w:rPr>
      </w:pPr>
      <w:r w:rsidRPr="00D345D9">
        <w:rPr>
          <w:rStyle w:val="Funotenzeichen"/>
        </w:rPr>
        <w:footnoteRef/>
      </w:r>
      <w:r>
        <w:rPr>
          <w:rFonts w:ascii="Courier" w:hAnsi="Courier"/>
        </w:rPr>
        <w:tab/>
      </w:r>
      <w:r w:rsidRPr="00A8280D">
        <w:rPr>
          <w:rFonts w:ascii="Courier" w:hAnsi="Courier"/>
          <w:sz w:val="20"/>
        </w:rPr>
        <w:t xml:space="preserve">Im Dt. auch ohne </w:t>
      </w:r>
      <w:proofErr w:type="spellStart"/>
      <w:r w:rsidRPr="00A8280D">
        <w:rPr>
          <w:rFonts w:ascii="Courier" w:hAnsi="Courier"/>
          <w:sz w:val="20"/>
        </w:rPr>
        <w:t>Subjunktion</w:t>
      </w:r>
      <w:proofErr w:type="spellEnd"/>
      <w:r w:rsidRPr="00A8280D">
        <w:rPr>
          <w:rFonts w:ascii="Courier" w:hAnsi="Courier"/>
          <w:sz w:val="20"/>
        </w:rPr>
        <w:t>, dafür mit Erst-Stellung des Prädikats:</w:t>
      </w:r>
      <w:r w:rsidRPr="00A8280D">
        <w:rPr>
          <w:rFonts w:ascii="Courier" w:hAnsi="Courier"/>
          <w:sz w:val="20"/>
        </w:rPr>
        <w:br/>
      </w:r>
      <w:r w:rsidRPr="00A8280D">
        <w:rPr>
          <w:rFonts w:ascii="Courier" w:hAnsi="Courier"/>
          <w:sz w:val="20"/>
        </w:rPr>
        <w:tab/>
        <w:t>Aurelia: "</w:t>
      </w:r>
      <w:r w:rsidRPr="00A8280D">
        <w:rPr>
          <w:rFonts w:ascii="Courier" w:hAnsi="Courier"/>
          <w:i/>
          <w:sz w:val="20"/>
        </w:rPr>
        <w:t>Bin</w:t>
      </w:r>
      <w:r w:rsidRPr="00A8280D">
        <w:rPr>
          <w:rFonts w:ascii="Courier" w:hAnsi="Courier"/>
          <w:sz w:val="20"/>
        </w:rPr>
        <w:t xml:space="preserve"> ich nicht streng, ist </w:t>
      </w:r>
      <w:proofErr w:type="spellStart"/>
      <w:r w:rsidRPr="00A8280D">
        <w:rPr>
          <w:rFonts w:ascii="Courier" w:hAnsi="Courier"/>
          <w:sz w:val="20"/>
        </w:rPr>
        <w:t>Lampriscus</w:t>
      </w:r>
      <w:proofErr w:type="spellEnd"/>
      <w:r w:rsidRPr="00A8280D">
        <w:rPr>
          <w:rFonts w:ascii="Courier" w:hAnsi="Courier"/>
          <w:sz w:val="20"/>
        </w:rPr>
        <w:t xml:space="preserve"> faul."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D345D9"/>
    <w:rsid w:val="0048453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Helvetic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Endnotenzeichen">
    <w:name w:val="endnote reference"/>
    <w:basedOn w:val="Absatz-Standardschriftart"/>
    <w:semiHidden/>
    <w:rsid w:val="00D345D9"/>
    <w:rPr>
      <w:vertAlign w:val="superscript"/>
    </w:rPr>
  </w:style>
  <w:style w:type="character" w:styleId="Funotenzeichen">
    <w:name w:val="footnote reference"/>
    <w:basedOn w:val="Absatz-Standardschriftart"/>
    <w:rPr>
      <w:position w:val="6"/>
      <w:sz w:val="16"/>
    </w:rPr>
  </w:style>
  <w:style w:type="paragraph" w:styleId="Funotentext">
    <w:name w:val="footnote text"/>
    <w:basedOn w:val="Standar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footnotes" Target="footnote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</vt:lpstr>
    </vt:vector>
  </TitlesOfParts>
  <Company>cheironos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</dc:title>
  <dc:subject/>
  <dc:creator>Theo Wirth</dc:creator>
  <cp:keywords/>
  <cp:lastModifiedBy>Theo Wirth</cp:lastModifiedBy>
  <cp:revision>2</cp:revision>
  <dcterms:created xsi:type="dcterms:W3CDTF">2009-12-01T09:17:00Z</dcterms:created>
  <dcterms:modified xsi:type="dcterms:W3CDTF">2009-12-01T09:17:00Z</dcterms:modified>
</cp:coreProperties>
</file>