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48" w:rsidRDefault="002804EA" w:rsidP="001B7548">
      <w:pPr>
        <w:pBdr>
          <w:bottom w:val="single" w:sz="12" w:space="2" w:color="auto"/>
        </w:pBdr>
        <w:tabs>
          <w:tab w:val="left" w:pos="1700"/>
          <w:tab w:val="left" w:pos="8364"/>
        </w:tabs>
        <w:rPr>
          <w:rFonts w:ascii="Courier" w:hAnsi="Courier"/>
          <w:b/>
        </w:rPr>
      </w:pPr>
      <w:r>
        <w:rPr>
          <w:rFonts w:ascii="Courier" w:hAnsi="Courier"/>
          <w:b/>
        </w:rPr>
        <w:t>§ 5.1.1</w:t>
      </w:r>
      <w:r>
        <w:rPr>
          <w:rFonts w:ascii="Courier" w:hAnsi="Courier"/>
          <w:b/>
        </w:rPr>
        <w:tab/>
        <w:t>Der Infinitiv: Allgemeines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1)</w:t>
      </w:r>
    </w:p>
    <w:p w:rsidR="001B7548" w:rsidRDefault="002804EA">
      <w:pPr>
        <w:tabs>
          <w:tab w:val="left" w:pos="900"/>
        </w:tabs>
        <w:rPr>
          <w:rFonts w:ascii="Courier" w:hAnsi="Courier"/>
        </w:rPr>
      </w:pPr>
    </w:p>
    <w:p w:rsidR="001B7548" w:rsidRDefault="002804EA">
      <w:pPr>
        <w:tabs>
          <w:tab w:val="left" w:pos="900"/>
        </w:tabs>
        <w:rPr>
          <w:rFonts w:ascii="Courier" w:hAnsi="Courier"/>
        </w:rPr>
      </w:pPr>
      <w:r>
        <w:rPr>
          <w:rFonts w:ascii="Courier" w:hAnsi="Courier"/>
        </w:rPr>
        <w:t>(vgl. auch § 9.5)</w:t>
      </w:r>
    </w:p>
    <w:p w:rsidR="001B7548" w:rsidRDefault="002804EA">
      <w:pPr>
        <w:tabs>
          <w:tab w:val="left" w:pos="900"/>
        </w:tabs>
        <w:rPr>
          <w:rFonts w:ascii="Courier" w:hAnsi="Courier"/>
        </w:rPr>
      </w:pPr>
    </w:p>
    <w:p w:rsidR="001B7548" w:rsidRDefault="002804EA" w:rsidP="001B7548">
      <w:pPr>
        <w:tabs>
          <w:tab w:val="left" w:pos="3402"/>
        </w:tabs>
        <w:rPr>
          <w:rFonts w:ascii="Courier" w:hAnsi="Courier"/>
          <w:sz w:val="20"/>
        </w:rPr>
      </w:pPr>
      <w:r>
        <w:rPr>
          <w:rFonts w:ascii="Courier" w:hAnsi="Courier"/>
        </w:rPr>
        <w:tab/>
      </w:r>
      <w:r>
        <w:rPr>
          <w:rFonts w:ascii="Courier" w:hAnsi="Courier"/>
          <w:i/>
          <w:vanish/>
          <w:color w:val="0000FF"/>
          <w:sz w:val="20"/>
        </w:rPr>
        <w:t xml:space="preserve">Eintragungen von Hand  </w:t>
      </w:r>
      <w:r>
        <w:rPr>
          <w:rFonts w:ascii="Courier" w:hAnsi="Courier"/>
          <w:i/>
          <w:vanish/>
          <w:color w:val="FF0000"/>
          <w:sz w:val="20"/>
        </w:rPr>
        <w:t>rot</w:t>
      </w:r>
      <w:r>
        <w:rPr>
          <w:rFonts w:ascii="Courier" w:hAnsi="Courier"/>
          <w:i/>
          <w:vanish/>
          <w:color w:val="0000FF"/>
          <w:sz w:val="20"/>
        </w:rPr>
        <w:t xml:space="preserve"> schreiben lassen</w:t>
      </w:r>
    </w:p>
    <w:p w:rsidR="001B7548" w:rsidRDefault="002804EA">
      <w:pPr>
        <w:tabs>
          <w:tab w:val="left" w:pos="900"/>
        </w:tabs>
        <w:rPr>
          <w:rFonts w:ascii="Courier" w:hAnsi="Courier"/>
        </w:rPr>
      </w:pPr>
    </w:p>
    <w:p w:rsidR="001B7548" w:rsidRDefault="002804EA">
      <w:pPr>
        <w:tabs>
          <w:tab w:val="left" w:pos="900"/>
        </w:tabs>
        <w:rPr>
          <w:rFonts w:ascii="Courier" w:hAnsi="Courier"/>
        </w:rPr>
      </w:pPr>
      <w:r>
        <w:rPr>
          <w:rFonts w:ascii="Courier" w:hAnsi="Courier"/>
        </w:rPr>
        <w:t>Bsp.:</w:t>
      </w:r>
      <w:r>
        <w:rPr>
          <w:rFonts w:ascii="Courier" w:hAnsi="Courier"/>
        </w:rPr>
        <w:tab/>
        <w:t xml:space="preserve">  r u f </w:t>
      </w:r>
      <w:r>
        <w:rPr>
          <w:rFonts w:ascii="Courier" w:hAnsi="Courier"/>
          <w:vanish/>
          <w:color w:val="FF0000"/>
        </w:rPr>
        <w:t>e n</w:t>
      </w:r>
    </w:p>
    <w:p w:rsidR="001B7548" w:rsidRDefault="002804EA">
      <w:pPr>
        <w:tabs>
          <w:tab w:val="left" w:pos="900"/>
        </w:tabs>
        <w:rPr>
          <w:rFonts w:ascii="Courier" w:hAnsi="Courier"/>
        </w:rPr>
      </w:pPr>
    </w:p>
    <w:p w:rsidR="001B7548" w:rsidRDefault="002804EA">
      <w:pPr>
        <w:tabs>
          <w:tab w:val="left" w:pos="900"/>
        </w:tabs>
        <w:rPr>
          <w:rFonts w:ascii="Courier" w:hAnsi="Courier"/>
        </w:rPr>
      </w:pPr>
    </w:p>
    <w:p w:rsidR="001B7548" w:rsidRDefault="002804EA">
      <w:pPr>
        <w:tabs>
          <w:tab w:val="left" w:pos="900"/>
        </w:tabs>
        <w:rPr>
          <w:rFonts w:ascii="Courier" w:hAnsi="Courier"/>
        </w:rPr>
      </w:pPr>
      <w:r>
        <w:rPr>
          <w:rFonts w:ascii="Courier" w:hAnsi="Courier"/>
        </w:rPr>
        <w:tab/>
        <w:t xml:space="preserve">v o c a </w:t>
      </w:r>
      <w:r>
        <w:rPr>
          <w:rFonts w:ascii="Courier" w:hAnsi="Courier"/>
          <w:vanish/>
          <w:color w:val="FF0000"/>
        </w:rPr>
        <w:t>r e</w:t>
      </w:r>
    </w:p>
    <w:p w:rsidR="001B7548" w:rsidRDefault="002804EA">
      <w:pPr>
        <w:tabs>
          <w:tab w:val="left" w:pos="900"/>
        </w:tabs>
        <w:rPr>
          <w:rFonts w:ascii="Courier" w:hAnsi="Courier"/>
        </w:rPr>
      </w:pPr>
    </w:p>
    <w:p w:rsidR="001B7548" w:rsidRDefault="002804EA">
      <w:pPr>
        <w:tabs>
          <w:tab w:val="left" w:pos="900"/>
        </w:tabs>
        <w:rPr>
          <w:rFonts w:ascii="Courier" w:hAnsi="Courier"/>
        </w:rPr>
      </w:pPr>
    </w:p>
    <w:p w:rsidR="001B7548" w:rsidRDefault="002804EA">
      <w:pPr>
        <w:tabs>
          <w:tab w:val="left" w:pos="900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 xml:space="preserve">Diese Verbform ist hinsichtlich der Person, der Zeit etc. </w:t>
      </w:r>
      <w:r>
        <w:rPr>
          <w:rFonts w:ascii="Courier" w:hAnsi="Courier"/>
        </w:rPr>
        <w:br/>
        <w:t>"</w:t>
      </w:r>
      <w:r>
        <w:rPr>
          <w:rFonts w:ascii="Courier" w:hAnsi="Courier"/>
          <w:u w:val="single"/>
        </w:rPr>
        <w:t>un-bestimmt</w:t>
      </w:r>
      <w:r>
        <w:rPr>
          <w:rFonts w:ascii="Courier" w:hAnsi="Courier"/>
        </w:rPr>
        <w:t>"; daher trägt sie die Bezeichnung "</w:t>
      </w:r>
      <w:r>
        <w:rPr>
          <w:rFonts w:ascii="Courier" w:hAnsi="Courier"/>
          <w:u w:val="single"/>
        </w:rPr>
        <w:t>In-</w:t>
      </w:r>
      <w:r>
        <w:rPr>
          <w:rFonts w:ascii="Courier" w:hAnsi="Courier"/>
          <w:u w:val="single"/>
        </w:rPr>
        <w:t>finitiv</w:t>
      </w:r>
      <w:r>
        <w:rPr>
          <w:rFonts w:ascii="Courier" w:hAnsi="Courier"/>
        </w:rPr>
        <w:t>".</w:t>
      </w:r>
    </w:p>
    <w:p w:rsidR="001B7548" w:rsidRDefault="002804EA">
      <w:pPr>
        <w:tabs>
          <w:tab w:val="left" w:pos="900"/>
        </w:tabs>
        <w:spacing w:line="360" w:lineRule="atLeast"/>
        <w:rPr>
          <w:rFonts w:ascii="Courier" w:hAnsi="Courier"/>
        </w:rPr>
      </w:pPr>
    </w:p>
    <w:p w:rsidR="001B7548" w:rsidRDefault="002804EA">
      <w:pPr>
        <w:tabs>
          <w:tab w:val="left" w:pos="900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>Diese Verbform drückt nur die reine Wortbedeutung aus, welche den persönlichen Verbformen "zu Grunde" liegt; daher trägt sie auch die Bezeichnung "Grundform".</w:t>
      </w:r>
    </w:p>
    <w:p w:rsidR="001B7548" w:rsidRDefault="002804EA">
      <w:pPr>
        <w:tabs>
          <w:tab w:val="left" w:pos="900"/>
        </w:tabs>
        <w:spacing w:line="360" w:lineRule="atLeast"/>
        <w:rPr>
          <w:rFonts w:ascii="Courier" w:hAnsi="Courier"/>
        </w:rPr>
      </w:pPr>
    </w:p>
    <w:p w:rsidR="001B7548" w:rsidRDefault="002804EA">
      <w:pPr>
        <w:tabs>
          <w:tab w:val="left" w:pos="900"/>
        </w:tabs>
        <w:spacing w:line="360" w:lineRule="atLeast"/>
        <w:rPr>
          <w:rFonts w:ascii="Courier" w:hAnsi="Courier"/>
        </w:rPr>
      </w:pPr>
      <w:r>
        <w:rPr>
          <w:rFonts w:ascii="Courier" w:hAnsi="Courier"/>
          <w:u w:val="single"/>
        </w:rPr>
        <w:t>Bildung des Infinitivs</w:t>
      </w:r>
      <w:r>
        <w:rPr>
          <w:rFonts w:ascii="Courier" w:hAnsi="Courier"/>
        </w:rPr>
        <w:t>:</w:t>
      </w:r>
    </w:p>
    <w:p w:rsidR="001B7548" w:rsidRDefault="002804EA">
      <w:pPr>
        <w:tabs>
          <w:tab w:val="left" w:pos="900"/>
        </w:tabs>
        <w:spacing w:line="360" w:lineRule="atLeast"/>
        <w:rPr>
          <w:rFonts w:ascii="Courier" w:hAnsi="Courier"/>
        </w:rPr>
      </w:pPr>
    </w:p>
    <w:p w:rsidR="001B7548" w:rsidRDefault="002804EA">
      <w:pPr>
        <w:tabs>
          <w:tab w:val="left" w:pos="500"/>
          <w:tab w:val="left" w:pos="3000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ab/>
        <w:t>Im Deutschen:</w:t>
      </w:r>
      <w:r>
        <w:rPr>
          <w:rFonts w:ascii="Courier" w:hAnsi="Courier"/>
        </w:rPr>
        <w:tab/>
        <w:t>- ohne Person (also ohne Personalpronomen)</w:t>
      </w:r>
    </w:p>
    <w:p w:rsidR="001B7548" w:rsidRDefault="002804EA">
      <w:pPr>
        <w:tabs>
          <w:tab w:val="left" w:pos="500"/>
          <w:tab w:val="left" w:pos="3000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>- mit der Endung</w:t>
      </w:r>
      <w:r>
        <w:rPr>
          <w:rFonts w:ascii="Courier" w:hAnsi="Courier"/>
        </w:rPr>
        <w:tab/>
      </w:r>
      <w:r>
        <w:rPr>
          <w:rFonts w:ascii="Courier" w:hAnsi="Courier"/>
          <w:vanish/>
          <w:color w:val="FF0000"/>
        </w:rPr>
        <w:t>- e n</w:t>
      </w:r>
    </w:p>
    <w:p w:rsidR="001B7548" w:rsidRDefault="002804EA">
      <w:pPr>
        <w:tabs>
          <w:tab w:val="left" w:pos="500"/>
          <w:tab w:val="left" w:pos="3000"/>
        </w:tabs>
        <w:spacing w:line="360" w:lineRule="atLeast"/>
        <w:rPr>
          <w:rFonts w:ascii="Courier" w:hAnsi="Courier"/>
        </w:rPr>
      </w:pPr>
    </w:p>
    <w:p w:rsidR="001B7548" w:rsidRDefault="002804EA">
      <w:pPr>
        <w:tabs>
          <w:tab w:val="left" w:pos="500"/>
          <w:tab w:val="left" w:pos="3000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ab/>
        <w:t>Im Latein   :</w:t>
      </w:r>
      <w:r>
        <w:rPr>
          <w:rFonts w:ascii="Courier" w:hAnsi="Courier"/>
        </w:rPr>
        <w:tab/>
        <w:t>- mit der Endung</w:t>
      </w:r>
      <w:r>
        <w:rPr>
          <w:rFonts w:ascii="Courier" w:hAnsi="Courier"/>
        </w:rPr>
        <w:tab/>
      </w:r>
      <w:r>
        <w:rPr>
          <w:rFonts w:ascii="Courier" w:hAnsi="Courier"/>
          <w:vanish/>
          <w:color w:val="FF0000"/>
        </w:rPr>
        <w:t>- r e</w:t>
      </w:r>
    </w:p>
    <w:p w:rsidR="001B7548" w:rsidRDefault="002804EA">
      <w:pPr>
        <w:tabs>
          <w:tab w:val="left" w:pos="500"/>
          <w:tab w:val="left" w:pos="3000"/>
        </w:tabs>
        <w:spacing w:line="360" w:lineRule="atLeast"/>
        <w:rPr>
          <w:rFonts w:ascii="Courier" w:hAnsi="Courier"/>
        </w:rPr>
      </w:pPr>
    </w:p>
    <w:p w:rsidR="001B7548" w:rsidRDefault="002804EA">
      <w:pPr>
        <w:tabs>
          <w:tab w:val="left" w:pos="500"/>
          <w:tab w:val="left" w:pos="3000"/>
        </w:tabs>
        <w:spacing w:line="360" w:lineRule="atLeast"/>
        <w:rPr>
          <w:rFonts w:ascii="Courier" w:hAnsi="Courier"/>
        </w:rPr>
      </w:pPr>
    </w:p>
    <w:p w:rsidR="001B7548" w:rsidRDefault="002804EA">
      <w:pPr>
        <w:tabs>
          <w:tab w:val="left" w:pos="500"/>
          <w:tab w:val="left" w:pos="3000"/>
        </w:tabs>
        <w:spacing w:line="360" w:lineRule="atLeast"/>
        <w:rPr>
          <w:rFonts w:ascii="Courier" w:hAnsi="Courier"/>
        </w:rPr>
      </w:pPr>
    </w:p>
    <w:p w:rsidR="001B7548" w:rsidRDefault="002804EA">
      <w:pPr>
        <w:tabs>
          <w:tab w:val="left" w:pos="500"/>
          <w:tab w:val="left" w:pos="3000"/>
        </w:tabs>
        <w:spacing w:line="360" w:lineRule="atLeast"/>
        <w:rPr>
          <w:rFonts w:ascii="Courier" w:hAnsi="Courier"/>
        </w:rPr>
      </w:pPr>
      <w:r>
        <w:rPr>
          <w:rFonts w:ascii="Courier" w:hAnsi="Courier"/>
          <w:u w:val="single"/>
        </w:rPr>
        <w:t>Merke</w:t>
      </w:r>
      <w:r>
        <w:rPr>
          <w:rFonts w:ascii="Courier" w:hAnsi="Courier"/>
        </w:rPr>
        <w:t>:</w:t>
      </w:r>
    </w:p>
    <w:p w:rsidR="001B7548" w:rsidRDefault="002804EA">
      <w:pPr>
        <w:tabs>
          <w:tab w:val="left" w:pos="500"/>
          <w:tab w:val="left" w:pos="1920"/>
        </w:tabs>
        <w:spacing w:before="60" w:line="360" w:lineRule="atLeast"/>
        <w:ind w:left="2200" w:hanging="2200"/>
        <w:rPr>
          <w:rFonts w:ascii="Courier" w:hAnsi="Courier"/>
        </w:rPr>
      </w:pPr>
      <w:r>
        <w:rPr>
          <w:rFonts w:ascii="Courier" w:hAnsi="Courier"/>
        </w:rPr>
        <w:tab/>
        <w:t>"Stamm":</w:t>
      </w:r>
      <w:r>
        <w:rPr>
          <w:rFonts w:ascii="Courier" w:hAnsi="Courier"/>
        </w:rPr>
        <w:tab/>
        <w:t>=</w:t>
      </w:r>
      <w:r>
        <w:rPr>
          <w:rFonts w:ascii="Courier" w:hAnsi="Courier"/>
        </w:rPr>
        <w:tab/>
        <w:t>der unveränderliche Teil eines Wortes, welcher die Bedeutung trägt: ruf-, voca-.</w:t>
      </w:r>
    </w:p>
    <w:p w:rsidR="001B7548" w:rsidRDefault="002804EA" w:rsidP="001B7548">
      <w:pPr>
        <w:tabs>
          <w:tab w:val="left" w:pos="500"/>
          <w:tab w:val="left" w:pos="1920"/>
          <w:tab w:val="left" w:pos="7797"/>
        </w:tabs>
        <w:spacing w:before="60" w:line="360" w:lineRule="atLeast"/>
        <w:ind w:left="2200" w:hanging="2200"/>
        <w:rPr>
          <w:rFonts w:ascii="Courier" w:hAnsi="Courier"/>
        </w:rPr>
      </w:pPr>
      <w:r>
        <w:rPr>
          <w:rFonts w:ascii="Courier" w:hAnsi="Courier"/>
        </w:rPr>
        <w:tab/>
        <w:t>"Endung":</w:t>
      </w:r>
      <w:r>
        <w:rPr>
          <w:rFonts w:ascii="Courier" w:hAnsi="Courier"/>
        </w:rPr>
        <w:tab/>
        <w:t>=</w:t>
      </w:r>
      <w:r>
        <w:rPr>
          <w:rFonts w:ascii="Courier" w:hAnsi="Courier"/>
        </w:rPr>
        <w:tab/>
        <w:t xml:space="preserve">der veränderliche Teil am Wortende, welcher </w:t>
      </w:r>
      <w:r>
        <w:rPr>
          <w:rFonts w:ascii="Courier" w:hAnsi="Courier"/>
        </w:rPr>
        <w:br/>
        <w:t>die Funktion (z.B. im Satz) angib</w:t>
      </w:r>
      <w:r>
        <w:rPr>
          <w:rFonts w:ascii="Courier" w:hAnsi="Courier"/>
        </w:rPr>
        <w:t>t:</w:t>
      </w:r>
      <w:r>
        <w:rPr>
          <w:rFonts w:ascii="Courier" w:hAnsi="Courier"/>
        </w:rPr>
        <w:tab/>
      </w:r>
      <w:r>
        <w:rPr>
          <w:rFonts w:ascii="Courier" w:hAnsi="Courier"/>
          <w:vanish/>
          <w:color w:val="FF0000"/>
        </w:rPr>
        <w:t>- e n; - r e</w:t>
      </w:r>
    </w:p>
    <w:p w:rsidR="001B7548" w:rsidRDefault="002804EA" w:rsidP="001B7548">
      <w:pPr>
        <w:tabs>
          <w:tab w:val="left" w:pos="500"/>
          <w:tab w:val="left" w:pos="1920"/>
          <w:tab w:val="left" w:pos="7797"/>
          <w:tab w:val="left" w:pos="8931"/>
        </w:tabs>
        <w:spacing w:line="360" w:lineRule="atLeast"/>
        <w:ind w:left="2200" w:hanging="2200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vanish/>
          <w:color w:val="FF0000"/>
        </w:rPr>
        <w:t>- t</w:t>
      </w:r>
      <w:r>
        <w:rPr>
          <w:rFonts w:ascii="Courier" w:hAnsi="Courier"/>
          <w:vanish/>
          <w:color w:val="FF0000"/>
        </w:rPr>
        <w:tab/>
      </w:r>
      <w:r>
        <w:rPr>
          <w:rFonts w:ascii="Courier" w:hAnsi="Courier"/>
          <w:vanish/>
        </w:rPr>
        <w:t>etc.</w:t>
      </w:r>
    </w:p>
    <w:p w:rsidR="001B7548" w:rsidRDefault="002804EA">
      <w:pPr>
        <w:tabs>
          <w:tab w:val="left" w:pos="500"/>
          <w:tab w:val="left" w:pos="1920"/>
        </w:tabs>
        <w:spacing w:line="360" w:lineRule="atLeast"/>
        <w:ind w:left="2200" w:hanging="2200"/>
        <w:rPr>
          <w:rFonts w:ascii="Courier" w:hAnsi="Courier"/>
        </w:rPr>
      </w:pPr>
    </w:p>
    <w:p w:rsidR="001B7548" w:rsidRDefault="002804EA">
      <w:pPr>
        <w:tabs>
          <w:tab w:val="left" w:pos="500"/>
          <w:tab w:val="left" w:pos="1920"/>
        </w:tabs>
        <w:spacing w:line="360" w:lineRule="atLeast"/>
        <w:ind w:left="2200" w:hanging="2200"/>
        <w:rPr>
          <w:rFonts w:ascii="Courier" w:hAnsi="Courier"/>
        </w:rPr>
      </w:pPr>
    </w:p>
    <w:p w:rsidR="001B7548" w:rsidRDefault="002804EA">
      <w:pPr>
        <w:tabs>
          <w:tab w:val="left" w:pos="1600"/>
        </w:tabs>
        <w:spacing w:line="360" w:lineRule="atLeast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ab/>
        <w:t xml:space="preserve">Unser Lehrbuch verwendet daneben auch folgende Ausdrücke: </w:t>
      </w:r>
    </w:p>
    <w:p w:rsidR="001B7548" w:rsidRDefault="002804EA" w:rsidP="001B7548">
      <w:pPr>
        <w:tabs>
          <w:tab w:val="left" w:pos="1860"/>
          <w:tab w:val="left" w:pos="3440"/>
          <w:tab w:val="left" w:pos="3780"/>
        </w:tabs>
        <w:spacing w:line="360" w:lineRule="atLeast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ab/>
        <w:t>für "Stamm"</w:t>
      </w:r>
      <w:r>
        <w:rPr>
          <w:rFonts w:ascii="Courier" w:hAnsi="Courier"/>
          <w:sz w:val="20"/>
        </w:rPr>
        <w:tab/>
        <w:t>:</w:t>
      </w:r>
      <w:r>
        <w:rPr>
          <w:rFonts w:ascii="Courier" w:hAnsi="Courier"/>
          <w:sz w:val="20"/>
        </w:rPr>
        <w:tab/>
        <w:t>"Wortstock"</w:t>
      </w:r>
    </w:p>
    <w:p w:rsidR="001B7548" w:rsidRDefault="002804EA">
      <w:pPr>
        <w:tabs>
          <w:tab w:val="left" w:pos="1860"/>
          <w:tab w:val="left" w:pos="3440"/>
          <w:tab w:val="left" w:pos="3780"/>
        </w:tabs>
        <w:spacing w:line="360" w:lineRule="atLeast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ab/>
        <w:t>für "Endung"</w:t>
      </w:r>
      <w:r>
        <w:rPr>
          <w:rFonts w:ascii="Courier" w:hAnsi="Courier"/>
          <w:sz w:val="20"/>
        </w:rPr>
        <w:tab/>
        <w:t>:</w:t>
      </w:r>
      <w:r>
        <w:rPr>
          <w:rFonts w:ascii="Courier" w:hAnsi="Courier"/>
          <w:sz w:val="20"/>
        </w:rPr>
        <w:tab/>
        <w:t>"Ausgang"</w:t>
      </w:r>
    </w:p>
    <w:p w:rsidR="001B7548" w:rsidRDefault="002804EA">
      <w:pPr>
        <w:pBdr>
          <w:bottom w:val="single" w:sz="12" w:space="2" w:color="auto"/>
        </w:pBdr>
        <w:tabs>
          <w:tab w:val="left" w:pos="1840"/>
        </w:tabs>
        <w:ind w:left="480" w:hanging="480"/>
        <w:rPr>
          <w:rFonts w:ascii="Courier" w:hAnsi="Courier"/>
          <w:b/>
        </w:rPr>
      </w:pPr>
      <w:r>
        <w:rPr>
          <w:rFonts w:ascii="Courier" w:hAnsi="Courier"/>
          <w:b/>
        </w:rPr>
        <w:br w:type="page"/>
        <w:t>§ 5.1.5</w:t>
      </w:r>
      <w:r>
        <w:rPr>
          <w:rFonts w:ascii="Courier" w:hAnsi="Courier"/>
          <w:b/>
        </w:rPr>
        <w:tab/>
        <w:t xml:space="preserve">Das Vorgehen bei den nd-Formen (Gerundium </w:t>
      </w:r>
      <w:r>
        <w:rPr>
          <w:rFonts w:ascii="Courier" w:hAnsi="Courier"/>
          <w:b/>
        </w:rPr>
        <w:br/>
      </w:r>
      <w:r>
        <w:rPr>
          <w:rFonts w:ascii="Courier" w:hAnsi="Courier"/>
          <w:b/>
        </w:rPr>
        <w:tab/>
        <w:t>und Gerundiv)</w:t>
      </w:r>
    </w:p>
    <w:p w:rsidR="001B7548" w:rsidRDefault="002804EA">
      <w:pPr>
        <w:ind w:left="480" w:hanging="480"/>
        <w:rPr>
          <w:rFonts w:ascii="Courier" w:hAnsi="Courier"/>
        </w:rPr>
      </w:pPr>
    </w:p>
    <w:p w:rsidR="001B7548" w:rsidRDefault="002804EA">
      <w:pPr>
        <w:ind w:left="480" w:hanging="480"/>
        <w:rPr>
          <w:rFonts w:ascii="Courier" w:hAnsi="Courier"/>
          <w:sz w:val="14"/>
          <w:szCs w:val="14"/>
        </w:rPr>
      </w:pPr>
    </w:p>
    <w:p w:rsidR="001B7548" w:rsidRDefault="002804EA" w:rsidP="001B75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hd w:val="pct10" w:color="auto" w:fill="auto"/>
        <w:tabs>
          <w:tab w:val="left" w:pos="5103"/>
        </w:tabs>
        <w:ind w:left="480" w:right="5" w:hanging="480"/>
        <w:rPr>
          <w:rFonts w:ascii="Courier" w:hAnsi="Courier"/>
        </w:rPr>
      </w:pPr>
      <w:r>
        <w:rPr>
          <w:rFonts w:ascii="Courier" w:hAnsi="Courier"/>
          <w:b/>
        </w:rPr>
        <w:t>1.</w:t>
      </w:r>
      <w:r>
        <w:rPr>
          <w:rFonts w:ascii="Courier" w:hAnsi="Courier"/>
          <w:b/>
        </w:rPr>
        <w:tab/>
        <w:t>Grundunterscheidung: nd-Form =</w:t>
      </w:r>
      <w:r>
        <w:rPr>
          <w:rFonts w:ascii="Courier" w:hAnsi="Courier"/>
          <w:b/>
        </w:rPr>
        <w:tab/>
        <w:t>Gerundium</w:t>
      </w:r>
      <w:r>
        <w:rPr>
          <w:rFonts w:ascii="Courier" w:hAnsi="Courier"/>
          <w:b/>
        </w:rPr>
        <w:t xml:space="preserve"> (GM) oder </w:t>
      </w:r>
      <w:r>
        <w:rPr>
          <w:rFonts w:ascii="Courier" w:hAnsi="Courier"/>
          <w:b/>
        </w:rPr>
        <w:br/>
      </w:r>
      <w:r>
        <w:rPr>
          <w:rFonts w:ascii="Courier" w:hAnsi="Courier"/>
          <w:b/>
        </w:rPr>
        <w:tab/>
        <w:t>Gerundiv (GV)?</w:t>
      </w:r>
    </w:p>
    <w:p w:rsidR="001B7548" w:rsidRDefault="002804EA" w:rsidP="001B7548">
      <w:pPr>
        <w:tabs>
          <w:tab w:val="left" w:pos="709"/>
          <w:tab w:val="left" w:pos="2552"/>
          <w:tab w:val="left" w:pos="2835"/>
          <w:tab w:val="left" w:pos="3119"/>
        </w:tabs>
        <w:ind w:left="480" w:hanging="480"/>
        <w:rPr>
          <w:rFonts w:ascii="Courier" w:hAnsi="Courier"/>
        </w:rPr>
      </w:pPr>
      <w:r>
        <w:rPr>
          <w:rFonts w:ascii="Courier" w:hAnsi="Courier"/>
          <w:sz w:val="14"/>
          <w:szCs w:val="14"/>
        </w:rPr>
        <w:br/>
      </w:r>
      <w:r>
        <w:rPr>
          <w:rFonts w:ascii="Courier" w:hAnsi="Courier"/>
        </w:rPr>
        <w:t>1.1. nd-Form</w:t>
      </w:r>
      <w:r>
        <w:rPr>
          <w:rFonts w:ascii="Courier" w:hAnsi="Courier"/>
        </w:rPr>
        <w:tab/>
        <w:t>=</w:t>
      </w:r>
      <w:r>
        <w:rPr>
          <w:rFonts w:ascii="Courier" w:hAnsi="Courier"/>
        </w:rPr>
        <w:tab/>
        <w:t>?Verbalsubstantiv /GM?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>Kennzeichen:</w:t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-</w:t>
      </w:r>
      <w:r>
        <w:rPr>
          <w:rFonts w:ascii="Courier" w:hAnsi="Courier"/>
        </w:rPr>
        <w:tab/>
        <w:t>selbständig, d.h. als Substantiv, vorkommend,</w:t>
      </w:r>
    </w:p>
    <w:p w:rsidR="001B7548" w:rsidRDefault="002804EA" w:rsidP="001B7548">
      <w:pPr>
        <w:tabs>
          <w:tab w:val="left" w:pos="709"/>
          <w:tab w:val="left" w:pos="2552"/>
          <w:tab w:val="left" w:pos="2835"/>
          <w:tab w:val="left" w:pos="3119"/>
        </w:tabs>
        <w:ind w:left="480" w:right="-555" w:hanging="480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also ohne NGK-Kongruenz;</w:t>
      </w:r>
      <w:r>
        <w:rPr>
          <w:rFonts w:ascii="Courier" w:hAnsi="Courier"/>
        </w:rPr>
        <w:br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-</w:t>
      </w:r>
      <w:r>
        <w:rPr>
          <w:rFonts w:ascii="Courier" w:hAnsi="Courier"/>
        </w:rPr>
        <w:tab/>
        <w:t xml:space="preserve">nur im Neutrum und nur im Singular vorkommend. </w:t>
      </w:r>
      <w:r>
        <w:rPr>
          <w:rFonts w:ascii="Courier" w:hAnsi="Courier"/>
        </w:rPr>
        <w:br/>
      </w:r>
      <w:r>
        <w:rPr>
          <w:rFonts w:ascii="Courier" w:hAnsi="Courier"/>
          <w:sz w:val="14"/>
          <w:szCs w:val="14"/>
        </w:rPr>
        <w:br/>
      </w:r>
      <w:r>
        <w:rPr>
          <w:rFonts w:ascii="Courier" w:hAnsi="Courier"/>
        </w:rPr>
        <w:t>1.2. nd-Form</w:t>
      </w:r>
      <w:r>
        <w:rPr>
          <w:rFonts w:ascii="Courier" w:hAnsi="Courier"/>
        </w:rPr>
        <w:tab/>
        <w:t>=</w:t>
      </w:r>
      <w:r>
        <w:rPr>
          <w:rFonts w:ascii="Courier" w:hAnsi="Courier"/>
        </w:rPr>
        <w:tab/>
        <w:t>?Verbaladjektiv/GV?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>Kennze</w:t>
      </w:r>
      <w:r>
        <w:rPr>
          <w:rFonts w:ascii="Courier" w:hAnsi="Courier"/>
        </w:rPr>
        <w:t>ichen:</w:t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-</w:t>
      </w:r>
      <w:r>
        <w:rPr>
          <w:rFonts w:ascii="Courier" w:hAnsi="Courier"/>
        </w:rPr>
        <w:tab/>
        <w:t>unselbständig=als Adj. zu Subst./Pron. vorkommend,</w:t>
      </w:r>
      <w:r>
        <w:rPr>
          <w:rFonts w:ascii="Courier" w:hAnsi="Courier"/>
        </w:rPr>
        <w:br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also in NGK-Kongruenz,</w:t>
      </w:r>
      <w:r>
        <w:rPr>
          <w:rFonts w:ascii="Courier" w:hAnsi="Courier"/>
        </w:rPr>
        <w:br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(Ausnahme: als selbständ. Prädikatsnomen,</w:t>
      </w:r>
      <w:r>
        <w:rPr>
          <w:rFonts w:ascii="Times New Roman" w:hAnsi="Times New Roman"/>
        </w:rPr>
        <w:t>→</w:t>
      </w:r>
      <w:r>
        <w:rPr>
          <w:rFonts w:ascii="Courier" w:hAnsi="Courier"/>
        </w:rPr>
        <w:t>2.2.)</w:t>
      </w:r>
      <w:r w:rsidRPr="001B7548">
        <w:rPr>
          <w:rStyle w:val="Funotenzeichen"/>
        </w:rPr>
        <w:footnoteReference w:customMarkFollows="1" w:id="-1"/>
        <w:t>1</w:t>
      </w:r>
      <w:r>
        <w:rPr>
          <w:rFonts w:ascii="Courier" w:hAnsi="Courier"/>
        </w:rPr>
        <w:t>.</w:t>
      </w:r>
    </w:p>
    <w:p w:rsidR="001B7548" w:rsidRDefault="002804EA">
      <w:pPr>
        <w:ind w:left="480" w:hanging="480"/>
        <w:rPr>
          <w:rFonts w:ascii="Courier" w:hAnsi="Courier"/>
        </w:rPr>
      </w:pPr>
    </w:p>
    <w:p w:rsidR="001B7548" w:rsidRDefault="002804EA">
      <w:pPr>
        <w:ind w:left="480" w:hanging="480"/>
        <w:rPr>
          <w:rFonts w:ascii="Courier" w:hAnsi="Courier"/>
        </w:rPr>
      </w:pPr>
    </w:p>
    <w:p w:rsidR="001B7548" w:rsidRDefault="002804EA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hd w:val="pct10" w:color="auto" w:fill="auto"/>
        <w:ind w:left="480" w:hanging="480"/>
        <w:rPr>
          <w:rFonts w:ascii="Courier" w:hAnsi="Courier"/>
          <w:b/>
        </w:rPr>
      </w:pPr>
      <w:r>
        <w:rPr>
          <w:rFonts w:ascii="Courier" w:hAnsi="Courier"/>
          <w:b/>
        </w:rPr>
        <w:t>2.</w:t>
      </w:r>
      <w:r>
        <w:rPr>
          <w:rFonts w:ascii="Courier" w:hAnsi="Courier"/>
          <w:b/>
        </w:rPr>
        <w:tab/>
        <w:t>Wenn 1.2. gilt, also nd-Form = Verbaladjektiv/GV:</w:t>
      </w:r>
    </w:p>
    <w:p w:rsidR="001B7548" w:rsidRDefault="002804EA" w:rsidP="001B7548">
      <w:pPr>
        <w:tabs>
          <w:tab w:val="left" w:pos="709"/>
          <w:tab w:val="left" w:pos="2552"/>
          <w:tab w:val="left" w:pos="2835"/>
          <w:tab w:val="left" w:pos="3119"/>
        </w:tabs>
        <w:ind w:left="482" w:right="-437" w:hanging="482"/>
        <w:rPr>
          <w:rFonts w:ascii="Courier" w:hAnsi="Courier"/>
        </w:rPr>
      </w:pPr>
      <w:r>
        <w:rPr>
          <w:rFonts w:ascii="Courier" w:hAnsi="Courier"/>
        </w:rPr>
        <w:br/>
      </w:r>
      <w:r>
        <w:rPr>
          <w:rFonts w:ascii="Courier" w:hAnsi="Courier"/>
          <w:b/>
        </w:rPr>
        <w:t>2.1. nd-Form</w:t>
      </w:r>
      <w:r>
        <w:rPr>
          <w:rFonts w:ascii="Courier" w:hAnsi="Courier"/>
          <w:b/>
        </w:rPr>
        <w:tab/>
        <w:t>=</w:t>
      </w:r>
      <w:r>
        <w:rPr>
          <w:rFonts w:ascii="Courier" w:hAnsi="Courier"/>
        </w:rPr>
        <w:tab/>
        <w:t>?</w:t>
      </w:r>
      <w:r>
        <w:rPr>
          <w:rFonts w:ascii="Courier" w:hAnsi="Courier"/>
          <w:b/>
        </w:rPr>
        <w:t>Attribut?</w:t>
      </w:r>
      <w:r>
        <w:rPr>
          <w:rFonts w:ascii="Courier" w:hAnsi="Courier"/>
          <w:b/>
        </w:rPr>
        <w:br/>
      </w:r>
      <w:r>
        <w:rPr>
          <w:rFonts w:ascii="Courier" w:hAnsi="Courier"/>
        </w:rPr>
        <w:tab/>
      </w:r>
      <w:proofErr w:type="gramStart"/>
      <w:r>
        <w:rPr>
          <w:rFonts w:ascii="Courier" w:hAnsi="Courier"/>
        </w:rPr>
        <w:t xml:space="preserve">Kennzeichen: </w:t>
      </w:r>
      <w:r>
        <w:rPr>
          <w:rFonts w:ascii="Courier" w:hAnsi="Courier"/>
        </w:rPr>
        <w:tab/>
        <w:t>in irgend einem Kasus ausser N/Akk.</w:t>
      </w:r>
      <w:proofErr w:type="gramEnd"/>
      <w:r>
        <w:rPr>
          <w:rFonts w:ascii="Courier" w:hAnsi="Courier"/>
        </w:rPr>
        <w:t xml:space="preserve"> (+ NGK-Kongr.).</w:t>
      </w:r>
      <w:r>
        <w:rPr>
          <w:rFonts w:ascii="Courier" w:hAnsi="Courier"/>
        </w:rPr>
        <w:br/>
      </w:r>
      <w:r>
        <w:rPr>
          <w:rFonts w:ascii="Courier" w:hAnsi="Courier"/>
        </w:rPr>
        <w:br/>
      </w:r>
      <w:r>
        <w:rPr>
          <w:rFonts w:ascii="Courier" w:hAnsi="Courier"/>
          <w:b/>
        </w:rPr>
        <w:t>2.2. nd-Form</w:t>
      </w:r>
      <w:r>
        <w:rPr>
          <w:rFonts w:ascii="Courier" w:hAnsi="Courier"/>
          <w:b/>
        </w:rPr>
        <w:tab/>
        <w:t>=</w:t>
      </w:r>
      <w:r>
        <w:rPr>
          <w:rFonts w:ascii="Courier" w:hAnsi="Courier"/>
        </w:rPr>
        <w:tab/>
        <w:t>?</w:t>
      </w:r>
      <w:r>
        <w:rPr>
          <w:rFonts w:ascii="Courier" w:hAnsi="Courier"/>
          <w:b/>
        </w:rPr>
        <w:t>Prädikatsnomen?</w:t>
      </w:r>
      <w:r>
        <w:rPr>
          <w:rFonts w:ascii="Courier" w:hAnsi="Courier"/>
          <w:b/>
        </w:rPr>
        <w:br/>
      </w:r>
      <w:r>
        <w:rPr>
          <w:rFonts w:ascii="Courier" w:hAnsi="Courier"/>
        </w:rPr>
        <w:tab/>
        <w:t>Kennzeichen:</w:t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- nur im Kasus N (Akk., wenn im a.c.i.) – als PN!</w:t>
      </w:r>
      <w:r>
        <w:rPr>
          <w:rFonts w:ascii="Courier" w:hAnsi="Courier"/>
        </w:rPr>
        <w:br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- dazu eine Form von esse (im a.c.i. fehlt "esse" </w:t>
      </w:r>
      <w:r>
        <w:rPr>
          <w:rFonts w:ascii="Courier" w:hAnsi="Courier"/>
        </w:rPr>
        <w:br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aber oft!)</w:t>
      </w:r>
      <w:r>
        <w:rPr>
          <w:rFonts w:ascii="Courier" w:hAnsi="Courier"/>
        </w:rPr>
        <w:br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- in Kongruenz mit dem Subjekt (sofern vorhanden)</w:t>
      </w:r>
      <w:r w:rsidRPr="001B7548">
        <w:rPr>
          <w:rStyle w:val="Funotenzeichen"/>
        </w:rPr>
        <w:footnoteReference w:customMarkFollows="1" w:id="0"/>
        <w:t>1</w:t>
      </w:r>
      <w:r>
        <w:rPr>
          <w:rFonts w:ascii="Courier" w:hAnsi="Courier"/>
        </w:rPr>
        <w:t>.</w:t>
      </w:r>
      <w:r>
        <w:rPr>
          <w:rFonts w:ascii="Courier" w:hAnsi="Courier"/>
        </w:rPr>
        <w:br/>
      </w:r>
      <w:r>
        <w:rPr>
          <w:rFonts w:ascii="Courier" w:hAnsi="Courier"/>
        </w:rPr>
        <w:br/>
        <w:t>2.3. nd-Form</w:t>
      </w:r>
      <w:r>
        <w:rPr>
          <w:rFonts w:ascii="Courier" w:hAnsi="Courier"/>
        </w:rPr>
        <w:tab/>
        <w:t>=</w:t>
      </w:r>
      <w:r>
        <w:rPr>
          <w:rFonts w:ascii="Courier" w:hAnsi="Courier"/>
        </w:rPr>
        <w:tab/>
        <w:t>?Prädikativ?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>Kennzeichen:</w:t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- nur in den Kasus Akk. (oder N, wenn Satz passiv) </w:t>
      </w:r>
      <w:r>
        <w:rPr>
          <w:rFonts w:ascii="Courier" w:hAnsi="Courier"/>
        </w:rPr>
        <w:br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(und Kongruenz)</w:t>
      </w:r>
      <w:r>
        <w:rPr>
          <w:rFonts w:ascii="Courier" w:hAnsi="Courier"/>
        </w:rPr>
        <w:br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- abhängig vo</w:t>
      </w:r>
      <w:r>
        <w:rPr>
          <w:rFonts w:ascii="Courier" w:hAnsi="Courier"/>
        </w:rPr>
        <w:t xml:space="preserve">n Verben des Gebens/ Überlassens/ </w:t>
      </w:r>
      <w:r>
        <w:rPr>
          <w:rFonts w:ascii="Courier" w:hAnsi="Courier"/>
        </w:rPr>
        <w:br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Annehmens/ Sorgens.</w:t>
      </w:r>
    </w:p>
    <w:p w:rsidR="001B7548" w:rsidRDefault="002804EA">
      <w:pPr>
        <w:ind w:left="480" w:hanging="480"/>
        <w:rPr>
          <w:rFonts w:ascii="Courier" w:hAnsi="Courier"/>
        </w:rPr>
      </w:pPr>
    </w:p>
    <w:p w:rsidR="001B7548" w:rsidRDefault="002804EA">
      <w:pPr>
        <w:ind w:left="480" w:hanging="480"/>
        <w:rPr>
          <w:rFonts w:ascii="Courier" w:hAnsi="Courier"/>
        </w:rPr>
      </w:pPr>
    </w:p>
    <w:p w:rsidR="001B7548" w:rsidRDefault="002804EA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hd w:val="pct10" w:color="auto" w:fill="auto"/>
        <w:ind w:left="480" w:hanging="480"/>
        <w:rPr>
          <w:rFonts w:ascii="Courier" w:hAnsi="Courier"/>
          <w:b/>
        </w:rPr>
      </w:pPr>
      <w:r>
        <w:rPr>
          <w:rFonts w:ascii="Courier" w:hAnsi="Courier"/>
          <w:b/>
        </w:rPr>
        <w:t>3.</w:t>
      </w:r>
      <w:r>
        <w:rPr>
          <w:rFonts w:ascii="Courier" w:hAnsi="Courier"/>
          <w:b/>
        </w:rPr>
        <w:tab/>
        <w:t>Übersetzungen des Verbaladjektivs/GV:</w:t>
      </w:r>
    </w:p>
    <w:p w:rsidR="001B7548" w:rsidRDefault="002804EA" w:rsidP="001B7548">
      <w:pPr>
        <w:tabs>
          <w:tab w:val="left" w:pos="1418"/>
        </w:tabs>
        <w:ind w:left="480" w:right="-295" w:hanging="480"/>
        <w:rPr>
          <w:rFonts w:ascii="Courier" w:hAnsi="Courier"/>
        </w:rPr>
      </w:pPr>
      <w:r>
        <w:rPr>
          <w:rFonts w:ascii="Courier" w:hAnsi="Courier"/>
        </w:rPr>
        <w:br/>
      </w:r>
      <w:r>
        <w:rPr>
          <w:rFonts w:ascii="Courier" w:hAnsi="Courier"/>
          <w:b/>
        </w:rPr>
        <w:t>3.1.</w:t>
      </w:r>
      <w:r>
        <w:rPr>
          <w:rFonts w:ascii="Courier" w:hAnsi="Courier"/>
          <w:b/>
        </w:rPr>
        <w:tab/>
        <w:t>Wenn 2.1. gilt, also nd-Form = Attr.:</w:t>
      </w:r>
      <w:r>
        <w:rPr>
          <w:rFonts w:ascii="Courier" w:hAnsi="Courier"/>
          <w:b/>
        </w:rPr>
        <w:br/>
      </w:r>
      <w:r>
        <w:rPr>
          <w:rFonts w:ascii="Courier" w:hAnsi="Courier"/>
          <w:b/>
        </w:rPr>
        <w:tab/>
        <w:t>div. Übersetzungsmöglichkeiten, aber nicht "müssen"!</w:t>
      </w:r>
      <w:r>
        <w:rPr>
          <w:rFonts w:ascii="Courier" w:hAnsi="Courier"/>
          <w:b/>
        </w:rPr>
        <w:br/>
      </w:r>
      <w:r>
        <w:rPr>
          <w:rFonts w:ascii="Courier" w:hAnsi="Courier"/>
        </w:rPr>
        <w:br/>
      </w:r>
      <w:r>
        <w:rPr>
          <w:rFonts w:ascii="Courier" w:hAnsi="Courier"/>
          <w:b/>
        </w:rPr>
        <w:t>3.2.</w:t>
      </w:r>
      <w:r>
        <w:rPr>
          <w:rFonts w:ascii="Courier" w:hAnsi="Courier"/>
          <w:b/>
        </w:rPr>
        <w:tab/>
        <w:t>Wenn 2.2. gilt, also  nd-Form = PN:</w:t>
      </w:r>
      <w:r>
        <w:rPr>
          <w:rFonts w:ascii="Courier" w:hAnsi="Courier"/>
          <w:b/>
        </w:rPr>
        <w:br/>
      </w:r>
      <w:r>
        <w:rPr>
          <w:rFonts w:ascii="Courier" w:hAnsi="Courier"/>
        </w:rPr>
        <w:tab/>
      </w:r>
      <w:r>
        <w:rPr>
          <w:rFonts w:ascii="Courier" w:hAnsi="Courier"/>
          <w:b/>
        </w:rPr>
        <w:t>wenn der Satz</w:t>
      </w:r>
      <w:r>
        <w:rPr>
          <w:rFonts w:ascii="Courier" w:hAnsi="Courier"/>
          <w:b/>
        </w:rPr>
        <w:t xml:space="preserve"> positiv ist: "müssen" mit Passiv!</w:t>
      </w:r>
      <w:r>
        <w:rPr>
          <w:rFonts w:ascii="Courier" w:hAnsi="Courier"/>
          <w:b/>
        </w:rPr>
        <w:br/>
      </w:r>
      <w:r>
        <w:rPr>
          <w:rFonts w:ascii="Courier" w:hAnsi="Courier"/>
          <w:b/>
        </w:rPr>
        <w:tab/>
        <w:t>wenn der Satz negiert ist: "nicht dürfen" mit Passiv!</w:t>
      </w:r>
      <w:r>
        <w:rPr>
          <w:rFonts w:ascii="Courier" w:hAnsi="Courier"/>
        </w:rPr>
        <w:br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für die definitive Übers.: oft ins Aktiv umsetzen.</w:t>
      </w:r>
      <w:r>
        <w:rPr>
          <w:rFonts w:ascii="Courier" w:hAnsi="Courier"/>
        </w:rPr>
        <w:br/>
      </w:r>
      <w:r>
        <w:rPr>
          <w:rFonts w:ascii="Courier" w:hAnsi="Courier"/>
        </w:rPr>
        <w:br/>
      </w:r>
      <w:r>
        <w:rPr>
          <w:rFonts w:ascii="Courier" w:hAnsi="Courier"/>
          <w:b/>
        </w:rPr>
        <w:tab/>
        <w:t>die handelnde Person steht im dativus auctoris</w:t>
      </w:r>
      <w:r>
        <w:rPr>
          <w:rFonts w:ascii="Courier" w:hAnsi="Courier"/>
          <w:b/>
        </w:rPr>
        <w:br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</w:rPr>
        <w:t>statt</w:t>
      </w:r>
      <w:r>
        <w:rPr>
          <w:rFonts w:ascii="Courier" w:hAnsi="Courier"/>
          <w:b/>
        </w:rPr>
        <w:t xml:space="preserve"> </w:t>
      </w:r>
      <w:r>
        <w:rPr>
          <w:rFonts w:ascii="Courier" w:hAnsi="Courier"/>
        </w:rPr>
        <w:t>im separativus auctoris + a/ab.</w:t>
      </w:r>
      <w:r>
        <w:rPr>
          <w:rFonts w:ascii="Courier" w:hAnsi="Courier"/>
        </w:rPr>
        <w:br/>
      </w:r>
      <w:r>
        <w:rPr>
          <w:rFonts w:ascii="Courier" w:hAnsi="Courier"/>
        </w:rPr>
        <w:br/>
        <w:t>3.3.</w:t>
      </w:r>
      <w:r>
        <w:rPr>
          <w:rFonts w:ascii="Courier" w:hAnsi="Courier"/>
        </w:rPr>
        <w:tab/>
        <w:t>Wenn 2.3. gilt, al</w:t>
      </w:r>
      <w:r>
        <w:rPr>
          <w:rFonts w:ascii="Courier" w:hAnsi="Courier"/>
        </w:rPr>
        <w:t>so nd-Form = PV: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>("sollen" mit Passiv! bzw.</w:t>
      </w:r>
      <w:proofErr w:type="gramStart"/>
      <w:r>
        <w:rPr>
          <w:rFonts w:ascii="Courier" w:hAnsi="Courier"/>
        </w:rPr>
        <w:t>) irgend ein finaler Ausdruck.</w:t>
      </w:r>
      <w:proofErr w:type="gramEnd"/>
    </w:p>
    <w:p w:rsidR="001B7548" w:rsidRDefault="002804EA">
      <w:pPr>
        <w:pBdr>
          <w:bottom w:val="single" w:sz="12" w:space="2" w:color="auto"/>
        </w:pBdr>
        <w:tabs>
          <w:tab w:val="left" w:pos="1400"/>
          <w:tab w:val="left" w:pos="8320"/>
        </w:tabs>
        <w:ind w:right="145"/>
        <w:rPr>
          <w:rFonts w:ascii="Courier" w:hAnsi="Courier"/>
          <w:b/>
        </w:rPr>
      </w:pPr>
      <w:r>
        <w:rPr>
          <w:rFonts w:ascii="Courier" w:hAnsi="Courier"/>
          <w:b/>
        </w:rPr>
        <w:br w:type="page"/>
        <w:t>§ 5.1.6</w:t>
      </w:r>
      <w:r>
        <w:rPr>
          <w:rFonts w:ascii="Courier" w:hAnsi="Courier"/>
          <w:b/>
        </w:rPr>
        <w:tab/>
        <w:t>Das Gerundium (=GM)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7)</w:t>
      </w:r>
    </w:p>
    <w:p w:rsidR="001B7548" w:rsidRDefault="002804EA" w:rsidP="001B7548">
      <w:pPr>
        <w:spacing w:line="300" w:lineRule="atLeast"/>
        <w:rPr>
          <w:rFonts w:ascii="Courier" w:hAnsi="Courier"/>
        </w:rPr>
      </w:pPr>
    </w:p>
    <w:p w:rsidR="001B7548" w:rsidRDefault="002804EA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hd w:val="pct10" w:color="auto" w:fill="auto"/>
        <w:ind w:left="100" w:right="7800"/>
        <w:rPr>
          <w:rFonts w:ascii="Courier" w:hAnsi="Courier"/>
          <w:b/>
        </w:rPr>
      </w:pPr>
      <w:r>
        <w:rPr>
          <w:rFonts w:ascii="Courier" w:hAnsi="Courier"/>
          <w:b/>
        </w:rPr>
        <w:t>1. Funktion</w:t>
      </w:r>
    </w:p>
    <w:p w:rsidR="001B7548" w:rsidRDefault="002804EA" w:rsidP="001B7548">
      <w:pPr>
        <w:spacing w:line="360" w:lineRule="atLeast"/>
        <w:rPr>
          <w:rFonts w:ascii="Courier" w:hAnsi="Courier"/>
          <w:b/>
        </w:rPr>
      </w:pPr>
      <w:r>
        <w:rPr>
          <w:rFonts w:ascii="Courier" w:hAnsi="Courier"/>
        </w:rPr>
        <w:t xml:space="preserve">Das Gerundium ist der </w:t>
      </w:r>
      <w:r>
        <w:rPr>
          <w:rFonts w:ascii="Courier" w:hAnsi="Courier"/>
          <w:b/>
        </w:rPr>
        <w:t>Ersatz für die fehlenden Formen des substantivierten Infinitivs.</w:t>
      </w:r>
    </w:p>
    <w:p w:rsidR="001B7548" w:rsidRDefault="002804EA" w:rsidP="001B7548">
      <w:pPr>
        <w:spacing w:line="360" w:lineRule="atLeast"/>
        <w:rPr>
          <w:rFonts w:ascii="Courier" w:hAnsi="Courier"/>
        </w:rPr>
      </w:pPr>
      <w:r>
        <w:rPr>
          <w:rFonts w:ascii="Courier" w:hAnsi="Courier"/>
        </w:rPr>
        <w:t>Zum substantivierten Infinitiv als Subj. o</w:t>
      </w:r>
      <w:r>
        <w:rPr>
          <w:rFonts w:ascii="Courier" w:hAnsi="Courier"/>
        </w:rPr>
        <w:t>der Akk.-Obj. vgl. § 9.5.</w:t>
      </w:r>
    </w:p>
    <w:p w:rsidR="001B7548" w:rsidRDefault="002804EA">
      <w:pPr>
        <w:rPr>
          <w:rFonts w:ascii="Courier" w:hAnsi="Courier"/>
        </w:rPr>
      </w:pPr>
    </w:p>
    <w:p w:rsidR="001B7548" w:rsidRDefault="002804EA">
      <w:pPr>
        <w:rPr>
          <w:rFonts w:ascii="Courier" w:hAnsi="Courier"/>
        </w:rPr>
      </w:pPr>
      <w:r>
        <w:rPr>
          <w:rFonts w:ascii="Courier" w:hAnsi="Courier"/>
        </w:rPr>
        <w:t xml:space="preserve">Das Gerundium ist also ein </w:t>
      </w:r>
      <w:r>
        <w:rPr>
          <w:rFonts w:ascii="Courier" w:hAnsi="Courier"/>
          <w:b/>
        </w:rPr>
        <w:t>Verbalsubstantiv</w:t>
      </w:r>
      <w:r>
        <w:rPr>
          <w:rFonts w:ascii="Courier" w:hAnsi="Courier"/>
        </w:rPr>
        <w:t>.</w:t>
      </w:r>
    </w:p>
    <w:p w:rsidR="001B7548" w:rsidRDefault="002804EA">
      <w:pPr>
        <w:rPr>
          <w:rFonts w:ascii="Courier" w:hAnsi="Courier"/>
        </w:rPr>
      </w:pPr>
    </w:p>
    <w:p w:rsidR="001B7548" w:rsidRDefault="002804EA">
      <w:pPr>
        <w:rPr>
          <w:rFonts w:ascii="Courier" w:hAnsi="Courier"/>
        </w:rPr>
      </w:pPr>
    </w:p>
    <w:p w:rsidR="001B7548" w:rsidRDefault="002804EA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hd w:val="pct10" w:color="auto" w:fill="auto"/>
        <w:ind w:left="100" w:right="7800"/>
        <w:rPr>
          <w:rFonts w:ascii="Courier" w:hAnsi="Courier"/>
          <w:b/>
        </w:rPr>
      </w:pPr>
      <w:r>
        <w:rPr>
          <w:rFonts w:ascii="Courier" w:hAnsi="Courier"/>
          <w:b/>
        </w:rPr>
        <w:t>2. Formen</w:t>
      </w:r>
    </w:p>
    <w:p w:rsidR="001B7548" w:rsidRDefault="002804EA">
      <w:pPr>
        <w:rPr>
          <w:rFonts w:ascii="Courier" w:hAnsi="Courier"/>
        </w:rPr>
      </w:pPr>
    </w:p>
    <w:tbl>
      <w:tblPr>
        <w:tblW w:w="0" w:type="auto"/>
        <w:tblInd w:w="14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640"/>
        <w:gridCol w:w="700"/>
        <w:gridCol w:w="3700"/>
        <w:gridCol w:w="4360"/>
      </w:tblGrid>
      <w:tr w:rsidR="001B75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548" w:rsidRDefault="002804EA">
            <w:pPr>
              <w:jc w:val="center"/>
              <w:rPr>
                <w:rFonts w:ascii="Courier" w:hAnsi="Courier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548" w:rsidRDefault="002804EA">
            <w:pPr>
              <w:jc w:val="center"/>
              <w:rPr>
                <w:rFonts w:ascii="Courier" w:hAnsi="Courier"/>
              </w:rPr>
            </w:pPr>
          </w:p>
          <w:p w:rsidR="001B7548" w:rsidRDefault="002804EA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</w:t>
            </w:r>
          </w:p>
          <w:p w:rsidR="001B7548" w:rsidRDefault="002804EA">
            <w:pPr>
              <w:jc w:val="center"/>
              <w:rPr>
                <w:rFonts w:ascii="Courier" w:hAnsi="Courier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548" w:rsidRDefault="002804EA">
            <w:pPr>
              <w:rPr>
                <w:rFonts w:ascii="Courier" w:hAnsi="Courier"/>
              </w:rPr>
            </w:pPr>
          </w:p>
          <w:p w:rsidR="001B7548" w:rsidRDefault="002804EA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canta</w:t>
            </w:r>
            <w:r>
              <w:rPr>
                <w:rFonts w:ascii="Courier" w:hAnsi="Courier"/>
                <w:vanish/>
                <w:color w:val="FF0000"/>
              </w:rPr>
              <w:t>re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548" w:rsidRDefault="002804EA">
            <w:pPr>
              <w:rPr>
                <w:rFonts w:ascii="Courier" w:hAnsi="Courier"/>
              </w:rPr>
            </w:pPr>
          </w:p>
          <w:p w:rsidR="001B7548" w:rsidRDefault="002804EA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das Singen; (zu) singen</w:t>
            </w:r>
          </w:p>
        </w:tc>
      </w:tr>
      <w:tr w:rsidR="001B75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B7548" w:rsidRDefault="002804EA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Inf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B7548" w:rsidRDefault="002804EA">
            <w:pPr>
              <w:jc w:val="center"/>
              <w:rPr>
                <w:rFonts w:ascii="Courier" w:hAnsi="Courier"/>
              </w:rPr>
            </w:pPr>
          </w:p>
          <w:p w:rsidR="001B7548" w:rsidRDefault="002804EA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</w:t>
            </w:r>
          </w:p>
          <w:p w:rsidR="001B7548" w:rsidRDefault="002804EA">
            <w:pPr>
              <w:jc w:val="center"/>
              <w:rPr>
                <w:rFonts w:ascii="Courier" w:hAnsi="Courier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B7548" w:rsidRDefault="002804EA">
            <w:pPr>
              <w:rPr>
                <w:rFonts w:ascii="Courier" w:hAnsi="Courier"/>
              </w:rPr>
            </w:pPr>
          </w:p>
          <w:p w:rsidR="001B7548" w:rsidRDefault="002804EA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canta</w:t>
            </w:r>
            <w:r>
              <w:rPr>
                <w:rFonts w:ascii="Courier" w:hAnsi="Courier"/>
                <w:vanish/>
                <w:color w:val="FF0000"/>
              </w:rPr>
              <w:t>re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B7548" w:rsidRDefault="002804EA">
            <w:pPr>
              <w:rPr>
                <w:rFonts w:ascii="Courier" w:hAnsi="Courier"/>
              </w:rPr>
            </w:pPr>
          </w:p>
          <w:p w:rsidR="001B7548" w:rsidRDefault="002804EA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das Singen; (zu) singen</w:t>
            </w:r>
          </w:p>
        </w:tc>
      </w:tr>
      <w:tr w:rsidR="001B75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1B7548" w:rsidRDefault="002804EA">
            <w:pPr>
              <w:jc w:val="center"/>
              <w:rPr>
                <w:rFonts w:ascii="Courier" w:hAnsi="Courier"/>
              </w:rPr>
            </w:pPr>
          </w:p>
        </w:tc>
        <w:tc>
          <w:tcPr>
            <w:tcW w:w="7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548" w:rsidRDefault="002804EA">
            <w:pPr>
              <w:jc w:val="center"/>
              <w:rPr>
                <w:rFonts w:ascii="Courier" w:hAnsi="Courier"/>
              </w:rPr>
            </w:pPr>
          </w:p>
          <w:p w:rsidR="001B7548" w:rsidRDefault="002804EA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</w:t>
            </w:r>
          </w:p>
          <w:p w:rsidR="001B7548" w:rsidRDefault="002804EA">
            <w:pPr>
              <w:jc w:val="center"/>
              <w:rPr>
                <w:rFonts w:ascii="Courier" w:hAnsi="Courier"/>
              </w:rPr>
            </w:pPr>
          </w:p>
        </w:tc>
        <w:tc>
          <w:tcPr>
            <w:tcW w:w="37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548" w:rsidRDefault="002804EA">
            <w:pPr>
              <w:rPr>
                <w:rFonts w:ascii="Courier" w:hAnsi="Courier"/>
              </w:rPr>
            </w:pPr>
          </w:p>
          <w:p w:rsidR="001B7548" w:rsidRDefault="002804EA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z.B.: ad canta</w:t>
            </w:r>
            <w:r>
              <w:rPr>
                <w:rFonts w:ascii="Courier" w:hAnsi="Courier"/>
                <w:vanish/>
                <w:color w:val="00FF00"/>
              </w:rPr>
              <w:t>nd</w:t>
            </w:r>
            <w:r>
              <w:rPr>
                <w:rFonts w:ascii="Courier" w:hAnsi="Courier"/>
                <w:vanish/>
                <w:color w:val="FF0000"/>
              </w:rPr>
              <w:t>um</w:t>
            </w:r>
          </w:p>
        </w:tc>
        <w:tc>
          <w:tcPr>
            <w:tcW w:w="4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548" w:rsidRDefault="002804EA">
            <w:pPr>
              <w:rPr>
                <w:rFonts w:ascii="Courier" w:hAnsi="Courier"/>
              </w:rPr>
            </w:pPr>
          </w:p>
          <w:p w:rsidR="001B7548" w:rsidRDefault="002804EA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zum Singen</w:t>
            </w:r>
          </w:p>
        </w:tc>
      </w:tr>
      <w:tr w:rsidR="001B75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1B7548" w:rsidRDefault="002804EA">
            <w:pPr>
              <w:jc w:val="center"/>
              <w:rPr>
                <w:rFonts w:ascii="Courier" w:hAnsi="Courier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548" w:rsidRDefault="002804EA">
            <w:pPr>
              <w:jc w:val="center"/>
              <w:rPr>
                <w:rFonts w:ascii="Courier" w:hAnsi="Courier"/>
              </w:rPr>
            </w:pPr>
          </w:p>
          <w:p w:rsidR="001B7548" w:rsidRDefault="002804EA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G</w:t>
            </w:r>
          </w:p>
          <w:p w:rsidR="001B7548" w:rsidRDefault="002804EA">
            <w:pPr>
              <w:jc w:val="center"/>
              <w:rPr>
                <w:rFonts w:ascii="Courier" w:hAnsi="Courier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548" w:rsidRDefault="002804EA">
            <w:pPr>
              <w:rPr>
                <w:rFonts w:ascii="Courier" w:hAnsi="Courier"/>
              </w:rPr>
            </w:pPr>
          </w:p>
          <w:p w:rsidR="001B7548" w:rsidRDefault="002804EA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canta</w:t>
            </w:r>
            <w:r>
              <w:rPr>
                <w:rFonts w:ascii="Courier" w:hAnsi="Courier"/>
                <w:vanish/>
                <w:color w:val="00FF00"/>
              </w:rPr>
              <w:t>nd</w:t>
            </w:r>
            <w:r>
              <w:rPr>
                <w:rFonts w:ascii="Courier" w:hAnsi="Courier"/>
                <w:vanish/>
                <w:color w:val="FF0000"/>
              </w:rPr>
              <w:t>ī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548" w:rsidRDefault="002804EA">
            <w:pPr>
              <w:rPr>
                <w:rFonts w:ascii="Courier" w:hAnsi="Courier"/>
              </w:rPr>
            </w:pPr>
          </w:p>
          <w:p w:rsidR="001B7548" w:rsidRDefault="002804EA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des Singens</w:t>
            </w:r>
          </w:p>
        </w:tc>
      </w:tr>
      <w:tr w:rsidR="001B75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1B7548" w:rsidRDefault="002804EA">
            <w:pPr>
              <w:jc w:val="center"/>
              <w:rPr>
                <w:rFonts w:ascii="Courier" w:hAnsi="Courier"/>
              </w:rPr>
            </w:pPr>
          </w:p>
          <w:p w:rsidR="001B7548" w:rsidRDefault="002804EA">
            <w:pPr>
              <w:jc w:val="center"/>
              <w:rPr>
                <w:rFonts w:ascii="Courier" w:hAnsi="Courier"/>
              </w:rPr>
            </w:pPr>
          </w:p>
          <w:p w:rsidR="001B7548" w:rsidRDefault="002804EA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GM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548" w:rsidRDefault="002804EA">
            <w:pPr>
              <w:jc w:val="center"/>
              <w:rPr>
                <w:rFonts w:ascii="Courier" w:hAnsi="Courier"/>
              </w:rPr>
            </w:pPr>
          </w:p>
          <w:p w:rsidR="001B7548" w:rsidRDefault="002804EA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(D</w:t>
            </w:r>
          </w:p>
          <w:p w:rsidR="001B7548" w:rsidRDefault="002804EA">
            <w:pPr>
              <w:jc w:val="center"/>
              <w:rPr>
                <w:rFonts w:ascii="Courier" w:hAnsi="Courier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548" w:rsidRDefault="002804EA">
            <w:pPr>
              <w:rPr>
                <w:rFonts w:ascii="Courier" w:hAnsi="Courier"/>
              </w:rPr>
            </w:pPr>
          </w:p>
          <w:p w:rsidR="001B7548" w:rsidRDefault="002804EA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canta</w:t>
            </w:r>
            <w:r>
              <w:rPr>
                <w:rFonts w:ascii="Courier" w:hAnsi="Courier"/>
                <w:vanish/>
                <w:color w:val="00FF00"/>
              </w:rPr>
              <w:t>nd</w:t>
            </w:r>
            <w:r>
              <w:rPr>
                <w:rFonts w:ascii="Courier" w:hAnsi="Courier"/>
                <w:vanish/>
                <w:color w:val="FF0000"/>
              </w:rPr>
              <w:t>ō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548" w:rsidRDefault="002804EA">
            <w:pPr>
              <w:rPr>
                <w:rFonts w:ascii="Courier" w:hAnsi="Courier"/>
              </w:rPr>
            </w:pPr>
          </w:p>
          <w:p w:rsidR="001B7548" w:rsidRDefault="002804EA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dem/für das Singen)</w:t>
            </w:r>
          </w:p>
        </w:tc>
      </w:tr>
      <w:tr w:rsidR="001B75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1B7548" w:rsidRDefault="002804EA">
            <w:pPr>
              <w:jc w:val="center"/>
              <w:rPr>
                <w:rFonts w:ascii="Courier" w:hAnsi="Courier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548" w:rsidRDefault="002804EA">
            <w:pPr>
              <w:jc w:val="center"/>
              <w:rPr>
                <w:rFonts w:ascii="Courier" w:hAnsi="Courier"/>
              </w:rPr>
            </w:pPr>
          </w:p>
          <w:p w:rsidR="001B7548" w:rsidRDefault="002804EA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Lo</w:t>
            </w:r>
          </w:p>
          <w:p w:rsidR="001B7548" w:rsidRDefault="002804EA">
            <w:pPr>
              <w:jc w:val="center"/>
              <w:rPr>
                <w:rFonts w:ascii="Courier" w:hAnsi="Courier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548" w:rsidRDefault="002804EA">
            <w:pPr>
              <w:rPr>
                <w:rFonts w:ascii="Courier" w:hAnsi="Courier"/>
              </w:rPr>
            </w:pPr>
          </w:p>
          <w:p w:rsidR="001B7548" w:rsidRDefault="002804EA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z.B.: in canta</w:t>
            </w:r>
            <w:r>
              <w:rPr>
                <w:rFonts w:ascii="Courier" w:hAnsi="Courier"/>
                <w:vanish/>
                <w:color w:val="00FF00"/>
              </w:rPr>
              <w:t>nd</w:t>
            </w:r>
            <w:r>
              <w:rPr>
                <w:rFonts w:ascii="Courier" w:hAnsi="Courier"/>
                <w:vanish/>
                <w:color w:val="FF0000"/>
              </w:rPr>
              <w:t>ō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548" w:rsidRDefault="002804EA">
            <w:pPr>
              <w:rPr>
                <w:rFonts w:ascii="Courier" w:hAnsi="Courier"/>
              </w:rPr>
            </w:pPr>
          </w:p>
          <w:p w:rsidR="001B7548" w:rsidRDefault="002804EA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beim Singen</w:t>
            </w:r>
          </w:p>
        </w:tc>
      </w:tr>
      <w:tr w:rsidR="001B75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1B7548" w:rsidRDefault="002804EA">
            <w:pPr>
              <w:jc w:val="center"/>
              <w:rPr>
                <w:rFonts w:ascii="Courier" w:hAnsi="Courier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548" w:rsidRDefault="002804EA">
            <w:pPr>
              <w:jc w:val="center"/>
              <w:rPr>
                <w:rFonts w:ascii="Courier" w:hAnsi="Courier"/>
              </w:rPr>
            </w:pPr>
          </w:p>
          <w:p w:rsidR="001B7548" w:rsidRDefault="002804EA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Se</w:t>
            </w:r>
          </w:p>
          <w:p w:rsidR="001B7548" w:rsidRDefault="002804EA">
            <w:pPr>
              <w:jc w:val="center"/>
              <w:rPr>
                <w:rFonts w:ascii="Courier" w:hAnsi="Courier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548" w:rsidRDefault="002804EA">
            <w:pPr>
              <w:rPr>
                <w:rFonts w:ascii="Courier" w:hAnsi="Courier"/>
              </w:rPr>
            </w:pPr>
          </w:p>
          <w:p w:rsidR="001B7548" w:rsidRDefault="002804EA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z.B.: de canta</w:t>
            </w:r>
            <w:r>
              <w:rPr>
                <w:rFonts w:ascii="Courier" w:hAnsi="Courier"/>
                <w:vanish/>
                <w:color w:val="00FF00"/>
              </w:rPr>
              <w:t>nd</w:t>
            </w:r>
            <w:r>
              <w:rPr>
                <w:rFonts w:ascii="Courier" w:hAnsi="Courier"/>
                <w:vanish/>
                <w:color w:val="FF0000"/>
              </w:rPr>
              <w:t>ō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548" w:rsidRDefault="002804EA">
            <w:pPr>
              <w:rPr>
                <w:rFonts w:ascii="Courier" w:hAnsi="Courier"/>
              </w:rPr>
            </w:pPr>
          </w:p>
          <w:p w:rsidR="001B7548" w:rsidRDefault="002804EA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vom Singen</w:t>
            </w:r>
          </w:p>
        </w:tc>
      </w:tr>
      <w:tr w:rsidR="001B75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548" w:rsidRDefault="002804EA">
            <w:pPr>
              <w:jc w:val="center"/>
              <w:rPr>
                <w:rFonts w:ascii="Courier" w:hAnsi="Courier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548" w:rsidRDefault="002804EA">
            <w:pPr>
              <w:jc w:val="center"/>
              <w:rPr>
                <w:rFonts w:ascii="Courier" w:hAnsi="Courier"/>
              </w:rPr>
            </w:pPr>
          </w:p>
          <w:p w:rsidR="001B7548" w:rsidRDefault="002804EA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</w:t>
            </w:r>
          </w:p>
          <w:p w:rsidR="001B7548" w:rsidRDefault="002804EA">
            <w:pPr>
              <w:jc w:val="center"/>
              <w:rPr>
                <w:rFonts w:ascii="Courier" w:hAnsi="Courier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548" w:rsidRDefault="002804EA">
            <w:pPr>
              <w:rPr>
                <w:rFonts w:ascii="Courier" w:hAnsi="Courier"/>
              </w:rPr>
            </w:pPr>
          </w:p>
          <w:p w:rsidR="001B7548" w:rsidRDefault="002804EA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canta</w:t>
            </w:r>
            <w:r>
              <w:rPr>
                <w:rFonts w:ascii="Courier" w:hAnsi="Courier"/>
                <w:vanish/>
                <w:color w:val="00FF00"/>
              </w:rPr>
              <w:t>nd</w:t>
            </w:r>
            <w:r>
              <w:rPr>
                <w:rFonts w:ascii="Courier" w:hAnsi="Courier"/>
                <w:vanish/>
                <w:color w:val="FF0000"/>
              </w:rPr>
              <w:t>ō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548" w:rsidRDefault="002804EA">
            <w:pPr>
              <w:rPr>
                <w:rFonts w:ascii="Courier" w:hAnsi="Courier"/>
              </w:rPr>
            </w:pPr>
          </w:p>
          <w:p w:rsidR="001B7548" w:rsidRDefault="002804EA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durch das Singen</w:t>
            </w:r>
          </w:p>
        </w:tc>
      </w:tr>
    </w:tbl>
    <w:p w:rsidR="001B7548" w:rsidRDefault="002804EA">
      <w:pPr>
        <w:rPr>
          <w:rFonts w:ascii="Courier" w:hAnsi="Courier"/>
        </w:rPr>
      </w:pPr>
    </w:p>
    <w:p w:rsidR="001B7548" w:rsidRDefault="002804EA" w:rsidP="001B7548">
      <w:pPr>
        <w:tabs>
          <w:tab w:val="left" w:pos="709"/>
          <w:tab w:val="left" w:pos="3261"/>
          <w:tab w:val="left" w:pos="4962"/>
        </w:tabs>
        <w:rPr>
          <w:rFonts w:ascii="Courier" w:hAnsi="Courier"/>
        </w:rPr>
      </w:pPr>
      <w:r>
        <w:rPr>
          <w:rFonts w:ascii="Courier" w:hAnsi="Courier"/>
        </w:rPr>
        <w:tab/>
        <w:t>2. Konjugation:</w:t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rid</w:t>
      </w:r>
      <w:r>
        <w:rPr>
          <w:rFonts w:ascii="Courier" w:hAnsi="Courier"/>
          <w:vanish/>
          <w:color w:val="00FFFF"/>
        </w:rPr>
        <w:t>e</w:t>
      </w:r>
      <w:r>
        <w:rPr>
          <w:rFonts w:ascii="Courier" w:hAnsi="Courier"/>
          <w:vanish/>
          <w:color w:val="00FF00"/>
        </w:rPr>
        <w:t>nd</w:t>
      </w:r>
      <w:r>
        <w:rPr>
          <w:rFonts w:ascii="Courier" w:hAnsi="Courier"/>
          <w:vanish/>
          <w:color w:val="FF0000"/>
        </w:rPr>
        <w:t>um,-ī,-ō</w:t>
      </w:r>
    </w:p>
    <w:p w:rsidR="001B7548" w:rsidRPr="001B7548" w:rsidRDefault="002804EA" w:rsidP="001B7548">
      <w:pPr>
        <w:tabs>
          <w:tab w:val="left" w:pos="709"/>
          <w:tab w:val="left" w:pos="3261"/>
          <w:tab w:val="left" w:pos="4962"/>
        </w:tabs>
        <w:rPr>
          <w:rFonts w:ascii="Courier" w:hAnsi="Courier"/>
          <w:sz w:val="20"/>
        </w:rPr>
      </w:pPr>
    </w:p>
    <w:p w:rsidR="001B7548" w:rsidRDefault="002804EA" w:rsidP="001B7548">
      <w:pPr>
        <w:tabs>
          <w:tab w:val="left" w:pos="709"/>
          <w:tab w:val="left" w:pos="3261"/>
          <w:tab w:val="left" w:pos="4962"/>
        </w:tabs>
        <w:rPr>
          <w:rFonts w:ascii="Courier" w:hAnsi="Courier"/>
        </w:rPr>
      </w:pPr>
      <w:r>
        <w:rPr>
          <w:rFonts w:ascii="Courier" w:hAnsi="Courier"/>
        </w:rPr>
        <w:tab/>
        <w:t>4. Konjugation: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veni</w:t>
      </w:r>
      <w:r>
        <w:rPr>
          <w:rFonts w:ascii="Courier" w:hAnsi="Courier"/>
          <w:vanish/>
          <w:color w:val="00FFFF"/>
        </w:rPr>
        <w:t>e</w:t>
      </w:r>
      <w:r>
        <w:rPr>
          <w:rFonts w:ascii="Courier" w:hAnsi="Courier"/>
          <w:vanish/>
          <w:color w:val="00FF00"/>
        </w:rPr>
        <w:t>nd</w:t>
      </w:r>
      <w:r>
        <w:rPr>
          <w:rFonts w:ascii="Courier" w:hAnsi="Courier"/>
          <w:vanish/>
          <w:color w:val="FF0000"/>
        </w:rPr>
        <w:t>um,-</w:t>
      </w:r>
      <w:r w:rsidRPr="001B7548">
        <w:rPr>
          <w:rFonts w:ascii="Courier" w:hAnsi="Courier"/>
          <w:vanish/>
          <w:color w:val="FF0000"/>
        </w:rPr>
        <w:t xml:space="preserve"> </w:t>
      </w:r>
      <w:r>
        <w:rPr>
          <w:rFonts w:ascii="Courier" w:hAnsi="Courier"/>
          <w:vanish/>
          <w:color w:val="FF0000"/>
        </w:rPr>
        <w:t>ī,-ō</w:t>
      </w:r>
    </w:p>
    <w:p w:rsidR="001B7548" w:rsidRPr="001B7548" w:rsidRDefault="002804EA" w:rsidP="001B7548">
      <w:pPr>
        <w:tabs>
          <w:tab w:val="left" w:pos="709"/>
          <w:tab w:val="left" w:pos="3261"/>
          <w:tab w:val="left" w:pos="4962"/>
        </w:tabs>
        <w:rPr>
          <w:rFonts w:ascii="Courier" w:hAnsi="Courier"/>
          <w:sz w:val="20"/>
        </w:rPr>
      </w:pPr>
    </w:p>
    <w:p w:rsidR="001B7548" w:rsidRDefault="002804EA" w:rsidP="001B7548">
      <w:pPr>
        <w:tabs>
          <w:tab w:val="left" w:pos="709"/>
          <w:tab w:val="left" w:pos="3261"/>
          <w:tab w:val="left" w:pos="4962"/>
        </w:tabs>
        <w:rPr>
          <w:rFonts w:ascii="Courier" w:hAnsi="Courier"/>
        </w:rPr>
      </w:pPr>
      <w:r>
        <w:rPr>
          <w:rFonts w:ascii="Courier" w:hAnsi="Courier"/>
        </w:rPr>
        <w:tab/>
        <w:t xml:space="preserve">3. Konjugation, </w:t>
      </w:r>
      <w:r>
        <w:rPr>
          <w:rFonts w:ascii="Courier" w:hAnsi="Courier"/>
        </w:rPr>
        <w:tab/>
        <w:t>kurzvok.:</w:t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cupi</w:t>
      </w:r>
      <w:r>
        <w:rPr>
          <w:rFonts w:ascii="Courier" w:hAnsi="Courier"/>
          <w:vanish/>
          <w:color w:val="00FFFF"/>
        </w:rPr>
        <w:t>e</w:t>
      </w:r>
      <w:r>
        <w:rPr>
          <w:rFonts w:ascii="Courier" w:hAnsi="Courier"/>
          <w:vanish/>
          <w:color w:val="00FF00"/>
        </w:rPr>
        <w:t>nd</w:t>
      </w:r>
      <w:r>
        <w:rPr>
          <w:rFonts w:ascii="Courier" w:hAnsi="Courier"/>
          <w:vanish/>
          <w:color w:val="FF0000"/>
        </w:rPr>
        <w:t>um,-</w:t>
      </w:r>
      <w:r w:rsidRPr="001B7548">
        <w:rPr>
          <w:rFonts w:ascii="Courier" w:hAnsi="Courier"/>
          <w:vanish/>
          <w:color w:val="FF0000"/>
        </w:rPr>
        <w:t xml:space="preserve"> </w:t>
      </w:r>
      <w:r>
        <w:rPr>
          <w:rFonts w:ascii="Courier" w:hAnsi="Courier"/>
          <w:vanish/>
          <w:color w:val="FF0000"/>
        </w:rPr>
        <w:t>ī,-ō</w:t>
      </w:r>
    </w:p>
    <w:p w:rsidR="001B7548" w:rsidRPr="001B7548" w:rsidRDefault="002804EA" w:rsidP="001B7548">
      <w:pPr>
        <w:tabs>
          <w:tab w:val="left" w:pos="709"/>
          <w:tab w:val="left" w:pos="3261"/>
          <w:tab w:val="left" w:pos="4962"/>
        </w:tabs>
        <w:rPr>
          <w:rFonts w:ascii="Courier" w:hAnsi="Courier"/>
          <w:sz w:val="20"/>
        </w:rPr>
      </w:pPr>
    </w:p>
    <w:p w:rsidR="001B7548" w:rsidRDefault="002804EA" w:rsidP="001B7548">
      <w:pPr>
        <w:tabs>
          <w:tab w:val="left" w:pos="709"/>
          <w:tab w:val="left" w:pos="3261"/>
          <w:tab w:val="left" w:pos="4962"/>
        </w:tabs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proofErr w:type="gramStart"/>
      <w:r>
        <w:rPr>
          <w:rFonts w:ascii="Courier" w:hAnsi="Courier"/>
        </w:rPr>
        <w:t>k</w:t>
      </w:r>
      <w:r>
        <w:rPr>
          <w:rFonts w:ascii="Courier" w:hAnsi="Courier"/>
        </w:rPr>
        <w:t>onson.:</w:t>
      </w:r>
      <w:r>
        <w:rPr>
          <w:rFonts w:ascii="Courier" w:hAnsi="Courier"/>
        </w:rPr>
        <w:tab/>
      </w:r>
      <w:proofErr w:type="gramEnd"/>
      <w:r>
        <w:rPr>
          <w:rFonts w:ascii="Courier" w:hAnsi="Courier"/>
        </w:rPr>
        <w:tab/>
        <w:t xml:space="preserve"> dic</w:t>
      </w:r>
      <w:r>
        <w:rPr>
          <w:rFonts w:ascii="Courier" w:hAnsi="Courier"/>
          <w:vanish/>
          <w:color w:val="00FFFF"/>
        </w:rPr>
        <w:t>e</w:t>
      </w:r>
      <w:r>
        <w:rPr>
          <w:rFonts w:ascii="Courier" w:hAnsi="Courier"/>
          <w:vanish/>
          <w:color w:val="00FF00"/>
        </w:rPr>
        <w:t>nd</w:t>
      </w:r>
      <w:r>
        <w:rPr>
          <w:rFonts w:ascii="Courier" w:hAnsi="Courier"/>
          <w:vanish/>
          <w:color w:val="FF0000"/>
        </w:rPr>
        <w:t>um,-</w:t>
      </w:r>
      <w:r w:rsidRPr="001B7548">
        <w:rPr>
          <w:rFonts w:ascii="Courier" w:hAnsi="Courier"/>
          <w:vanish/>
          <w:color w:val="FF0000"/>
        </w:rPr>
        <w:t xml:space="preserve"> </w:t>
      </w:r>
      <w:r>
        <w:rPr>
          <w:rFonts w:ascii="Courier" w:hAnsi="Courier"/>
          <w:vanish/>
          <w:color w:val="FF0000"/>
        </w:rPr>
        <w:t>ī,-ō</w:t>
      </w:r>
    </w:p>
    <w:p w:rsidR="001B7548" w:rsidRDefault="002804EA">
      <w:pPr>
        <w:rPr>
          <w:rFonts w:ascii="Courier" w:hAnsi="Courier"/>
        </w:rPr>
      </w:pPr>
    </w:p>
    <w:p w:rsidR="001B7548" w:rsidRDefault="002804EA">
      <w:pPr>
        <w:rPr>
          <w:rFonts w:ascii="Courier" w:hAnsi="Courier"/>
          <w:u w:val="single"/>
        </w:rPr>
      </w:pPr>
      <w:r>
        <w:rPr>
          <w:rFonts w:ascii="Courier" w:hAnsi="Courier"/>
          <w:u w:val="single"/>
        </w:rPr>
        <w:t>Beispiele:</w:t>
      </w:r>
    </w:p>
    <w:p w:rsidR="001B7548" w:rsidRDefault="002804EA" w:rsidP="001B7548">
      <w:pPr>
        <w:tabs>
          <w:tab w:val="left" w:pos="5103"/>
        </w:tabs>
        <w:rPr>
          <w:rFonts w:ascii="Courier" w:hAnsi="Courier"/>
        </w:rPr>
      </w:pPr>
      <w:r>
        <w:rPr>
          <w:rFonts w:ascii="Courier" w:hAnsi="Courier"/>
        </w:rPr>
        <w:t>Paratine estis ad surgendum?</w:t>
      </w:r>
      <w:r>
        <w:rPr>
          <w:rFonts w:ascii="Courier" w:hAnsi="Courier"/>
        </w:rPr>
        <w:tab/>
        <w:t xml:space="preserve">Seid ihr bereit zum Aufstehen/ 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>aufzustehen?</w:t>
      </w:r>
    </w:p>
    <w:p w:rsidR="001B7548" w:rsidRPr="001B7548" w:rsidRDefault="002804EA" w:rsidP="001B7548">
      <w:pPr>
        <w:tabs>
          <w:tab w:val="left" w:pos="5103"/>
        </w:tabs>
        <w:rPr>
          <w:rFonts w:ascii="Courier" w:hAnsi="Courier"/>
          <w:sz w:val="20"/>
        </w:rPr>
      </w:pPr>
    </w:p>
    <w:p w:rsidR="001B7548" w:rsidRDefault="002804EA" w:rsidP="001B7548">
      <w:pPr>
        <w:tabs>
          <w:tab w:val="left" w:pos="5103"/>
        </w:tabs>
        <w:rPr>
          <w:rFonts w:ascii="Courier" w:hAnsi="Courier"/>
        </w:rPr>
      </w:pPr>
      <w:r>
        <w:rPr>
          <w:rFonts w:ascii="Courier" w:hAnsi="Courier"/>
        </w:rPr>
        <w:t>gaudium natandi:</w:t>
      </w:r>
      <w:r>
        <w:rPr>
          <w:rFonts w:ascii="Courier" w:hAnsi="Courier"/>
        </w:rPr>
        <w:tab/>
        <w:t xml:space="preserve">Das Vergnügen des Schwimmens/ zu 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>schwimmen</w:t>
      </w:r>
    </w:p>
    <w:p w:rsidR="001B7548" w:rsidRPr="001B7548" w:rsidRDefault="002804EA" w:rsidP="001B7548">
      <w:pPr>
        <w:tabs>
          <w:tab w:val="left" w:pos="5103"/>
        </w:tabs>
        <w:rPr>
          <w:rFonts w:ascii="Courier" w:hAnsi="Courier"/>
          <w:sz w:val="20"/>
        </w:rPr>
      </w:pPr>
    </w:p>
    <w:p w:rsidR="001B7548" w:rsidRDefault="002804EA" w:rsidP="001B7548">
      <w:pPr>
        <w:tabs>
          <w:tab w:val="left" w:pos="5103"/>
        </w:tabs>
        <w:rPr>
          <w:rFonts w:ascii="Courier" w:hAnsi="Courier"/>
        </w:rPr>
      </w:pPr>
      <w:r>
        <w:rPr>
          <w:rFonts w:ascii="Courier" w:hAnsi="Courier"/>
        </w:rPr>
        <w:t>Pomponii cenandi causā consistunt:</w:t>
      </w:r>
      <w:r>
        <w:rPr>
          <w:rFonts w:ascii="Courier" w:hAnsi="Courier"/>
        </w:rPr>
        <w:tab/>
        <w:t>Die Pomponii machen Halt wegen</w:t>
      </w:r>
      <w:r>
        <w:rPr>
          <w:rFonts w:ascii="Courier" w:hAnsi="Courier"/>
        </w:rPr>
        <w:tab/>
        <w:t>des Essens/um</w:t>
      </w:r>
      <w:r>
        <w:rPr>
          <w:rFonts w:ascii="Courier" w:hAnsi="Courier"/>
        </w:rPr>
        <w:t xml:space="preserve"> zu essen.</w:t>
      </w:r>
    </w:p>
    <w:sectPr w:rsidR="001B7548">
      <w:pgSz w:w="11880" w:h="16800"/>
      <w:pgMar w:top="1021" w:right="964" w:bottom="737" w:left="1120" w:header="1077" w:footer="1077" w:gutter="0"/>
      <w:pgNumType w:start="1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uperGreek"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1B7548" w:rsidRDefault="002804EA">
      <w:pPr>
        <w:pStyle w:val="Funotentext"/>
        <w:rPr>
          <w:rFonts w:ascii="Courier" w:hAnsi="Courier"/>
        </w:rPr>
      </w:pPr>
      <w:r w:rsidRPr="001B7548">
        <w:rPr>
          <w:rStyle w:val="Funotenzeichen"/>
        </w:rPr>
        <w:t>1</w:t>
      </w:r>
      <w:r>
        <w:rPr>
          <w:rFonts w:ascii="Courier" w:hAnsi="Courier"/>
        </w:rPr>
        <w:t xml:space="preserve"> </w:t>
      </w:r>
      <w:r w:rsidRPr="001B7548">
        <w:rPr>
          <w:rFonts w:ascii="Courier" w:hAnsi="Courier"/>
          <w:sz w:val="20"/>
        </w:rPr>
        <w:t>Bsp.: disputandum de omni re in contrarias partīs (Cic. de or. 1,158).</w:t>
      </w:r>
    </w:p>
  </w:footnote>
  <w:footnote w:id="0">
    <w:p w:rsidR="001B7548" w:rsidRPr="001B7548" w:rsidRDefault="002804EA">
      <w:pPr>
        <w:pStyle w:val="Funotentext"/>
        <w:rPr>
          <w:rStyle w:val="Funotenzeiche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1B7548"/>
    <w:rsid w:val="002804E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Endnotenzeichen">
    <w:name w:val="endnote reference"/>
    <w:basedOn w:val="Absatz-Standardschriftart"/>
    <w:semiHidden/>
    <w:rsid w:val="001B7548"/>
    <w:rPr>
      <w:vertAlign w:val="superscript"/>
    </w:rPr>
  </w:style>
  <w:style w:type="character" w:styleId="Funotenzeichen">
    <w:name w:val="footnote reference"/>
    <w:basedOn w:val="Absatz-Standardschriftart"/>
    <w:rPr>
      <w:position w:val="6"/>
      <w:sz w:val="16"/>
    </w:rPr>
  </w:style>
  <w:style w:type="paragraph" w:styleId="Funotentext">
    <w:name w:val="footnote text"/>
    <w:basedOn w:val="Standard"/>
    <w:rPr>
      <w:szCs w:val="24"/>
    </w:rPr>
  </w:style>
  <w:style w:type="paragraph" w:customStyle="1" w:styleId="Vokabular">
    <w:name w:val="Vokabular"/>
    <w:basedOn w:val="Standard"/>
    <w:pPr>
      <w:tabs>
        <w:tab w:val="left" w:pos="360"/>
        <w:tab w:val="left" w:pos="4780"/>
      </w:tabs>
    </w:pPr>
    <w:rPr>
      <w:rFonts w:ascii="SuperGreek" w:hAnsi="SuperGree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footnotes" Target="footnote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2863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05.1.1 Inf.-01</vt:lpstr>
    </vt:vector>
  </TitlesOfParts>
  <Company>cheironos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05.1.1 Inf.-01</dc:title>
  <dc:subject/>
  <dc:creator>Gubler - Müller</dc:creator>
  <cp:keywords/>
  <cp:lastModifiedBy>Theo Wirth</cp:lastModifiedBy>
  <cp:revision>2</cp:revision>
  <dcterms:created xsi:type="dcterms:W3CDTF">2009-11-10T15:11:00Z</dcterms:created>
  <dcterms:modified xsi:type="dcterms:W3CDTF">2009-11-10T15:11:00Z</dcterms:modified>
</cp:coreProperties>
</file>