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4A6B1" w14:textId="77777777" w:rsidR="00E86A3B" w:rsidRDefault="00E86A3B" w:rsidP="00E86A3B">
      <w:pPr>
        <w:rPr>
          <w:rFonts w:ascii="Bookman Old Style" w:hAnsi="Bookman Old Style"/>
          <w:b/>
          <w:sz w:val="28"/>
          <w:lang w:val="de-CH"/>
        </w:rPr>
      </w:pPr>
      <w:r>
        <w:rPr>
          <w:rFonts w:ascii="Bookman Old Style" w:hAnsi="Bookman Old Style"/>
          <w:b/>
          <w:sz w:val="28"/>
          <w:lang w:val="de-CH"/>
        </w:rPr>
        <w:t>Modul 3</w:t>
      </w:r>
    </w:p>
    <w:p w14:paraId="64BB81A1" w14:textId="77777777" w:rsidR="00E86A3B" w:rsidRDefault="00E86A3B" w:rsidP="00E86A3B">
      <w:pPr>
        <w:rPr>
          <w:rFonts w:ascii="Bookman Old Style" w:hAnsi="Bookman Old Style"/>
          <w:b/>
          <w:sz w:val="28"/>
          <w:lang w:val="de-CH"/>
        </w:rPr>
      </w:pPr>
    </w:p>
    <w:p w14:paraId="0868F993" w14:textId="77777777" w:rsidR="00E86A3B" w:rsidRPr="00E86A3B" w:rsidRDefault="001E19B4" w:rsidP="00E86A3B">
      <w:pPr>
        <w:rPr>
          <w:rFonts w:ascii="Bookman Old Style" w:hAnsi="Bookman Old Style"/>
          <w:b/>
          <w:sz w:val="28"/>
          <w:lang w:val="de-CH"/>
        </w:rPr>
      </w:pPr>
      <w:r w:rsidRPr="00E86A3B">
        <w:rPr>
          <w:rFonts w:ascii="Bookman Old Style" w:hAnsi="Bookman Old Style"/>
          <w:b/>
          <w:sz w:val="28"/>
          <w:lang w:val="de-CH"/>
        </w:rPr>
        <w:t>Reprog</w:t>
      </w:r>
      <w:r w:rsidR="00E86A3B">
        <w:rPr>
          <w:rFonts w:ascii="Bookman Old Style" w:hAnsi="Bookman Old Style"/>
          <w:b/>
          <w:sz w:val="28"/>
          <w:lang w:val="de-CH"/>
        </w:rPr>
        <w:t>r</w:t>
      </w:r>
      <w:r w:rsidRPr="00E86A3B">
        <w:rPr>
          <w:rFonts w:ascii="Bookman Old Style" w:hAnsi="Bookman Old Style"/>
          <w:b/>
          <w:sz w:val="28"/>
          <w:lang w:val="de-CH"/>
        </w:rPr>
        <w:t>ammieren von Zellen</w:t>
      </w:r>
      <w:r w:rsidR="00E86A3B">
        <w:rPr>
          <w:rFonts w:ascii="Bookman Old Style" w:hAnsi="Bookman Old Style"/>
          <w:b/>
          <w:sz w:val="28"/>
          <w:lang w:val="de-CH"/>
        </w:rPr>
        <w:t>:</w:t>
      </w:r>
      <w:r w:rsidR="00E86A3B" w:rsidRPr="00E86A3B">
        <w:rPr>
          <w:rFonts w:ascii="Bookman Old Style" w:hAnsi="Bookman Old Style"/>
          <w:b/>
          <w:sz w:val="28"/>
          <w:lang w:val="de-CH"/>
        </w:rPr>
        <w:t xml:space="preserve"> </w:t>
      </w:r>
      <w:r w:rsidR="00E86A3B">
        <w:rPr>
          <w:rFonts w:ascii="Bookman Old Style" w:hAnsi="Bookman Old Style"/>
          <w:b/>
          <w:sz w:val="28"/>
          <w:lang w:val="de-CH"/>
        </w:rPr>
        <w:t>die Zell-Uhr wieder auf Null stellen</w:t>
      </w:r>
    </w:p>
    <w:p w14:paraId="3E3B3679" w14:textId="77777777" w:rsidR="001E19B4" w:rsidRPr="00E86A3B" w:rsidRDefault="001E19B4" w:rsidP="00E86A3B">
      <w:pPr>
        <w:rPr>
          <w:rFonts w:ascii="Bookman Old Style" w:hAnsi="Bookman Old Style"/>
          <w:b/>
          <w:lang w:val="de-CH"/>
        </w:rPr>
      </w:pPr>
    </w:p>
    <w:p w14:paraId="00A59109" w14:textId="77777777" w:rsidR="00E86A3B" w:rsidRDefault="00E86A3B" w:rsidP="00E86A3B">
      <w:pPr>
        <w:rPr>
          <w:rFonts w:ascii="Bookman Old Style" w:hAnsi="Bookman Old Style"/>
          <w:b/>
          <w:lang w:val="de-CH"/>
        </w:rPr>
      </w:pPr>
    </w:p>
    <w:p w14:paraId="6AB9A7E9" w14:textId="77777777" w:rsidR="001E19B4" w:rsidRPr="00E86A3B" w:rsidRDefault="00E86A3B" w:rsidP="00E86A3B">
      <w:pPr>
        <w:rPr>
          <w:rFonts w:ascii="Bookman Old Style" w:hAnsi="Bookman Old Style"/>
          <w:b/>
          <w:lang w:val="de-CH"/>
        </w:rPr>
      </w:pPr>
      <w:r>
        <w:rPr>
          <w:rFonts w:ascii="Bookman Old Style" w:hAnsi="Bookman Old Style"/>
          <w:b/>
          <w:lang w:val="de-CH"/>
        </w:rPr>
        <w:t>Ist die Entwicklung von Zellen eine Einbahnstrasse</w:t>
      </w:r>
      <w:r w:rsidRPr="00E86A3B">
        <w:rPr>
          <w:rFonts w:ascii="Bookman Old Style" w:hAnsi="Bookman Old Style"/>
          <w:b/>
          <w:lang w:val="de-CH"/>
        </w:rPr>
        <w:t>?</w:t>
      </w:r>
    </w:p>
    <w:p w14:paraId="6F6B84D6" w14:textId="77777777" w:rsidR="00E86A3B" w:rsidRDefault="00E86A3B" w:rsidP="00E86A3B">
      <w:pPr>
        <w:rPr>
          <w:rFonts w:ascii="Bookman Old Style" w:hAnsi="Bookman Old Style"/>
          <w:lang w:val="de-CH"/>
        </w:rPr>
      </w:pPr>
    </w:p>
    <w:p w14:paraId="0AD40054" w14:textId="1F75F49F" w:rsidR="001E19B4" w:rsidRPr="00E86A3B" w:rsidRDefault="00F36953" w:rsidP="00E86A3B">
      <w:pPr>
        <w:rPr>
          <w:rFonts w:ascii="Bookman Old Style" w:hAnsi="Bookman Old Style"/>
          <w:lang w:val="de-CH"/>
        </w:rPr>
      </w:pPr>
      <w:r>
        <w:rPr>
          <w:rFonts w:ascii="Bookman Old Style" w:hAnsi="Bookman Old Style"/>
          <w:lang w:val="de-CH"/>
        </w:rPr>
        <w:t>Seit</w:t>
      </w:r>
      <w:r w:rsidRPr="00E86A3B">
        <w:rPr>
          <w:rFonts w:ascii="Bookman Old Style" w:hAnsi="Bookman Old Style"/>
          <w:lang w:val="de-CH"/>
        </w:rPr>
        <w:t xml:space="preserve"> </w:t>
      </w:r>
      <w:r w:rsidR="001E19B4" w:rsidRPr="00E86A3B">
        <w:rPr>
          <w:rFonts w:ascii="Bookman Old Style" w:hAnsi="Bookman Old Style"/>
          <w:lang w:val="de-CH"/>
        </w:rPr>
        <w:t xml:space="preserve">Jahrhunderten </w:t>
      </w:r>
      <w:r>
        <w:rPr>
          <w:rFonts w:ascii="Bookman Old Style" w:hAnsi="Bookman Old Style"/>
          <w:lang w:val="de-CH"/>
        </w:rPr>
        <w:t>frag</w:t>
      </w:r>
      <w:r w:rsidR="00E86A3B">
        <w:rPr>
          <w:rFonts w:ascii="Bookman Old Style" w:hAnsi="Bookman Old Style"/>
          <w:lang w:val="de-CH"/>
        </w:rPr>
        <w:t>en sich</w:t>
      </w:r>
      <w:r w:rsidR="00E86A3B" w:rsidRPr="00E86A3B">
        <w:rPr>
          <w:rFonts w:ascii="Bookman Old Style" w:hAnsi="Bookman Old Style"/>
          <w:lang w:val="de-CH"/>
        </w:rPr>
        <w:t xml:space="preserve"> </w:t>
      </w:r>
      <w:r w:rsidR="001E19B4" w:rsidRPr="00E86A3B">
        <w:rPr>
          <w:rFonts w:ascii="Bookman Old Style" w:hAnsi="Bookman Old Style"/>
          <w:lang w:val="de-CH"/>
        </w:rPr>
        <w:t>Biologen</w:t>
      </w:r>
      <w:r w:rsidR="00E86A3B">
        <w:rPr>
          <w:rFonts w:ascii="Bookman Old Style" w:hAnsi="Bookman Old Style"/>
          <w:lang w:val="de-CH"/>
        </w:rPr>
        <w:t>:</w:t>
      </w:r>
      <w:r w:rsidR="001E19B4" w:rsidRPr="00E86A3B">
        <w:rPr>
          <w:rFonts w:ascii="Bookman Old Style" w:hAnsi="Bookman Old Style"/>
          <w:lang w:val="de-CH"/>
        </w:rPr>
        <w:t xml:space="preserve"> </w:t>
      </w:r>
      <w:r>
        <w:rPr>
          <w:rFonts w:ascii="Bookman Old Style" w:hAnsi="Bookman Old Style"/>
          <w:lang w:val="de-CH"/>
        </w:rPr>
        <w:t>W</w:t>
      </w:r>
      <w:r w:rsidR="001E19B4" w:rsidRPr="00E86A3B">
        <w:rPr>
          <w:rFonts w:ascii="Bookman Old Style" w:hAnsi="Bookman Old Style"/>
          <w:lang w:val="de-CH"/>
        </w:rPr>
        <w:t>ie</w:t>
      </w:r>
      <w:r>
        <w:rPr>
          <w:rFonts w:ascii="Bookman Old Style" w:hAnsi="Bookman Old Style"/>
          <w:lang w:val="de-CH"/>
        </w:rPr>
        <w:t xml:space="preserve"> kann</w:t>
      </w:r>
      <w:r w:rsidR="001E19B4" w:rsidRPr="00E86A3B">
        <w:rPr>
          <w:rFonts w:ascii="Bookman Old Style" w:hAnsi="Bookman Old Style"/>
          <w:lang w:val="de-CH"/>
        </w:rPr>
        <w:t xml:space="preserve"> aus einer einzigen, befruchteten Eizelle</w:t>
      </w:r>
      <w:r w:rsidR="00897000">
        <w:rPr>
          <w:rFonts w:ascii="Bookman Old Style" w:hAnsi="Bookman Old Style"/>
          <w:lang w:val="de-CH"/>
        </w:rPr>
        <w:t xml:space="preserve"> ein Mensch entstehen,</w:t>
      </w:r>
      <w:r w:rsidR="001E19B4" w:rsidRPr="00E86A3B">
        <w:rPr>
          <w:rFonts w:ascii="Bookman Old Style" w:hAnsi="Bookman Old Style"/>
          <w:lang w:val="de-CH"/>
        </w:rPr>
        <w:t xml:space="preserve"> ein </w:t>
      </w:r>
      <w:r w:rsidRPr="00FA49B5">
        <w:rPr>
          <w:rFonts w:ascii="Bookman Old Style" w:hAnsi="Bookman Old Style"/>
          <w:lang w:val="de-CH"/>
        </w:rPr>
        <w:t xml:space="preserve">unglaublich komplexer </w:t>
      </w:r>
      <w:r w:rsidR="000B5928">
        <w:rPr>
          <w:rFonts w:ascii="Bookman Old Style" w:hAnsi="Bookman Old Style"/>
          <w:lang w:val="de-CH"/>
        </w:rPr>
        <w:t>Organismus bestehend aus</w:t>
      </w:r>
      <w:r w:rsidR="001E19B4" w:rsidRPr="00FA49B5">
        <w:rPr>
          <w:rFonts w:ascii="Bookman Old Style" w:hAnsi="Bookman Old Style"/>
          <w:lang w:val="de-CH"/>
        </w:rPr>
        <w:t xml:space="preserve"> hun</w:t>
      </w:r>
      <w:r w:rsidR="00897000">
        <w:rPr>
          <w:rFonts w:ascii="Bookman Old Style" w:hAnsi="Bookman Old Style"/>
          <w:lang w:val="de-CH"/>
        </w:rPr>
        <w:t>derten, verschiedenen Zelltypen</w:t>
      </w:r>
      <w:r w:rsidRPr="00FA49B5">
        <w:rPr>
          <w:rFonts w:ascii="Bookman Old Style" w:hAnsi="Bookman Old Style"/>
          <w:lang w:val="de-CH"/>
        </w:rPr>
        <w:t>?</w:t>
      </w:r>
      <w:r w:rsidR="001E19B4" w:rsidRPr="00FA49B5">
        <w:rPr>
          <w:rFonts w:ascii="Bookman Old Style" w:hAnsi="Bookman Old Style"/>
          <w:lang w:val="de-CH"/>
        </w:rPr>
        <w:t xml:space="preserve"> </w:t>
      </w:r>
      <w:r w:rsidRPr="00FA49B5">
        <w:rPr>
          <w:rFonts w:ascii="Bookman Old Style" w:hAnsi="Bookman Old Style"/>
          <w:lang w:val="de-CH"/>
        </w:rPr>
        <w:t xml:space="preserve">Bis Ende des 19. Jahrhunderts </w:t>
      </w:r>
      <w:r w:rsidR="001E19B4" w:rsidRPr="00FA49B5">
        <w:rPr>
          <w:rFonts w:ascii="Bookman Old Style" w:hAnsi="Bookman Old Style"/>
          <w:lang w:val="de-CH"/>
        </w:rPr>
        <w:t>war</w:t>
      </w:r>
      <w:r w:rsidRPr="00FA49B5">
        <w:rPr>
          <w:rFonts w:ascii="Bookman Old Style" w:hAnsi="Bookman Old Style"/>
          <w:lang w:val="de-CH"/>
        </w:rPr>
        <w:t>en die Biologen</w:t>
      </w:r>
      <w:r w:rsidR="001E19B4" w:rsidRPr="00FA49B5">
        <w:rPr>
          <w:rFonts w:ascii="Bookman Old Style" w:hAnsi="Bookman Old Style"/>
          <w:lang w:val="de-CH"/>
        </w:rPr>
        <w:t xml:space="preserve"> überzeugt, dass die Entwicklung von einem Embryo zu einem erwachsenen </w:t>
      </w:r>
      <w:r w:rsidR="00897000">
        <w:rPr>
          <w:rFonts w:ascii="Bookman Old Style" w:hAnsi="Bookman Old Style"/>
          <w:lang w:val="de-CH"/>
        </w:rPr>
        <w:t>Organismus</w:t>
      </w:r>
      <w:r w:rsidR="001E19B4" w:rsidRPr="00FA49B5">
        <w:rPr>
          <w:rFonts w:ascii="Bookman Old Style" w:hAnsi="Bookman Old Style"/>
          <w:lang w:val="de-CH"/>
        </w:rPr>
        <w:t xml:space="preserve"> ein eindirektionaler Prozess ist, und dass diese</w:t>
      </w:r>
      <w:r w:rsidRPr="00FA49B5">
        <w:rPr>
          <w:rFonts w:ascii="Bookman Old Style" w:hAnsi="Bookman Old Style"/>
          <w:lang w:val="de-CH"/>
        </w:rPr>
        <w:t>r Prozess</w:t>
      </w:r>
      <w:r w:rsidR="001E19B4" w:rsidRPr="00FA49B5">
        <w:rPr>
          <w:rFonts w:ascii="Bookman Old Style" w:hAnsi="Bookman Old Style"/>
          <w:lang w:val="de-CH"/>
        </w:rPr>
        <w:t xml:space="preserve"> </w:t>
      </w:r>
      <w:r w:rsidR="00B70B66">
        <w:rPr>
          <w:rFonts w:ascii="Bookman Old Style" w:hAnsi="Bookman Old Style"/>
          <w:lang w:val="de-CH"/>
        </w:rPr>
        <w:t>un</w:t>
      </w:r>
      <w:r w:rsidR="001E19B4" w:rsidRPr="00FA49B5">
        <w:rPr>
          <w:rFonts w:ascii="Bookman Old Style" w:hAnsi="Bookman Old Style"/>
          <w:lang w:val="de-CH"/>
        </w:rPr>
        <w:t xml:space="preserve">umkehrbar </w:t>
      </w:r>
      <w:r w:rsidRPr="00FA49B5">
        <w:rPr>
          <w:rFonts w:ascii="Bookman Old Style" w:hAnsi="Bookman Old Style"/>
          <w:lang w:val="de-CH"/>
        </w:rPr>
        <w:t>ist, eine Einbahnstrasse</w:t>
      </w:r>
      <w:r w:rsidR="001E19B4" w:rsidRPr="00FA49B5">
        <w:rPr>
          <w:rFonts w:ascii="Bookman Old Style" w:hAnsi="Bookman Old Style"/>
          <w:lang w:val="de-CH"/>
        </w:rPr>
        <w:t xml:space="preserve">. </w:t>
      </w:r>
      <w:r w:rsidR="00897000">
        <w:rPr>
          <w:rFonts w:ascii="Bookman Old Style" w:hAnsi="Bookman Old Style"/>
          <w:lang w:val="de-CH"/>
        </w:rPr>
        <w:t>Die Biologen waren sicher</w:t>
      </w:r>
      <w:r w:rsidR="00B70B66">
        <w:rPr>
          <w:rFonts w:ascii="Bookman Old Style" w:hAnsi="Bookman Old Style"/>
          <w:lang w:val="de-CH"/>
        </w:rPr>
        <w:t xml:space="preserve">, dass die </w:t>
      </w:r>
      <w:r w:rsidR="00897000">
        <w:rPr>
          <w:rFonts w:ascii="Bookman Old Style" w:hAnsi="Bookman Old Style"/>
          <w:lang w:val="de-CH"/>
        </w:rPr>
        <w:t xml:space="preserve">Entwicklung </w:t>
      </w:r>
      <w:r w:rsidR="00B70B66">
        <w:rPr>
          <w:rFonts w:ascii="Bookman Old Style" w:hAnsi="Bookman Old Style"/>
          <w:lang w:val="de-CH"/>
        </w:rPr>
        <w:t>von einer Stammzelle zu einer spezialisierten Zelle</w:t>
      </w:r>
      <w:r w:rsidR="00897000">
        <w:rPr>
          <w:rFonts w:ascii="Bookman Old Style" w:hAnsi="Bookman Old Style"/>
          <w:lang w:val="de-CH"/>
        </w:rPr>
        <w:t xml:space="preserve"> (dieser Prozess heisst Differenzierung)</w:t>
      </w:r>
      <w:r w:rsidR="00B70B66">
        <w:rPr>
          <w:rFonts w:ascii="Bookman Old Style" w:hAnsi="Bookman Old Style"/>
          <w:lang w:val="de-CH"/>
        </w:rPr>
        <w:t>, wie zum Beispiel einer Hautzelle,</w:t>
      </w:r>
      <w:r w:rsidR="00897000">
        <w:rPr>
          <w:rFonts w:ascii="Bookman Old Style" w:hAnsi="Bookman Old Style"/>
          <w:lang w:val="de-CH"/>
        </w:rPr>
        <w:t xml:space="preserve"> nicht rückgangig gemacht werden kann</w:t>
      </w:r>
      <w:r w:rsidR="00FA49B5" w:rsidRPr="00FA49B5">
        <w:rPr>
          <w:rFonts w:ascii="Bookman Old Style" w:hAnsi="Bookman Old Style"/>
          <w:lang w:val="de-CH"/>
        </w:rPr>
        <w:t>.</w:t>
      </w:r>
      <w:r w:rsidR="00FA49B5">
        <w:rPr>
          <w:rFonts w:ascii="Bookman Old Style" w:hAnsi="Bookman Old Style"/>
          <w:lang w:val="de-CH"/>
        </w:rPr>
        <w:t xml:space="preserve"> </w:t>
      </w:r>
    </w:p>
    <w:p w14:paraId="021D504A" w14:textId="77777777" w:rsidR="00156FBA" w:rsidRDefault="00156FBA">
      <w:pPr>
        <w:rPr>
          <w:rFonts w:ascii="Bookman Old Style" w:hAnsi="Bookman Old Style"/>
          <w:lang w:val="de-CH"/>
        </w:rPr>
      </w:pPr>
    </w:p>
    <w:p w14:paraId="399DDC15" w14:textId="77777777" w:rsidR="00B26E65" w:rsidRDefault="001E19B4">
      <w:pPr>
        <w:rPr>
          <w:rFonts w:ascii="Bookman Old Style" w:hAnsi="Bookman Old Style"/>
          <w:lang w:val="de-CH"/>
        </w:rPr>
      </w:pPr>
      <w:r w:rsidRPr="00E86A3B">
        <w:rPr>
          <w:rFonts w:ascii="Bookman Old Style" w:hAnsi="Bookman Old Style"/>
          <w:lang w:val="de-CH"/>
        </w:rPr>
        <w:t xml:space="preserve">Ende des 19. Jahrhunderts </w:t>
      </w:r>
      <w:r w:rsidR="003857FE">
        <w:rPr>
          <w:rFonts w:ascii="Bookman Old Style" w:hAnsi="Bookman Old Style"/>
          <w:lang w:val="de-CH"/>
        </w:rPr>
        <w:t>gab es zwei</w:t>
      </w:r>
      <w:r w:rsidRPr="00E86A3B">
        <w:rPr>
          <w:rFonts w:ascii="Bookman Old Style" w:hAnsi="Bookman Old Style"/>
          <w:lang w:val="de-CH"/>
        </w:rPr>
        <w:t xml:space="preserve"> </w:t>
      </w:r>
      <w:r w:rsidR="00B70B66">
        <w:rPr>
          <w:rFonts w:ascii="Bookman Old Style" w:hAnsi="Bookman Old Style"/>
          <w:lang w:val="de-CH"/>
        </w:rPr>
        <w:t>unterschiedliche</w:t>
      </w:r>
      <w:r w:rsidRPr="00E86A3B">
        <w:rPr>
          <w:rFonts w:ascii="Bookman Old Style" w:hAnsi="Bookman Old Style"/>
          <w:lang w:val="de-CH"/>
        </w:rPr>
        <w:t xml:space="preserve"> Hypothesen</w:t>
      </w:r>
      <w:r w:rsidR="003857FE">
        <w:rPr>
          <w:rFonts w:ascii="Bookman Old Style" w:hAnsi="Bookman Old Style"/>
          <w:lang w:val="de-CH"/>
        </w:rPr>
        <w:t xml:space="preserve"> zur Entwicklung von Zellen</w:t>
      </w:r>
      <w:r w:rsidRPr="00E86A3B">
        <w:rPr>
          <w:rFonts w:ascii="Bookman Old Style" w:hAnsi="Bookman Old Style"/>
          <w:lang w:val="de-CH"/>
        </w:rPr>
        <w:t xml:space="preserve">. Die erste Hypothese schlug vor, dass sich Zellen durch selektiven Verlust von genetischem Material differenzieren. </w:t>
      </w:r>
      <w:r w:rsidR="00FF11EF">
        <w:rPr>
          <w:rFonts w:ascii="Bookman Old Style" w:hAnsi="Bookman Old Style"/>
          <w:lang w:val="de-CH"/>
        </w:rPr>
        <w:t>Wenn wir die Information der DNA mit einem Kochbuch vergleichen</w:t>
      </w:r>
      <w:r w:rsidR="00B65374">
        <w:rPr>
          <w:rFonts w:ascii="Bookman Old Style" w:hAnsi="Bookman Old Style"/>
          <w:lang w:val="de-CH"/>
        </w:rPr>
        <w:t xml:space="preserve"> würden</w:t>
      </w:r>
      <w:r w:rsidR="00FF11EF">
        <w:rPr>
          <w:rFonts w:ascii="Bookman Old Style" w:hAnsi="Bookman Old Style"/>
          <w:lang w:val="de-CH"/>
        </w:rPr>
        <w:t>, dann</w:t>
      </w:r>
      <w:r w:rsidR="00C32B83">
        <w:rPr>
          <w:rFonts w:ascii="Bookman Old Style" w:hAnsi="Bookman Old Style"/>
          <w:lang w:val="de-CH"/>
        </w:rPr>
        <w:t xml:space="preserve"> könnte man diese Hypo</w:t>
      </w:r>
      <w:r w:rsidR="00FF11EF">
        <w:rPr>
          <w:rFonts w:ascii="Bookman Old Style" w:hAnsi="Bookman Old Style"/>
          <w:lang w:val="de-CH"/>
        </w:rPr>
        <w:t>these folgendermassen um</w:t>
      </w:r>
      <w:r w:rsidR="00C32B83">
        <w:rPr>
          <w:rFonts w:ascii="Bookman Old Style" w:hAnsi="Bookman Old Style"/>
          <w:lang w:val="de-CH"/>
        </w:rPr>
        <w:t xml:space="preserve">schreiben: </w:t>
      </w:r>
      <w:r w:rsidR="00B26E65">
        <w:rPr>
          <w:rFonts w:ascii="Bookman Old Style" w:hAnsi="Bookman Old Style"/>
          <w:lang w:val="de-CH"/>
        </w:rPr>
        <w:t>Wird aus einer Stammzelle eine Hautzelle, we</w:t>
      </w:r>
      <w:r w:rsidR="00FA49B5">
        <w:rPr>
          <w:rFonts w:ascii="Bookman Old Style" w:hAnsi="Bookman Old Style"/>
          <w:lang w:val="de-CH"/>
        </w:rPr>
        <w:t xml:space="preserve">rden aus dem Kochbuch bestimmte Seiten </w:t>
      </w:r>
      <w:r w:rsidR="00FA49B5" w:rsidRPr="00906C1B">
        <w:rPr>
          <w:rFonts w:ascii="Bookman Old Style" w:hAnsi="Bookman Old Style"/>
          <w:lang w:val="de-CH"/>
        </w:rPr>
        <w:t>herausgerissen.</w:t>
      </w:r>
      <w:r w:rsidR="00FA49B5">
        <w:rPr>
          <w:rFonts w:ascii="Bookman Old Style" w:hAnsi="Bookman Old Style"/>
          <w:lang w:val="de-CH"/>
        </w:rPr>
        <w:t xml:space="preserve"> </w:t>
      </w:r>
      <w:r w:rsidR="00FF11EF">
        <w:rPr>
          <w:rFonts w:ascii="Bookman Old Style" w:hAnsi="Bookman Old Style"/>
          <w:lang w:val="de-CH"/>
        </w:rPr>
        <w:t xml:space="preserve">Die Hautzelle verfügt </w:t>
      </w:r>
      <w:r w:rsidR="00FA49B5">
        <w:rPr>
          <w:rFonts w:ascii="Bookman Old Style" w:hAnsi="Bookman Old Style"/>
          <w:lang w:val="de-CH"/>
        </w:rPr>
        <w:t xml:space="preserve">dann </w:t>
      </w:r>
      <w:r w:rsidR="00FF11EF">
        <w:rPr>
          <w:rFonts w:ascii="Bookman Old Style" w:hAnsi="Bookman Old Style"/>
          <w:lang w:val="de-CH"/>
        </w:rPr>
        <w:t>nur noch über die Rezepte</w:t>
      </w:r>
      <w:r w:rsidRPr="00E86A3B">
        <w:rPr>
          <w:rFonts w:ascii="Bookman Old Style" w:hAnsi="Bookman Old Style"/>
          <w:lang w:val="de-CH"/>
        </w:rPr>
        <w:t xml:space="preserve">, die </w:t>
      </w:r>
      <w:r w:rsidR="00FF11EF">
        <w:rPr>
          <w:rFonts w:ascii="Bookman Old Style" w:hAnsi="Bookman Old Style"/>
          <w:lang w:val="de-CH"/>
        </w:rPr>
        <w:t xml:space="preserve">sie braucht, </w:t>
      </w:r>
      <w:r w:rsidRPr="00E86A3B">
        <w:rPr>
          <w:rFonts w:ascii="Bookman Old Style" w:hAnsi="Bookman Old Style"/>
          <w:lang w:val="de-CH"/>
        </w:rPr>
        <w:t xml:space="preserve">um eine Hautzelle zu sein. </w:t>
      </w:r>
      <w:r w:rsidR="00FF11EF">
        <w:rPr>
          <w:rFonts w:ascii="Bookman Old Style" w:hAnsi="Bookman Old Style"/>
          <w:lang w:val="de-CH"/>
        </w:rPr>
        <w:t>Die restlichen Rezepte fehlen</w:t>
      </w:r>
      <w:r w:rsidRPr="00E86A3B">
        <w:rPr>
          <w:rFonts w:ascii="Bookman Old Style" w:hAnsi="Bookman Old Style"/>
          <w:lang w:val="de-CH"/>
        </w:rPr>
        <w:t xml:space="preserve">. </w:t>
      </w:r>
    </w:p>
    <w:p w14:paraId="7810EA1E" w14:textId="77777777" w:rsidR="00B26E65" w:rsidRDefault="00B26E65">
      <w:pPr>
        <w:rPr>
          <w:rFonts w:ascii="Bookman Old Style" w:hAnsi="Bookman Old Style"/>
          <w:lang w:val="de-CH"/>
        </w:rPr>
      </w:pPr>
    </w:p>
    <w:p w14:paraId="3BF28599" w14:textId="77777777" w:rsidR="00156FBA" w:rsidRDefault="001E19B4">
      <w:pPr>
        <w:rPr>
          <w:rFonts w:ascii="Bookman Old Style" w:hAnsi="Bookman Old Style"/>
          <w:lang w:val="de-CH"/>
        </w:rPr>
      </w:pPr>
      <w:r w:rsidRPr="00E86A3B">
        <w:rPr>
          <w:rFonts w:ascii="Bookman Old Style" w:hAnsi="Bookman Old Style"/>
          <w:lang w:val="de-CH"/>
        </w:rPr>
        <w:t>Die zweite Hypothese</w:t>
      </w:r>
      <w:r w:rsidR="00C32B83">
        <w:rPr>
          <w:rFonts w:ascii="Bookman Old Style" w:hAnsi="Bookman Old Style"/>
          <w:lang w:val="de-CH"/>
        </w:rPr>
        <w:t xml:space="preserve"> </w:t>
      </w:r>
      <w:r w:rsidRPr="00E86A3B">
        <w:rPr>
          <w:rFonts w:ascii="Bookman Old Style" w:hAnsi="Bookman Old Style"/>
          <w:lang w:val="de-CH"/>
        </w:rPr>
        <w:t xml:space="preserve">besagte, dass sich bei der Differenzierung von Zellen nur das Expressionsmuster der DNA ändert, und dass dabei kein genetisches Material verloren geht. </w:t>
      </w:r>
      <w:r w:rsidR="00FF11EF">
        <w:rPr>
          <w:rFonts w:ascii="Bookman Old Style" w:hAnsi="Bookman Old Style"/>
          <w:lang w:val="de-CH"/>
        </w:rPr>
        <w:t xml:space="preserve">Das </w:t>
      </w:r>
      <w:r w:rsidR="00740EAD">
        <w:rPr>
          <w:rFonts w:ascii="Bookman Old Style" w:hAnsi="Bookman Old Style"/>
          <w:lang w:val="de-CH"/>
        </w:rPr>
        <w:t xml:space="preserve">würde </w:t>
      </w:r>
      <w:r w:rsidR="00FF11EF">
        <w:rPr>
          <w:rFonts w:ascii="Bookman Old Style" w:hAnsi="Bookman Old Style"/>
          <w:lang w:val="de-CH"/>
        </w:rPr>
        <w:t xml:space="preserve">bedeutet, dass die Hautzelle zwar </w:t>
      </w:r>
      <w:r w:rsidR="005830FE">
        <w:rPr>
          <w:rFonts w:ascii="Bookman Old Style" w:hAnsi="Bookman Old Style"/>
          <w:lang w:val="de-CH"/>
        </w:rPr>
        <w:t xml:space="preserve">noch immer </w:t>
      </w:r>
      <w:r w:rsidR="00FF11EF">
        <w:rPr>
          <w:rFonts w:ascii="Bookman Old Style" w:hAnsi="Bookman Old Style"/>
          <w:lang w:val="de-CH"/>
        </w:rPr>
        <w:t xml:space="preserve">über ein komplettes Kochbuch verfügt, dass </w:t>
      </w:r>
      <w:r w:rsidR="00906C1B">
        <w:rPr>
          <w:rFonts w:ascii="Bookman Old Style" w:hAnsi="Bookman Old Style"/>
          <w:lang w:val="de-CH"/>
        </w:rPr>
        <w:t xml:space="preserve">aber bestimmte Seiten abgedeckt sind und </w:t>
      </w:r>
      <w:r w:rsidR="00FF11EF">
        <w:rPr>
          <w:rFonts w:ascii="Bookman Old Style" w:hAnsi="Bookman Old Style"/>
          <w:lang w:val="de-CH"/>
        </w:rPr>
        <w:t xml:space="preserve">diese Zelle </w:t>
      </w:r>
      <w:r w:rsidR="00740EAD">
        <w:rPr>
          <w:rFonts w:ascii="Bookman Old Style" w:hAnsi="Bookman Old Style"/>
          <w:lang w:val="de-CH"/>
        </w:rPr>
        <w:t xml:space="preserve">nicht mehr in der Lage ist, </w:t>
      </w:r>
      <w:r w:rsidR="005830FE">
        <w:rPr>
          <w:rFonts w:ascii="Bookman Old Style" w:hAnsi="Bookman Old Style"/>
          <w:lang w:val="de-CH"/>
        </w:rPr>
        <w:t>diese</w:t>
      </w:r>
      <w:r w:rsidR="00740EAD">
        <w:rPr>
          <w:rFonts w:ascii="Bookman Old Style" w:hAnsi="Bookman Old Style"/>
          <w:lang w:val="de-CH"/>
        </w:rPr>
        <w:t xml:space="preserve"> Rezept</w:t>
      </w:r>
      <w:r w:rsidR="00B65374">
        <w:rPr>
          <w:rFonts w:ascii="Bookman Old Style" w:hAnsi="Bookman Old Style"/>
          <w:lang w:val="de-CH"/>
        </w:rPr>
        <w:t>e</w:t>
      </w:r>
      <w:r w:rsidR="00B26E65">
        <w:rPr>
          <w:rFonts w:ascii="Bookman Old Style" w:hAnsi="Bookman Old Style"/>
          <w:lang w:val="de-CH"/>
        </w:rPr>
        <w:t xml:space="preserve"> zu lesen und</w:t>
      </w:r>
      <w:r w:rsidR="00740EAD">
        <w:rPr>
          <w:rFonts w:ascii="Bookman Old Style" w:hAnsi="Bookman Old Style"/>
          <w:lang w:val="de-CH"/>
        </w:rPr>
        <w:t xml:space="preserve"> nachzukochen</w:t>
      </w:r>
      <w:r w:rsidR="00FF11EF">
        <w:rPr>
          <w:rFonts w:ascii="Bookman Old Style" w:hAnsi="Bookman Old Style"/>
          <w:lang w:val="de-CH"/>
        </w:rPr>
        <w:t xml:space="preserve">. </w:t>
      </w:r>
      <w:r w:rsidR="00740EAD">
        <w:rPr>
          <w:rFonts w:ascii="Bookman Old Style" w:hAnsi="Bookman Old Style"/>
          <w:lang w:val="de-CH"/>
        </w:rPr>
        <w:t xml:space="preserve">Nur noch </w:t>
      </w:r>
      <w:r w:rsidRPr="00E86A3B">
        <w:rPr>
          <w:rFonts w:ascii="Bookman Old Style" w:hAnsi="Bookman Old Style"/>
          <w:lang w:val="de-CH"/>
        </w:rPr>
        <w:t>die Gene, die der Hautzelle ihre Identität geben, w</w:t>
      </w:r>
      <w:r w:rsidR="00740EAD">
        <w:rPr>
          <w:rFonts w:ascii="Bookman Old Style" w:hAnsi="Bookman Old Style"/>
          <w:lang w:val="de-CH"/>
        </w:rPr>
        <w:t>e</w:t>
      </w:r>
      <w:r w:rsidRPr="00E86A3B">
        <w:rPr>
          <w:rFonts w:ascii="Bookman Old Style" w:hAnsi="Bookman Old Style"/>
          <w:lang w:val="de-CH"/>
        </w:rPr>
        <w:t xml:space="preserve">rden abgelesen und übersetzt. </w:t>
      </w:r>
    </w:p>
    <w:p w14:paraId="61FC0C6E" w14:textId="77777777" w:rsidR="001E19B4" w:rsidRPr="00E86A3B" w:rsidRDefault="001E19B4" w:rsidP="00E86A3B">
      <w:pPr>
        <w:ind w:firstLine="720"/>
        <w:rPr>
          <w:rFonts w:ascii="Bookman Old Style" w:hAnsi="Bookman Old Style"/>
          <w:lang w:val="de-CH"/>
        </w:rPr>
      </w:pPr>
    </w:p>
    <w:p w14:paraId="1D75CD9A" w14:textId="77777777" w:rsidR="001E19B4" w:rsidRPr="00E86A3B" w:rsidRDefault="00640A54" w:rsidP="00E86A3B">
      <w:pPr>
        <w:rPr>
          <w:rFonts w:ascii="Bookman Old Style" w:hAnsi="Bookman Old Style"/>
          <w:b/>
          <w:lang w:val="de-CH"/>
        </w:rPr>
      </w:pPr>
      <w:r>
        <w:rPr>
          <w:rFonts w:ascii="Bookman Old Style" w:hAnsi="Bookman Old Style"/>
          <w:b/>
          <w:lang w:val="de-CH"/>
        </w:rPr>
        <w:t>Die Überprüfung der Hypothese</w:t>
      </w:r>
      <w:r w:rsidR="00906C1B">
        <w:rPr>
          <w:rFonts w:ascii="Bookman Old Style" w:hAnsi="Bookman Old Style"/>
          <w:b/>
          <w:lang w:val="de-CH"/>
        </w:rPr>
        <w:t>n</w:t>
      </w:r>
      <w:r>
        <w:rPr>
          <w:rFonts w:ascii="Bookman Old Style" w:hAnsi="Bookman Old Style"/>
          <w:b/>
          <w:lang w:val="de-CH"/>
        </w:rPr>
        <w:t xml:space="preserve"> mittels </w:t>
      </w:r>
      <w:r w:rsidR="001E19B4" w:rsidRPr="00E86A3B">
        <w:rPr>
          <w:rFonts w:ascii="Bookman Old Style" w:hAnsi="Bookman Old Style"/>
          <w:b/>
          <w:lang w:val="de-CH"/>
        </w:rPr>
        <w:t>Zellkern</w:t>
      </w:r>
      <w:r>
        <w:rPr>
          <w:rFonts w:ascii="Bookman Old Style" w:hAnsi="Bookman Old Style"/>
          <w:b/>
          <w:lang w:val="de-CH"/>
        </w:rPr>
        <w:t>-</w:t>
      </w:r>
      <w:r w:rsidR="001E19B4" w:rsidRPr="00E86A3B">
        <w:rPr>
          <w:rFonts w:ascii="Bookman Old Style" w:hAnsi="Bookman Old Style"/>
          <w:b/>
          <w:lang w:val="de-CH"/>
        </w:rPr>
        <w:t>Transfer</w:t>
      </w:r>
    </w:p>
    <w:p w14:paraId="4B5D472A" w14:textId="57296A6F" w:rsidR="00156FBA" w:rsidRDefault="000B5928">
      <w:pPr>
        <w:rPr>
          <w:rFonts w:ascii="Bookman Old Style" w:hAnsi="Bookman Old Style"/>
          <w:lang w:val="de-CH"/>
        </w:rPr>
      </w:pPr>
      <w:r>
        <w:rPr>
          <w:rFonts w:ascii="Bookman Old Style" w:hAnsi="Bookman Old Style"/>
          <w:lang w:val="de-CH"/>
        </w:rPr>
        <w:t>Aber w</w:t>
      </w:r>
      <w:r w:rsidR="00B26E65">
        <w:rPr>
          <w:rFonts w:ascii="Bookman Old Style" w:hAnsi="Bookman Old Style"/>
          <w:lang w:val="de-CH"/>
        </w:rPr>
        <w:t xml:space="preserve">elche These stimmt? </w:t>
      </w:r>
      <w:r w:rsidR="001E19B4" w:rsidRPr="00E86A3B">
        <w:rPr>
          <w:rFonts w:ascii="Bookman Old Style" w:hAnsi="Bookman Old Style"/>
          <w:lang w:val="de-CH"/>
        </w:rPr>
        <w:t>Ein</w:t>
      </w:r>
      <w:r w:rsidR="00C15370">
        <w:rPr>
          <w:rFonts w:ascii="Bookman Old Style" w:hAnsi="Bookman Old Style"/>
          <w:lang w:val="de-CH"/>
        </w:rPr>
        <w:t>e Möglichkeit</w:t>
      </w:r>
      <w:r w:rsidR="001E19B4" w:rsidRPr="00E86A3B">
        <w:rPr>
          <w:rFonts w:ascii="Bookman Old Style" w:hAnsi="Bookman Old Style"/>
          <w:lang w:val="de-CH"/>
        </w:rPr>
        <w:t xml:space="preserve">, um </w:t>
      </w:r>
      <w:r w:rsidR="00B26E65">
        <w:rPr>
          <w:rFonts w:ascii="Bookman Old Style" w:hAnsi="Bookman Old Style"/>
          <w:lang w:val="de-CH"/>
        </w:rPr>
        <w:t xml:space="preserve">das herauszufinden, </w:t>
      </w:r>
      <w:r w:rsidR="00C15370">
        <w:rPr>
          <w:rFonts w:ascii="Bookman Old Style" w:hAnsi="Bookman Old Style"/>
          <w:lang w:val="de-CH"/>
        </w:rPr>
        <w:t xml:space="preserve">ist ein </w:t>
      </w:r>
      <w:r w:rsidR="00640A54">
        <w:rPr>
          <w:rFonts w:ascii="Bookman Old Style" w:hAnsi="Bookman Old Style"/>
          <w:lang w:val="de-CH"/>
        </w:rPr>
        <w:t xml:space="preserve">sogenannter </w:t>
      </w:r>
      <w:r w:rsidR="001E19B4" w:rsidRPr="00E86A3B">
        <w:rPr>
          <w:rFonts w:ascii="Bookman Old Style" w:hAnsi="Bookman Old Style"/>
          <w:lang w:val="de-CH"/>
        </w:rPr>
        <w:t>Zellkern</w:t>
      </w:r>
      <w:r w:rsidR="00C15370">
        <w:rPr>
          <w:rFonts w:ascii="Bookman Old Style" w:hAnsi="Bookman Old Style"/>
          <w:lang w:val="de-CH"/>
        </w:rPr>
        <w:t>-</w:t>
      </w:r>
      <w:r w:rsidR="001E19B4" w:rsidRPr="00E86A3B">
        <w:rPr>
          <w:rFonts w:ascii="Bookman Old Style" w:hAnsi="Bookman Old Style"/>
          <w:lang w:val="de-CH"/>
        </w:rPr>
        <w:t>Transfer</w:t>
      </w:r>
      <w:r w:rsidR="00105198">
        <w:rPr>
          <w:rFonts w:ascii="Bookman Old Style" w:hAnsi="Bookman Old Style"/>
          <w:lang w:val="de-CH"/>
        </w:rPr>
        <w:t>:</w:t>
      </w:r>
      <w:r w:rsidR="001E19B4" w:rsidRPr="00E86A3B">
        <w:rPr>
          <w:rFonts w:ascii="Bookman Old Style" w:hAnsi="Bookman Old Style"/>
          <w:lang w:val="de-CH"/>
        </w:rPr>
        <w:t xml:space="preserve"> </w:t>
      </w:r>
      <w:r w:rsidR="00640A54">
        <w:rPr>
          <w:rFonts w:ascii="Bookman Old Style" w:hAnsi="Bookman Old Style"/>
          <w:lang w:val="de-CH"/>
        </w:rPr>
        <w:t>Bei diesem Experiment</w:t>
      </w:r>
      <w:r w:rsidR="001E19B4" w:rsidRPr="00E86A3B">
        <w:rPr>
          <w:rFonts w:ascii="Bookman Old Style" w:hAnsi="Bookman Old Style"/>
          <w:lang w:val="de-CH"/>
        </w:rPr>
        <w:t xml:space="preserve"> </w:t>
      </w:r>
      <w:r w:rsidR="00B26E65">
        <w:rPr>
          <w:rFonts w:ascii="Bookman Old Style" w:hAnsi="Bookman Old Style"/>
          <w:lang w:val="de-CH"/>
        </w:rPr>
        <w:t>entfernt</w:t>
      </w:r>
      <w:r w:rsidR="001E19B4" w:rsidRPr="00E86A3B">
        <w:rPr>
          <w:rFonts w:ascii="Bookman Old Style" w:hAnsi="Bookman Old Style"/>
          <w:lang w:val="de-CH"/>
        </w:rPr>
        <w:t xml:space="preserve"> </w:t>
      </w:r>
      <w:r w:rsidR="00C15370">
        <w:rPr>
          <w:rFonts w:ascii="Bookman Old Style" w:hAnsi="Bookman Old Style"/>
          <w:lang w:val="de-CH"/>
        </w:rPr>
        <w:t>ein Forscher</w:t>
      </w:r>
      <w:r w:rsidR="00C15370" w:rsidRPr="00E86A3B">
        <w:rPr>
          <w:rFonts w:ascii="Bookman Old Style" w:hAnsi="Bookman Old Style"/>
          <w:lang w:val="de-CH"/>
        </w:rPr>
        <w:t xml:space="preserve"> </w:t>
      </w:r>
      <w:r w:rsidR="001E19B4" w:rsidRPr="00E86A3B">
        <w:rPr>
          <w:rFonts w:ascii="Bookman Old Style" w:hAnsi="Bookman Old Style"/>
          <w:lang w:val="de-CH"/>
        </w:rPr>
        <w:t>mit mikroskopisch kleinen Röhrchen den Zellkern einer differenzierten Zelle (z.</w:t>
      </w:r>
      <w:r w:rsidR="00C15370">
        <w:rPr>
          <w:rFonts w:ascii="Bookman Old Style" w:hAnsi="Bookman Old Style"/>
          <w:lang w:val="de-CH"/>
        </w:rPr>
        <w:t xml:space="preserve"> </w:t>
      </w:r>
      <w:r w:rsidR="001E19B4" w:rsidRPr="00E86A3B">
        <w:rPr>
          <w:rFonts w:ascii="Bookman Old Style" w:hAnsi="Bookman Old Style"/>
          <w:lang w:val="de-CH"/>
        </w:rPr>
        <w:t xml:space="preserve">B. einer Hautzelle) und </w:t>
      </w:r>
      <w:r w:rsidR="00266102">
        <w:rPr>
          <w:rFonts w:ascii="Bookman Old Style" w:hAnsi="Bookman Old Style"/>
          <w:lang w:val="de-CH"/>
        </w:rPr>
        <w:t>injiziert diesen in</w:t>
      </w:r>
      <w:r w:rsidR="00266102" w:rsidRPr="00E86A3B">
        <w:rPr>
          <w:rFonts w:ascii="Bookman Old Style" w:hAnsi="Bookman Old Style"/>
          <w:lang w:val="de-CH"/>
        </w:rPr>
        <w:t xml:space="preserve"> </w:t>
      </w:r>
      <w:r w:rsidR="001E19B4" w:rsidRPr="00E86A3B">
        <w:rPr>
          <w:rFonts w:ascii="Bookman Old Style" w:hAnsi="Bookman Old Style"/>
          <w:lang w:val="de-CH"/>
        </w:rPr>
        <w:t>den Zellkern einer Eizelle</w:t>
      </w:r>
      <w:r w:rsidR="00266102">
        <w:rPr>
          <w:rFonts w:ascii="Bookman Old Style" w:hAnsi="Bookman Old Style"/>
          <w:lang w:val="de-CH"/>
        </w:rPr>
        <w:t>, deren Zellkern zuvor entnommen wurde</w:t>
      </w:r>
      <w:r w:rsidR="001E19B4" w:rsidRPr="00E86A3B">
        <w:rPr>
          <w:rFonts w:ascii="Bookman Old Style" w:hAnsi="Bookman Old Style"/>
          <w:lang w:val="de-CH"/>
        </w:rPr>
        <w:t xml:space="preserve">. </w:t>
      </w:r>
      <w:r w:rsidR="00C15370">
        <w:rPr>
          <w:rFonts w:ascii="Bookman Old Style" w:hAnsi="Bookman Old Style"/>
          <w:lang w:val="de-CH"/>
        </w:rPr>
        <w:t>Somit steckt der</w:t>
      </w:r>
      <w:r w:rsidR="001E19B4" w:rsidRPr="00E86A3B">
        <w:rPr>
          <w:rFonts w:ascii="Bookman Old Style" w:hAnsi="Bookman Old Style"/>
          <w:lang w:val="de-CH"/>
        </w:rPr>
        <w:t xml:space="preserve"> Zellkern einer Hautzelle im Z</w:t>
      </w:r>
      <w:r w:rsidR="0049573D">
        <w:rPr>
          <w:rFonts w:ascii="Bookman Old Style" w:hAnsi="Bookman Old Style"/>
          <w:lang w:val="de-CH"/>
        </w:rPr>
        <w:t>ellplasma einer Eizelle (Abb. 1</w:t>
      </w:r>
      <w:r w:rsidR="001E19B4" w:rsidRPr="00E86A3B">
        <w:rPr>
          <w:rFonts w:ascii="Bookman Old Style" w:hAnsi="Bookman Old Style"/>
          <w:lang w:val="de-CH"/>
        </w:rPr>
        <w:t xml:space="preserve">). </w:t>
      </w:r>
      <w:r w:rsidR="00640A54">
        <w:rPr>
          <w:rFonts w:ascii="Bookman Old Style" w:hAnsi="Bookman Old Style"/>
          <w:lang w:val="de-CH"/>
        </w:rPr>
        <w:t>Wenn sich d</w:t>
      </w:r>
      <w:r w:rsidR="001E19B4" w:rsidRPr="00E86A3B">
        <w:rPr>
          <w:rFonts w:ascii="Bookman Old Style" w:hAnsi="Bookman Old Style"/>
          <w:lang w:val="de-CH"/>
        </w:rPr>
        <w:t xml:space="preserve">iese manipulierte Eizelle </w:t>
      </w:r>
      <w:r w:rsidR="00640A54">
        <w:rPr>
          <w:rFonts w:ascii="Bookman Old Style" w:hAnsi="Bookman Old Style"/>
          <w:lang w:val="de-CH"/>
        </w:rPr>
        <w:t xml:space="preserve">danach zu </w:t>
      </w:r>
      <w:r w:rsidR="001E19B4" w:rsidRPr="00E86A3B">
        <w:rPr>
          <w:rFonts w:ascii="Bookman Old Style" w:hAnsi="Bookman Old Style"/>
          <w:lang w:val="de-CH"/>
        </w:rPr>
        <w:t>einem Embryo</w:t>
      </w:r>
      <w:r w:rsidR="00B26E65">
        <w:rPr>
          <w:rFonts w:ascii="Bookman Old Style" w:hAnsi="Bookman Old Style"/>
          <w:lang w:val="de-CH"/>
        </w:rPr>
        <w:t xml:space="preserve"> entwickelt</w:t>
      </w:r>
      <w:r w:rsidR="00640A54">
        <w:rPr>
          <w:rFonts w:ascii="Bookman Old Style" w:hAnsi="Bookman Old Style"/>
          <w:lang w:val="de-CH"/>
        </w:rPr>
        <w:t>, dann würde dies belegen, dass die zweite Hypothese stimmt</w:t>
      </w:r>
      <w:r w:rsidR="001E19B4" w:rsidRPr="00E86A3B">
        <w:rPr>
          <w:rFonts w:ascii="Bookman Old Style" w:hAnsi="Bookman Old Style"/>
          <w:lang w:val="de-CH"/>
        </w:rPr>
        <w:t xml:space="preserve">. </w:t>
      </w:r>
      <w:r w:rsidR="00266102">
        <w:rPr>
          <w:rFonts w:ascii="Bookman Old Style" w:hAnsi="Bookman Old Style"/>
          <w:lang w:val="de-CH"/>
        </w:rPr>
        <w:t xml:space="preserve">Denn wenn </w:t>
      </w:r>
      <w:r w:rsidR="001E19B4" w:rsidRPr="00E86A3B">
        <w:rPr>
          <w:rFonts w:ascii="Bookman Old Style" w:hAnsi="Bookman Old Style"/>
          <w:lang w:val="de-CH"/>
        </w:rPr>
        <w:t>genetisches Material in der differenzierten Hautzelle verloren gegangen</w:t>
      </w:r>
      <w:r w:rsidR="00266102">
        <w:rPr>
          <w:rFonts w:ascii="Bookman Old Style" w:hAnsi="Bookman Old Style"/>
          <w:lang w:val="de-CH"/>
        </w:rPr>
        <w:t xml:space="preserve"> wäre</w:t>
      </w:r>
      <w:r w:rsidR="00640A54">
        <w:rPr>
          <w:rFonts w:ascii="Bookman Old Style" w:hAnsi="Bookman Old Style"/>
          <w:lang w:val="de-CH"/>
        </w:rPr>
        <w:t xml:space="preserve"> (Kochbuch mit herausgerissenen Seiten)</w:t>
      </w:r>
      <w:r w:rsidR="001E19B4" w:rsidRPr="00E86A3B">
        <w:rPr>
          <w:rFonts w:ascii="Bookman Old Style" w:hAnsi="Bookman Old Style"/>
          <w:lang w:val="de-CH"/>
        </w:rPr>
        <w:t>, dann könnte aus dieser manipulierten Zelle kein neuer Organismus entstehen, weil ja die notwendige</w:t>
      </w:r>
      <w:r w:rsidR="00640A54">
        <w:rPr>
          <w:rFonts w:ascii="Bookman Old Style" w:hAnsi="Bookman Old Style"/>
          <w:lang w:val="de-CH"/>
        </w:rPr>
        <w:t>n</w:t>
      </w:r>
      <w:r w:rsidR="001E19B4" w:rsidRPr="00E86A3B">
        <w:rPr>
          <w:rFonts w:ascii="Bookman Old Style" w:hAnsi="Bookman Old Style"/>
          <w:lang w:val="de-CH"/>
        </w:rPr>
        <w:t xml:space="preserve"> </w:t>
      </w:r>
      <w:r w:rsidR="00640A54">
        <w:rPr>
          <w:rFonts w:ascii="Bookman Old Style" w:hAnsi="Bookman Old Style"/>
          <w:lang w:val="de-CH"/>
        </w:rPr>
        <w:t>Rezepte fehlen</w:t>
      </w:r>
      <w:r w:rsidR="001E19B4" w:rsidRPr="00E86A3B">
        <w:rPr>
          <w:rFonts w:ascii="Bookman Old Style" w:hAnsi="Bookman Old Style"/>
          <w:lang w:val="de-CH"/>
        </w:rPr>
        <w:t xml:space="preserve">. </w:t>
      </w:r>
    </w:p>
    <w:p w14:paraId="547FF544" w14:textId="77777777" w:rsidR="00156FBA" w:rsidRDefault="00156FBA">
      <w:pPr>
        <w:rPr>
          <w:rFonts w:ascii="Bookman Old Style" w:hAnsi="Bookman Old Style"/>
          <w:lang w:val="de-CH"/>
        </w:rPr>
      </w:pPr>
    </w:p>
    <w:p w14:paraId="4BF117D4" w14:textId="6AE51B75" w:rsidR="00156FBA" w:rsidRDefault="001E19B4">
      <w:pPr>
        <w:rPr>
          <w:rFonts w:ascii="Bookman Old Style" w:hAnsi="Bookman Old Style"/>
          <w:lang w:val="de-CH"/>
        </w:rPr>
      </w:pPr>
      <w:r w:rsidRPr="00E86A3B">
        <w:rPr>
          <w:rFonts w:ascii="Bookman Old Style" w:hAnsi="Bookman Old Style"/>
          <w:lang w:val="de-CH"/>
        </w:rPr>
        <w:t>Organism</w:t>
      </w:r>
      <w:r w:rsidR="00266102">
        <w:rPr>
          <w:rFonts w:ascii="Bookman Old Style" w:hAnsi="Bookman Old Style"/>
          <w:lang w:val="de-CH"/>
        </w:rPr>
        <w:t>en, die aus einem Zellkern-Transfer hervorgehen,</w:t>
      </w:r>
      <w:r w:rsidRPr="00E86A3B">
        <w:rPr>
          <w:rFonts w:ascii="Bookman Old Style" w:hAnsi="Bookman Old Style"/>
          <w:lang w:val="de-CH"/>
        </w:rPr>
        <w:t xml:space="preserve"> </w:t>
      </w:r>
      <w:r w:rsidR="00266102">
        <w:rPr>
          <w:rFonts w:ascii="Bookman Old Style" w:hAnsi="Bookman Old Style"/>
          <w:lang w:val="de-CH"/>
        </w:rPr>
        <w:t>nennt</w:t>
      </w:r>
      <w:r w:rsidRPr="00E86A3B">
        <w:rPr>
          <w:rFonts w:ascii="Bookman Old Style" w:hAnsi="Bookman Old Style"/>
          <w:lang w:val="de-CH"/>
        </w:rPr>
        <w:t xml:space="preserve"> man </w:t>
      </w:r>
      <w:r w:rsidR="00266102">
        <w:rPr>
          <w:rFonts w:ascii="Bookman Old Style" w:hAnsi="Bookman Old Style"/>
          <w:lang w:val="de-CH"/>
        </w:rPr>
        <w:t>«</w:t>
      </w:r>
      <w:r w:rsidRPr="00E86A3B">
        <w:rPr>
          <w:rFonts w:ascii="Bookman Old Style" w:hAnsi="Bookman Old Style"/>
          <w:lang w:val="de-CH"/>
        </w:rPr>
        <w:t>geklont</w:t>
      </w:r>
      <w:r w:rsidR="00266102">
        <w:rPr>
          <w:rFonts w:ascii="Bookman Old Style" w:hAnsi="Bookman Old Style"/>
          <w:lang w:val="de-CH"/>
        </w:rPr>
        <w:t>»</w:t>
      </w:r>
      <w:r w:rsidR="003F6F9D">
        <w:rPr>
          <w:rFonts w:ascii="Bookman Old Style" w:hAnsi="Bookman Old Style"/>
          <w:lang w:val="de-CH"/>
        </w:rPr>
        <w:t xml:space="preserve">. </w:t>
      </w:r>
      <w:r w:rsidR="00906C1B">
        <w:rPr>
          <w:rFonts w:ascii="Bookman Old Style" w:hAnsi="Bookman Old Style"/>
          <w:lang w:val="de-CH"/>
        </w:rPr>
        <w:t>Geklonte Organismen sind also nicht aus einer geschlechtlichen Fortpflanzung (Verschmelzung von E</w:t>
      </w:r>
      <w:r w:rsidR="00B26933">
        <w:rPr>
          <w:rFonts w:ascii="Bookman Old Style" w:hAnsi="Bookman Old Style"/>
          <w:lang w:val="de-CH"/>
        </w:rPr>
        <w:t>izelle mit Spermium) entstanden, sie sind genetisch identisch</w:t>
      </w:r>
      <w:r w:rsidRPr="00E86A3B">
        <w:rPr>
          <w:rFonts w:ascii="Bookman Old Style" w:hAnsi="Bookman Old Style"/>
          <w:lang w:val="de-CH"/>
        </w:rPr>
        <w:t xml:space="preserve">. </w:t>
      </w:r>
    </w:p>
    <w:p w14:paraId="7B2C0FF5" w14:textId="77777777" w:rsidR="001E19B4" w:rsidRPr="00E86A3B" w:rsidRDefault="001E19B4" w:rsidP="00E86A3B">
      <w:pPr>
        <w:ind w:firstLine="720"/>
        <w:rPr>
          <w:rFonts w:ascii="Bookman Old Style" w:hAnsi="Bookman Old Style"/>
          <w:lang w:val="de-CH"/>
        </w:rPr>
      </w:pPr>
    </w:p>
    <w:p w14:paraId="408E6CD5" w14:textId="0C7264E5" w:rsidR="00A81F3A" w:rsidRPr="00E86A3B" w:rsidRDefault="00A81F3A" w:rsidP="00E86A3B">
      <w:pPr>
        <w:rPr>
          <w:rFonts w:ascii="Bookman Old Style" w:hAnsi="Bookman Old Style"/>
          <w:lang w:val="de-CH"/>
        </w:rPr>
      </w:pPr>
    </w:p>
    <w:p w14:paraId="0759A7B6" w14:textId="77777777" w:rsidR="00A81F3A" w:rsidRDefault="00A81F3A" w:rsidP="00E86A3B">
      <w:pPr>
        <w:rPr>
          <w:rFonts w:ascii="Bookman Old Style" w:hAnsi="Bookman Old Style"/>
          <w:i/>
          <w:lang w:val="de-CH"/>
        </w:rPr>
      </w:pPr>
    </w:p>
    <w:p w14:paraId="1583AB57" w14:textId="77777777" w:rsidR="00A81F3A" w:rsidRDefault="00A81F3A" w:rsidP="00E86A3B">
      <w:pPr>
        <w:rPr>
          <w:rFonts w:ascii="Bookman Old Style" w:hAnsi="Bookman Old Style"/>
          <w:i/>
          <w:lang w:val="de-CH"/>
        </w:rPr>
      </w:pPr>
    </w:p>
    <w:p w14:paraId="33FF71C8" w14:textId="67E2905C" w:rsidR="00771448" w:rsidRDefault="00B50145" w:rsidP="00E86A3B">
      <w:pPr>
        <w:rPr>
          <w:rFonts w:ascii="Bookman Old Style" w:hAnsi="Bookman Old Style"/>
          <w:i/>
          <w:lang w:val="de-CH"/>
        </w:rPr>
      </w:pPr>
      <w:r>
        <w:rPr>
          <w:rFonts w:ascii="Bookman Old Style" w:hAnsi="Bookman Old Style"/>
          <w:i/>
          <w:noProof/>
          <w:snapToGrid/>
          <w:lang w:eastAsia="de-DE"/>
        </w:rPr>
        <w:lastRenderedPageBreak/>
        <w:drawing>
          <wp:inline distT="0" distB="0" distL="0" distR="0" wp14:anchorId="07052BD0" wp14:editId="2D9EFDB6">
            <wp:extent cx="5206721" cy="2741507"/>
            <wp:effectExtent l="0" t="0" r="0" b="0"/>
            <wp:docPr id="10" name="Bild 10" descr="Shared:advocacy Daten:Adrian_Projekte:NFP63:Massnahmen:Educationals:Schulmaterial_SCST:SCST:Modul 3:Grafiken:Def:Modul3_Abb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advocacy Daten:Adrian_Projekte:NFP63:Massnahmen:Educationals:Schulmaterial_SCST:SCST:Modul 3:Grafiken:Def:Modul3_Abb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721" cy="2741507"/>
                    </a:xfrm>
                    <a:prstGeom prst="rect">
                      <a:avLst/>
                    </a:prstGeom>
                    <a:noFill/>
                    <a:ln>
                      <a:noFill/>
                    </a:ln>
                  </pic:spPr>
                </pic:pic>
              </a:graphicData>
            </a:graphic>
          </wp:inline>
        </w:drawing>
      </w:r>
    </w:p>
    <w:p w14:paraId="69BCE590" w14:textId="77777777" w:rsidR="00771448" w:rsidRDefault="00771448" w:rsidP="00E86A3B">
      <w:pPr>
        <w:rPr>
          <w:rFonts w:ascii="Bookman Old Style" w:hAnsi="Bookman Old Style"/>
          <w:i/>
          <w:lang w:val="de-CH"/>
        </w:rPr>
      </w:pPr>
    </w:p>
    <w:p w14:paraId="19B08091" w14:textId="7A74943F" w:rsidR="003F6F9D" w:rsidRDefault="001E19B4" w:rsidP="00E86A3B">
      <w:pPr>
        <w:rPr>
          <w:rFonts w:ascii="Bookman Old Style" w:hAnsi="Bookman Old Style"/>
          <w:i/>
          <w:lang w:val="de-CH"/>
        </w:rPr>
      </w:pPr>
      <w:r w:rsidRPr="0037517D">
        <w:rPr>
          <w:rFonts w:ascii="Bookman Old Style" w:hAnsi="Bookman Old Style"/>
          <w:i/>
          <w:lang w:val="de-CH"/>
        </w:rPr>
        <w:t>Abbildung 1: Zellkern</w:t>
      </w:r>
      <w:r w:rsidR="00391C0C">
        <w:rPr>
          <w:rFonts w:ascii="Bookman Old Style" w:hAnsi="Bookman Old Style"/>
          <w:i/>
          <w:lang w:val="de-CH"/>
        </w:rPr>
        <w:t>-</w:t>
      </w:r>
      <w:r w:rsidRPr="0037517D">
        <w:rPr>
          <w:rFonts w:ascii="Bookman Old Style" w:hAnsi="Bookman Old Style"/>
          <w:i/>
          <w:lang w:val="de-CH"/>
        </w:rPr>
        <w:t xml:space="preserve">Transfer bei Mäusen. </w:t>
      </w:r>
    </w:p>
    <w:p w14:paraId="0F8C825B" w14:textId="7B06187E" w:rsidR="001E19B4" w:rsidRPr="0037517D" w:rsidRDefault="001E19B4" w:rsidP="00E86A3B">
      <w:pPr>
        <w:rPr>
          <w:rFonts w:ascii="Bookman Old Style" w:hAnsi="Bookman Old Style"/>
          <w:i/>
          <w:lang w:val="de-CH"/>
        </w:rPr>
      </w:pPr>
      <w:r w:rsidRPr="0037517D">
        <w:rPr>
          <w:rFonts w:ascii="Bookman Old Style" w:hAnsi="Bookman Old Style"/>
          <w:i/>
          <w:lang w:val="de-CH"/>
        </w:rPr>
        <w:t>Schematische Darstellung eines Zellkern</w:t>
      </w:r>
      <w:r w:rsidR="003F6F9D">
        <w:rPr>
          <w:rFonts w:ascii="Bookman Old Style" w:hAnsi="Bookman Old Style"/>
          <w:i/>
          <w:lang w:val="de-CH"/>
        </w:rPr>
        <w:t>-</w:t>
      </w:r>
      <w:r w:rsidRPr="0037517D">
        <w:rPr>
          <w:rFonts w:ascii="Bookman Old Style" w:hAnsi="Bookman Old Style"/>
          <w:i/>
          <w:lang w:val="de-CH"/>
        </w:rPr>
        <w:t>Transfers. Aus der klonierten Blasto</w:t>
      </w:r>
      <w:r w:rsidR="003F6F9D">
        <w:rPr>
          <w:rFonts w:ascii="Bookman Old Style" w:hAnsi="Bookman Old Style"/>
          <w:i/>
          <w:lang w:val="de-CH"/>
        </w:rPr>
        <w:t>z</w:t>
      </w:r>
      <w:r w:rsidRPr="0037517D">
        <w:rPr>
          <w:rFonts w:ascii="Bookman Old Style" w:hAnsi="Bookman Old Style"/>
          <w:i/>
          <w:lang w:val="de-CH"/>
        </w:rPr>
        <w:t>yste k</w:t>
      </w:r>
      <w:r w:rsidR="003F6F9D">
        <w:rPr>
          <w:rFonts w:ascii="Bookman Old Style" w:hAnsi="Bookman Old Style"/>
          <w:i/>
          <w:lang w:val="de-CH"/>
        </w:rPr>
        <w:t>önnen</w:t>
      </w:r>
      <w:r w:rsidRPr="0037517D">
        <w:rPr>
          <w:rFonts w:ascii="Bookman Old Style" w:hAnsi="Bookman Old Style"/>
          <w:i/>
          <w:lang w:val="de-CH"/>
        </w:rPr>
        <w:t xml:space="preserve"> entweder embryonale Stammzellen oder eine lebende, klonierte Maus e</w:t>
      </w:r>
      <w:r w:rsidR="003F6F9D">
        <w:rPr>
          <w:rFonts w:ascii="Bookman Old Style" w:hAnsi="Bookman Old Style"/>
          <w:i/>
          <w:lang w:val="de-CH"/>
        </w:rPr>
        <w:t>ntstehen</w:t>
      </w:r>
      <w:r w:rsidR="00391C0C">
        <w:rPr>
          <w:rFonts w:ascii="Bookman Old Style" w:hAnsi="Bookman Old Style"/>
          <w:i/>
          <w:lang w:val="de-CH"/>
        </w:rPr>
        <w:t xml:space="preserve"> </w:t>
      </w:r>
      <w:r w:rsidR="00504540">
        <w:rPr>
          <w:rFonts w:ascii="Bookman Old Style" w:hAnsi="Bookman Old Style"/>
          <w:i/>
          <w:lang w:val="de-CH"/>
        </w:rPr>
        <w:t xml:space="preserve">(Quelle: </w:t>
      </w:r>
      <w:r w:rsidRPr="0037517D">
        <w:rPr>
          <w:rFonts w:ascii="Bookman Old Style" w:hAnsi="Bookman Old Style"/>
          <w:i/>
          <w:lang w:val="de-CH"/>
        </w:rPr>
        <w:t>Epigenetics, 2006, Cold Spring Harbor Laboratory Press</w:t>
      </w:r>
      <w:r w:rsidR="00504540">
        <w:rPr>
          <w:rFonts w:ascii="Bookman Old Style" w:hAnsi="Bookman Old Style"/>
          <w:i/>
          <w:lang w:val="de-CH"/>
        </w:rPr>
        <w:t>)</w:t>
      </w:r>
      <w:r w:rsidR="00FA49B5" w:rsidRPr="0037517D">
        <w:rPr>
          <w:rFonts w:ascii="Bookman Old Style" w:hAnsi="Bookman Old Style"/>
          <w:i/>
          <w:lang w:val="de-CH"/>
        </w:rPr>
        <w:t>.</w:t>
      </w:r>
    </w:p>
    <w:p w14:paraId="1C71A392" w14:textId="77777777" w:rsidR="001E19B4" w:rsidRPr="00E86A3B" w:rsidRDefault="001E19B4" w:rsidP="00E86A3B">
      <w:pPr>
        <w:rPr>
          <w:rFonts w:ascii="Bookman Old Style" w:hAnsi="Bookman Old Style"/>
          <w:lang w:val="de-CH"/>
        </w:rPr>
      </w:pPr>
    </w:p>
    <w:p w14:paraId="4E9CC898" w14:textId="77777777" w:rsidR="001E19B4" w:rsidRPr="00E86A3B" w:rsidRDefault="001E19B4" w:rsidP="00E86A3B">
      <w:pPr>
        <w:ind w:firstLine="720"/>
        <w:rPr>
          <w:rFonts w:ascii="Bookman Old Style" w:hAnsi="Bookman Old Style"/>
          <w:lang w:val="de-CH"/>
        </w:rPr>
      </w:pPr>
    </w:p>
    <w:p w14:paraId="6FC83DAB" w14:textId="77777777" w:rsidR="00156FBA" w:rsidRDefault="001E19B4">
      <w:pPr>
        <w:rPr>
          <w:rFonts w:ascii="Bookman Old Style" w:hAnsi="Bookman Old Style"/>
          <w:lang w:val="de-CH"/>
        </w:rPr>
      </w:pPr>
      <w:r w:rsidRPr="00E86A3B">
        <w:rPr>
          <w:rFonts w:ascii="Bookman Old Style" w:hAnsi="Bookman Old Style"/>
          <w:lang w:val="de-CH"/>
        </w:rPr>
        <w:t xml:space="preserve">Im Jahre 1952 gelangen </w:t>
      </w:r>
      <w:r w:rsidR="0037517D">
        <w:rPr>
          <w:rFonts w:ascii="Bookman Old Style" w:hAnsi="Bookman Old Style"/>
          <w:lang w:val="de-CH"/>
        </w:rPr>
        <w:t xml:space="preserve">Robert </w:t>
      </w:r>
      <w:r w:rsidRPr="00E86A3B">
        <w:rPr>
          <w:rFonts w:ascii="Bookman Old Style" w:hAnsi="Bookman Old Style"/>
          <w:lang w:val="de-CH"/>
        </w:rPr>
        <w:t xml:space="preserve">Briggs und </w:t>
      </w:r>
      <w:r w:rsidR="0037517D">
        <w:rPr>
          <w:rFonts w:ascii="Bookman Old Style" w:hAnsi="Bookman Old Style"/>
          <w:lang w:val="de-CH"/>
        </w:rPr>
        <w:t>Thomas J.</w:t>
      </w:r>
      <w:r w:rsidR="00266102">
        <w:rPr>
          <w:rFonts w:ascii="Bookman Old Style" w:hAnsi="Bookman Old Style"/>
          <w:lang w:val="de-CH"/>
        </w:rPr>
        <w:t xml:space="preserve"> </w:t>
      </w:r>
      <w:r w:rsidRPr="00E86A3B">
        <w:rPr>
          <w:rFonts w:ascii="Bookman Old Style" w:hAnsi="Bookman Old Style"/>
          <w:lang w:val="de-CH"/>
        </w:rPr>
        <w:t>King die ersten erfolgreichen Zellkern</w:t>
      </w:r>
      <w:r w:rsidR="00266102">
        <w:rPr>
          <w:rFonts w:ascii="Bookman Old Style" w:hAnsi="Bookman Old Style"/>
          <w:lang w:val="de-CH"/>
        </w:rPr>
        <w:t>-</w:t>
      </w:r>
      <w:r w:rsidRPr="00E86A3B">
        <w:rPr>
          <w:rFonts w:ascii="Bookman Old Style" w:hAnsi="Bookman Old Style"/>
          <w:lang w:val="de-CH"/>
        </w:rPr>
        <w:t xml:space="preserve">Transfers mit Zellen </w:t>
      </w:r>
      <w:r w:rsidR="00F71EA9">
        <w:rPr>
          <w:rFonts w:ascii="Bookman Old Style" w:hAnsi="Bookman Old Style"/>
          <w:lang w:val="de-CH"/>
        </w:rPr>
        <w:t>des</w:t>
      </w:r>
      <w:r w:rsidRPr="00E86A3B">
        <w:rPr>
          <w:rFonts w:ascii="Bookman Old Style" w:hAnsi="Bookman Old Style"/>
          <w:lang w:val="de-CH"/>
        </w:rPr>
        <w:t xml:space="preserve"> </w:t>
      </w:r>
      <w:r w:rsidR="00F71EA9">
        <w:rPr>
          <w:rFonts w:ascii="Bookman Old Style" w:hAnsi="Bookman Old Style"/>
          <w:lang w:val="de-CH"/>
        </w:rPr>
        <w:t>Leopardenf</w:t>
      </w:r>
      <w:r w:rsidRPr="00E86A3B">
        <w:rPr>
          <w:rFonts w:ascii="Bookman Old Style" w:hAnsi="Bookman Old Style"/>
          <w:lang w:val="de-CH"/>
        </w:rPr>
        <w:t>rosch</w:t>
      </w:r>
      <w:r w:rsidR="00F71EA9">
        <w:rPr>
          <w:rFonts w:ascii="Bookman Old Style" w:hAnsi="Bookman Old Style"/>
          <w:lang w:val="de-CH"/>
        </w:rPr>
        <w:t>s</w:t>
      </w:r>
      <w:r w:rsidRPr="00E86A3B">
        <w:rPr>
          <w:rFonts w:ascii="Bookman Old Style" w:hAnsi="Bookman Old Style"/>
          <w:lang w:val="de-CH"/>
        </w:rPr>
        <w:t xml:space="preserve"> </w:t>
      </w:r>
      <w:r w:rsidR="00F71EA9">
        <w:rPr>
          <w:rFonts w:ascii="Bookman Old Style" w:hAnsi="Bookman Old Style"/>
          <w:lang w:val="de-CH"/>
        </w:rPr>
        <w:t>(</w:t>
      </w:r>
      <w:r w:rsidRPr="00E86A3B">
        <w:rPr>
          <w:rFonts w:ascii="Bookman Old Style" w:hAnsi="Bookman Old Style"/>
          <w:i/>
          <w:lang w:val="de-CH"/>
        </w:rPr>
        <w:t>Rana pipiens</w:t>
      </w:r>
      <w:r w:rsidR="00F71EA9">
        <w:rPr>
          <w:rFonts w:ascii="Bookman Old Style" w:hAnsi="Bookman Old Style"/>
          <w:i/>
          <w:lang w:val="de-CH"/>
        </w:rPr>
        <w:t>)</w:t>
      </w:r>
      <w:r w:rsidRPr="00E86A3B">
        <w:rPr>
          <w:rFonts w:ascii="Bookman Old Style" w:hAnsi="Bookman Old Style"/>
          <w:lang w:val="de-CH"/>
        </w:rPr>
        <w:t xml:space="preserve">. </w:t>
      </w:r>
      <w:r w:rsidR="00F71EA9">
        <w:rPr>
          <w:rFonts w:ascii="Bookman Old Style" w:hAnsi="Bookman Old Style"/>
          <w:lang w:val="de-CH"/>
        </w:rPr>
        <w:t>Die beiden Forscher</w:t>
      </w:r>
      <w:r w:rsidR="00F71EA9" w:rsidRPr="00E86A3B">
        <w:rPr>
          <w:rFonts w:ascii="Bookman Old Style" w:hAnsi="Bookman Old Style"/>
          <w:lang w:val="de-CH"/>
        </w:rPr>
        <w:t xml:space="preserve"> </w:t>
      </w:r>
      <w:r w:rsidRPr="00E86A3B">
        <w:rPr>
          <w:rFonts w:ascii="Bookman Old Style" w:hAnsi="Bookman Old Style"/>
          <w:lang w:val="de-CH"/>
        </w:rPr>
        <w:t xml:space="preserve">entnahmen </w:t>
      </w:r>
      <w:r w:rsidR="00F71EA9">
        <w:rPr>
          <w:rFonts w:ascii="Bookman Old Style" w:hAnsi="Bookman Old Style"/>
          <w:lang w:val="de-CH"/>
        </w:rPr>
        <w:t>dazu</w:t>
      </w:r>
      <w:r w:rsidR="00F71EA9" w:rsidRPr="00E86A3B">
        <w:rPr>
          <w:rFonts w:ascii="Bookman Old Style" w:hAnsi="Bookman Old Style"/>
          <w:lang w:val="de-CH"/>
        </w:rPr>
        <w:t xml:space="preserve"> </w:t>
      </w:r>
      <w:r w:rsidRPr="00E86A3B">
        <w:rPr>
          <w:rFonts w:ascii="Bookman Old Style" w:hAnsi="Bookman Old Style"/>
          <w:lang w:val="de-CH"/>
        </w:rPr>
        <w:t>Zellkerne eine</w:t>
      </w:r>
      <w:r w:rsidR="00F71EA9">
        <w:rPr>
          <w:rFonts w:ascii="Bookman Old Style" w:hAnsi="Bookman Old Style"/>
          <w:lang w:val="de-CH"/>
        </w:rPr>
        <w:t>s</w:t>
      </w:r>
      <w:r w:rsidRPr="00E86A3B">
        <w:rPr>
          <w:rFonts w:ascii="Bookman Old Style" w:hAnsi="Bookman Old Style"/>
          <w:lang w:val="de-CH"/>
        </w:rPr>
        <w:t xml:space="preserve"> Froschembryo</w:t>
      </w:r>
      <w:r w:rsidR="00F71EA9">
        <w:rPr>
          <w:rFonts w:ascii="Bookman Old Style" w:hAnsi="Bookman Old Style"/>
          <w:lang w:val="de-CH"/>
        </w:rPr>
        <w:t>s</w:t>
      </w:r>
      <w:r w:rsidRPr="00E86A3B">
        <w:rPr>
          <w:rFonts w:ascii="Bookman Old Style" w:hAnsi="Bookman Old Style"/>
          <w:lang w:val="de-CH"/>
        </w:rPr>
        <w:t xml:space="preserve"> </w:t>
      </w:r>
      <w:r w:rsidR="00F71EA9">
        <w:rPr>
          <w:rFonts w:ascii="Bookman Old Style" w:hAnsi="Bookman Old Style"/>
          <w:lang w:val="de-CH"/>
        </w:rPr>
        <w:t xml:space="preserve">(in einem frühen Entwicklungsstadium; </w:t>
      </w:r>
      <w:r w:rsidRPr="00E86A3B">
        <w:rPr>
          <w:rFonts w:ascii="Bookman Old Style" w:hAnsi="Bookman Old Style"/>
          <w:lang w:val="de-CH"/>
        </w:rPr>
        <w:t>die Zellen</w:t>
      </w:r>
      <w:r w:rsidR="00F71EA9">
        <w:rPr>
          <w:rFonts w:ascii="Bookman Old Style" w:hAnsi="Bookman Old Style"/>
          <w:lang w:val="de-CH"/>
        </w:rPr>
        <w:t xml:space="preserve"> sind</w:t>
      </w:r>
      <w:r w:rsidRPr="00E86A3B">
        <w:rPr>
          <w:rFonts w:ascii="Bookman Old Style" w:hAnsi="Bookman Old Style"/>
          <w:lang w:val="de-CH"/>
        </w:rPr>
        <w:t xml:space="preserve"> noch pluripotent</w:t>
      </w:r>
      <w:r w:rsidR="00F71EA9">
        <w:rPr>
          <w:rFonts w:ascii="Bookman Old Style" w:hAnsi="Bookman Old Style"/>
          <w:lang w:val="de-CH"/>
        </w:rPr>
        <w:t>)</w:t>
      </w:r>
      <w:r w:rsidRPr="00E86A3B">
        <w:rPr>
          <w:rFonts w:ascii="Bookman Old Style" w:hAnsi="Bookman Old Style"/>
          <w:lang w:val="de-CH"/>
        </w:rPr>
        <w:t xml:space="preserve"> und implantierten </w:t>
      </w:r>
      <w:r w:rsidR="00F71EA9">
        <w:rPr>
          <w:rFonts w:ascii="Bookman Old Style" w:hAnsi="Bookman Old Style"/>
          <w:lang w:val="de-CH"/>
        </w:rPr>
        <w:t>die Kerne</w:t>
      </w:r>
      <w:r w:rsidR="00F71EA9" w:rsidRPr="00E86A3B">
        <w:rPr>
          <w:rFonts w:ascii="Bookman Old Style" w:hAnsi="Bookman Old Style"/>
          <w:lang w:val="de-CH"/>
        </w:rPr>
        <w:t xml:space="preserve"> </w:t>
      </w:r>
      <w:r w:rsidRPr="00E86A3B">
        <w:rPr>
          <w:rFonts w:ascii="Bookman Old Style" w:hAnsi="Bookman Old Style"/>
          <w:lang w:val="de-CH"/>
        </w:rPr>
        <w:t xml:space="preserve">in das Zellplasma einer Eizelle. Aus </w:t>
      </w:r>
      <w:r w:rsidR="00AD7276">
        <w:rPr>
          <w:rFonts w:ascii="Bookman Old Style" w:hAnsi="Bookman Old Style"/>
          <w:lang w:val="de-CH"/>
        </w:rPr>
        <w:t>solchen Eizellen</w:t>
      </w:r>
      <w:r w:rsidRPr="00E86A3B">
        <w:rPr>
          <w:rFonts w:ascii="Bookman Old Style" w:hAnsi="Bookman Old Style"/>
          <w:lang w:val="de-CH"/>
        </w:rPr>
        <w:t xml:space="preserve"> entstanden </w:t>
      </w:r>
      <w:r w:rsidR="00AD7276">
        <w:rPr>
          <w:rFonts w:ascii="Bookman Old Style" w:hAnsi="Bookman Old Style"/>
          <w:lang w:val="de-CH"/>
        </w:rPr>
        <w:t xml:space="preserve">klonierte </w:t>
      </w:r>
      <w:r w:rsidRPr="00E86A3B">
        <w:rPr>
          <w:rFonts w:ascii="Bookman Old Style" w:hAnsi="Bookman Old Style"/>
          <w:lang w:val="de-CH"/>
        </w:rPr>
        <w:t xml:space="preserve">Kaulquappen. Nahmen sie jedoch Zellkerne aus stärker differenzierten Zellen, zum Beispiel </w:t>
      </w:r>
      <w:r w:rsidR="0037517D">
        <w:rPr>
          <w:rFonts w:ascii="Bookman Old Style" w:hAnsi="Bookman Old Style"/>
          <w:lang w:val="de-CH"/>
        </w:rPr>
        <w:t xml:space="preserve">von </w:t>
      </w:r>
      <w:r w:rsidRPr="00E86A3B">
        <w:rPr>
          <w:rFonts w:ascii="Bookman Old Style" w:hAnsi="Bookman Old Style"/>
          <w:lang w:val="de-CH"/>
        </w:rPr>
        <w:t xml:space="preserve">Darmzellen, und implantierten diese in die Eizelle, so entstanden daraus keine Kaulquappen. </w:t>
      </w:r>
      <w:r w:rsidR="00143053">
        <w:rPr>
          <w:rFonts w:ascii="Bookman Old Style" w:hAnsi="Bookman Old Style"/>
          <w:lang w:val="de-CH"/>
        </w:rPr>
        <w:t>Briggs und King</w:t>
      </w:r>
      <w:r w:rsidR="00143053" w:rsidRPr="00E86A3B">
        <w:rPr>
          <w:rFonts w:ascii="Bookman Old Style" w:hAnsi="Bookman Old Style"/>
          <w:lang w:val="de-CH"/>
        </w:rPr>
        <w:t xml:space="preserve"> </w:t>
      </w:r>
      <w:r w:rsidRPr="00E86A3B">
        <w:rPr>
          <w:rFonts w:ascii="Bookman Old Style" w:hAnsi="Bookman Old Style"/>
          <w:lang w:val="de-CH"/>
        </w:rPr>
        <w:t>folgerten aus diesem Resultat, dass während der Zelldifferenzierung genetisches Material verloren geht,</w:t>
      </w:r>
      <w:r w:rsidR="00143053">
        <w:rPr>
          <w:rFonts w:ascii="Bookman Old Style" w:hAnsi="Bookman Old Style"/>
          <w:lang w:val="de-CH"/>
        </w:rPr>
        <w:t xml:space="preserve"> Seiten </w:t>
      </w:r>
      <w:r w:rsidR="0037517D">
        <w:rPr>
          <w:rFonts w:ascii="Bookman Old Style" w:hAnsi="Bookman Old Style"/>
          <w:lang w:val="de-CH"/>
        </w:rPr>
        <w:t xml:space="preserve">also aus dem Kochbuch </w:t>
      </w:r>
      <w:r w:rsidR="00143053">
        <w:rPr>
          <w:rFonts w:ascii="Bookman Old Style" w:hAnsi="Bookman Old Style"/>
          <w:lang w:val="de-CH"/>
        </w:rPr>
        <w:t>herausgerissen werden</w:t>
      </w:r>
      <w:r w:rsidRPr="00E86A3B">
        <w:rPr>
          <w:rFonts w:ascii="Bookman Old Style" w:hAnsi="Bookman Old Style"/>
          <w:lang w:val="de-CH"/>
        </w:rPr>
        <w:t xml:space="preserve"> und demnach</w:t>
      </w:r>
      <w:r w:rsidR="00A81B45">
        <w:rPr>
          <w:rFonts w:ascii="Bookman Old Style" w:hAnsi="Bookman Old Style"/>
          <w:lang w:val="de-CH"/>
        </w:rPr>
        <w:t>, dass</w:t>
      </w:r>
      <w:r w:rsidRPr="00E86A3B">
        <w:rPr>
          <w:rFonts w:ascii="Bookman Old Style" w:hAnsi="Bookman Old Style"/>
          <w:lang w:val="de-CH"/>
        </w:rPr>
        <w:t xml:space="preserve"> die</w:t>
      </w:r>
      <w:r w:rsidR="00A81B45">
        <w:rPr>
          <w:rFonts w:ascii="Bookman Old Style" w:hAnsi="Bookman Old Style"/>
          <w:lang w:val="de-CH"/>
        </w:rPr>
        <w:t xml:space="preserve"> erste</w:t>
      </w:r>
      <w:r w:rsidR="0037517D">
        <w:rPr>
          <w:rFonts w:ascii="Bookman Old Style" w:hAnsi="Bookman Old Style"/>
          <w:lang w:val="de-CH"/>
        </w:rPr>
        <w:t xml:space="preserve"> </w:t>
      </w:r>
      <w:r w:rsidRPr="00E86A3B">
        <w:rPr>
          <w:rFonts w:ascii="Bookman Old Style" w:hAnsi="Bookman Old Style"/>
          <w:lang w:val="de-CH"/>
        </w:rPr>
        <w:t>Hypothese</w:t>
      </w:r>
      <w:r w:rsidR="00AE7512">
        <w:rPr>
          <w:rFonts w:ascii="Bookman Old Style" w:hAnsi="Bookman Old Style"/>
          <w:lang w:val="de-CH"/>
        </w:rPr>
        <w:t xml:space="preserve"> korrekt ist</w:t>
      </w:r>
      <w:r w:rsidRPr="00E86A3B">
        <w:rPr>
          <w:rFonts w:ascii="Bookman Old Style" w:hAnsi="Bookman Old Style"/>
          <w:lang w:val="de-CH"/>
        </w:rPr>
        <w:t>.</w:t>
      </w:r>
    </w:p>
    <w:p w14:paraId="6FF2A9C7" w14:textId="77777777" w:rsidR="00156FBA" w:rsidRDefault="00156FBA">
      <w:pPr>
        <w:rPr>
          <w:rFonts w:ascii="Bookman Old Style" w:hAnsi="Bookman Old Style"/>
          <w:lang w:val="de-CH"/>
        </w:rPr>
      </w:pPr>
    </w:p>
    <w:p w14:paraId="4B681D6B" w14:textId="77777777" w:rsidR="00156FBA" w:rsidRDefault="001E19B4">
      <w:pPr>
        <w:rPr>
          <w:rFonts w:ascii="Bookman Old Style" w:hAnsi="Bookman Old Style"/>
          <w:lang w:val="de-CH"/>
        </w:rPr>
      </w:pPr>
      <w:r w:rsidRPr="00E86A3B">
        <w:rPr>
          <w:rFonts w:ascii="Bookman Old Style" w:hAnsi="Bookman Old Style"/>
          <w:lang w:val="de-CH"/>
        </w:rPr>
        <w:t xml:space="preserve">Einige Jahre später wiederholte </w:t>
      </w:r>
      <w:r w:rsidR="0094250D">
        <w:rPr>
          <w:rFonts w:ascii="Bookman Old Style" w:hAnsi="Bookman Old Style"/>
          <w:lang w:val="de-CH"/>
        </w:rPr>
        <w:t xml:space="preserve">ein </w:t>
      </w:r>
      <w:r w:rsidR="00AA3B34">
        <w:rPr>
          <w:rFonts w:ascii="Bookman Old Style" w:hAnsi="Bookman Old Style"/>
          <w:lang w:val="de-CH"/>
        </w:rPr>
        <w:t>junger, britischer Entwicklungsbiologe namens</w:t>
      </w:r>
      <w:r w:rsidR="0094250D">
        <w:rPr>
          <w:rFonts w:ascii="Bookman Old Style" w:hAnsi="Bookman Old Style"/>
          <w:lang w:val="de-CH"/>
        </w:rPr>
        <w:t xml:space="preserve"> </w:t>
      </w:r>
      <w:r w:rsidRPr="00E86A3B">
        <w:rPr>
          <w:rFonts w:ascii="Bookman Old Style" w:hAnsi="Bookman Old Style"/>
          <w:lang w:val="de-CH"/>
        </w:rPr>
        <w:t xml:space="preserve">John B. Gurdon diese Experimente. Anstelle von </w:t>
      </w:r>
      <w:r w:rsidRPr="00E86A3B">
        <w:rPr>
          <w:rFonts w:ascii="Bookman Old Style" w:hAnsi="Bookman Old Style"/>
          <w:i/>
          <w:lang w:val="de-CH"/>
        </w:rPr>
        <w:t>Rana pipiens</w:t>
      </w:r>
      <w:r w:rsidRPr="00E86A3B">
        <w:rPr>
          <w:rFonts w:ascii="Bookman Old Style" w:hAnsi="Bookman Old Style"/>
          <w:lang w:val="de-CH"/>
        </w:rPr>
        <w:t xml:space="preserve"> </w:t>
      </w:r>
      <w:r w:rsidR="00AA3B34">
        <w:rPr>
          <w:rFonts w:ascii="Bookman Old Style" w:hAnsi="Bookman Old Style"/>
          <w:lang w:val="de-CH"/>
        </w:rPr>
        <w:t>forschte er jedoch</w:t>
      </w:r>
      <w:r w:rsidRPr="00E86A3B">
        <w:rPr>
          <w:rFonts w:ascii="Bookman Old Style" w:hAnsi="Bookman Old Style"/>
          <w:lang w:val="de-CH"/>
        </w:rPr>
        <w:t xml:space="preserve"> </w:t>
      </w:r>
      <w:r w:rsidR="00AA3B34">
        <w:rPr>
          <w:rFonts w:ascii="Bookman Old Style" w:hAnsi="Bookman Old Style"/>
          <w:lang w:val="de-CH"/>
        </w:rPr>
        <w:t>mit</w:t>
      </w:r>
      <w:r w:rsidRPr="00E86A3B">
        <w:rPr>
          <w:rFonts w:ascii="Bookman Old Style" w:hAnsi="Bookman Old Style"/>
          <w:lang w:val="de-CH"/>
        </w:rPr>
        <w:t xml:space="preserve"> </w:t>
      </w:r>
      <w:r w:rsidR="00AA3B34">
        <w:rPr>
          <w:rFonts w:ascii="Bookman Old Style" w:hAnsi="Bookman Old Style"/>
          <w:lang w:val="de-CH"/>
        </w:rPr>
        <w:t>Krallenf</w:t>
      </w:r>
      <w:r w:rsidRPr="00E86A3B">
        <w:rPr>
          <w:rFonts w:ascii="Bookman Old Style" w:hAnsi="Bookman Old Style"/>
          <w:lang w:val="de-CH"/>
        </w:rPr>
        <w:t>r</w:t>
      </w:r>
      <w:r w:rsidR="00AA3B34">
        <w:rPr>
          <w:rFonts w:ascii="Bookman Old Style" w:hAnsi="Bookman Old Style"/>
          <w:lang w:val="de-CH"/>
        </w:rPr>
        <w:t>ö</w:t>
      </w:r>
      <w:r w:rsidRPr="00E86A3B">
        <w:rPr>
          <w:rFonts w:ascii="Bookman Old Style" w:hAnsi="Bookman Old Style"/>
          <w:lang w:val="de-CH"/>
        </w:rPr>
        <w:t>sch</w:t>
      </w:r>
      <w:r w:rsidR="00AA3B34">
        <w:rPr>
          <w:rFonts w:ascii="Bookman Old Style" w:hAnsi="Bookman Old Style"/>
          <w:lang w:val="de-CH"/>
        </w:rPr>
        <w:t>en</w:t>
      </w:r>
      <w:r w:rsidRPr="00E86A3B">
        <w:rPr>
          <w:rFonts w:ascii="Bookman Old Style" w:hAnsi="Bookman Old Style"/>
          <w:lang w:val="de-CH"/>
        </w:rPr>
        <w:t xml:space="preserve"> </w:t>
      </w:r>
      <w:r w:rsidR="00AA3B34">
        <w:rPr>
          <w:rFonts w:ascii="Bookman Old Style" w:hAnsi="Bookman Old Style"/>
          <w:lang w:val="de-CH"/>
        </w:rPr>
        <w:t>(</w:t>
      </w:r>
      <w:r w:rsidRPr="00E86A3B">
        <w:rPr>
          <w:rFonts w:ascii="Bookman Old Style" w:hAnsi="Bookman Old Style"/>
          <w:i/>
          <w:lang w:val="de-CH"/>
        </w:rPr>
        <w:t>Xenopus</w:t>
      </w:r>
      <w:r w:rsidR="00AA3B34">
        <w:rPr>
          <w:rFonts w:ascii="Bookman Old Style" w:hAnsi="Bookman Old Style"/>
          <w:i/>
          <w:lang w:val="de-CH"/>
        </w:rPr>
        <w:t xml:space="preserve"> laevis)</w:t>
      </w:r>
      <w:r w:rsidRPr="00E86A3B">
        <w:rPr>
          <w:rFonts w:ascii="Bookman Old Style" w:hAnsi="Bookman Old Style"/>
          <w:lang w:val="de-CH"/>
        </w:rPr>
        <w:t>. Im Jahre 196</w:t>
      </w:r>
      <w:r w:rsidR="00AD7276">
        <w:rPr>
          <w:rFonts w:ascii="Bookman Old Style" w:hAnsi="Bookman Old Style"/>
          <w:lang w:val="de-CH"/>
        </w:rPr>
        <w:t>2 benutzte Gurdon Zellkerne aus Kaulquappen-</w:t>
      </w:r>
      <w:r w:rsidRPr="00E86A3B">
        <w:rPr>
          <w:rFonts w:ascii="Bookman Old Style" w:hAnsi="Bookman Old Style"/>
          <w:lang w:val="de-CH"/>
        </w:rPr>
        <w:t>Darmzellen (also differenzierte Zellkerne) und implantierte sie in Eizellen. Und tatsächlich entwickelten sich diese manipulierten Eizellen zu erwachsenen Fröschen (Abb. 2). Dadurch konnte Gurdon zeigen, dass während der Zelldifferenzierung keine genetische Information verloren geht, sondern dass lediglich das Expressionsmuster der Gene</w:t>
      </w:r>
      <w:r w:rsidR="00AD7276">
        <w:rPr>
          <w:rFonts w:ascii="Bookman Old Style" w:hAnsi="Bookman Old Style"/>
          <w:lang w:val="de-CH"/>
        </w:rPr>
        <w:t xml:space="preserve"> </w:t>
      </w:r>
      <w:r w:rsidRPr="00E86A3B">
        <w:rPr>
          <w:rFonts w:ascii="Bookman Old Style" w:hAnsi="Bookman Old Style"/>
          <w:lang w:val="de-CH"/>
        </w:rPr>
        <w:t xml:space="preserve">in differenzierten Zellen anders ist als in pluripotenten Stammzellen. </w:t>
      </w:r>
    </w:p>
    <w:p w14:paraId="743D81E3" w14:textId="77777777" w:rsidR="0065711A" w:rsidRDefault="0065711A">
      <w:pPr>
        <w:rPr>
          <w:rFonts w:ascii="Bookman Old Style" w:hAnsi="Bookman Old Style"/>
          <w:lang w:val="de-CH"/>
        </w:rPr>
      </w:pPr>
    </w:p>
    <w:p w14:paraId="76ACD081" w14:textId="77777777" w:rsidR="00156FBA" w:rsidRDefault="00AA3B34">
      <w:pPr>
        <w:rPr>
          <w:rFonts w:ascii="Bookman Old Style" w:hAnsi="Bookman Old Style"/>
          <w:lang w:val="de-CH"/>
        </w:rPr>
      </w:pPr>
      <w:r w:rsidRPr="00E86A3B">
        <w:rPr>
          <w:rFonts w:ascii="Bookman Old Style" w:hAnsi="Bookman Old Style"/>
          <w:lang w:val="de-CH"/>
        </w:rPr>
        <w:t xml:space="preserve">Gurdon widerlegte </w:t>
      </w:r>
      <w:r>
        <w:rPr>
          <w:rFonts w:ascii="Bookman Old Style" w:hAnsi="Bookman Old Style"/>
          <w:lang w:val="de-CH"/>
        </w:rPr>
        <w:t xml:space="preserve">damit </w:t>
      </w:r>
      <w:r w:rsidRPr="00E86A3B">
        <w:rPr>
          <w:rFonts w:ascii="Bookman Old Style" w:hAnsi="Bookman Old Style"/>
          <w:lang w:val="de-CH"/>
        </w:rPr>
        <w:t xml:space="preserve">die </w:t>
      </w:r>
      <w:r w:rsidR="00A81B45">
        <w:rPr>
          <w:rFonts w:ascii="Bookman Old Style" w:hAnsi="Bookman Old Style"/>
          <w:lang w:val="de-CH"/>
        </w:rPr>
        <w:t xml:space="preserve">erste </w:t>
      </w:r>
      <w:r w:rsidRPr="00E86A3B">
        <w:rPr>
          <w:rFonts w:ascii="Bookman Old Style" w:hAnsi="Bookman Old Style"/>
          <w:lang w:val="de-CH"/>
        </w:rPr>
        <w:t>Hypothes</w:t>
      </w:r>
      <w:r w:rsidR="00A81B45">
        <w:rPr>
          <w:rFonts w:ascii="Bookman Old Style" w:hAnsi="Bookman Old Style"/>
          <w:lang w:val="de-CH"/>
        </w:rPr>
        <w:t xml:space="preserve">e </w:t>
      </w:r>
      <w:r w:rsidR="0065711A">
        <w:rPr>
          <w:rFonts w:ascii="Bookman Old Style" w:hAnsi="Bookman Old Style"/>
          <w:lang w:val="de-CH"/>
        </w:rPr>
        <w:t xml:space="preserve">– </w:t>
      </w:r>
      <w:r>
        <w:rPr>
          <w:rFonts w:ascii="Bookman Old Style" w:hAnsi="Bookman Old Style"/>
          <w:lang w:val="de-CH"/>
        </w:rPr>
        <w:t>und erhielt</w:t>
      </w:r>
      <w:r w:rsidRPr="00E86A3B">
        <w:rPr>
          <w:rFonts w:ascii="Bookman Old Style" w:hAnsi="Bookman Old Style"/>
          <w:lang w:val="de-CH"/>
        </w:rPr>
        <w:t xml:space="preserve"> </w:t>
      </w:r>
      <w:r>
        <w:rPr>
          <w:rFonts w:ascii="Bookman Old Style" w:hAnsi="Bookman Old Style"/>
          <w:lang w:val="de-CH"/>
        </w:rPr>
        <w:t>50 Jahre später für diese Entdeckung</w:t>
      </w:r>
      <w:r w:rsidR="001E19B4" w:rsidRPr="00E86A3B">
        <w:rPr>
          <w:rFonts w:ascii="Bookman Old Style" w:hAnsi="Bookman Old Style"/>
          <w:lang w:val="de-CH"/>
        </w:rPr>
        <w:t xml:space="preserve"> den Nobelpreis für Medizin. </w:t>
      </w:r>
      <w:r w:rsidR="00257E8C">
        <w:rPr>
          <w:rFonts w:ascii="Bookman Old Style" w:hAnsi="Bookman Old Style"/>
          <w:lang w:val="de-CH"/>
        </w:rPr>
        <w:t>I</w:t>
      </w:r>
      <w:r w:rsidR="001E19B4" w:rsidRPr="00E86A3B">
        <w:rPr>
          <w:rFonts w:ascii="Bookman Old Style" w:hAnsi="Bookman Old Style"/>
          <w:lang w:val="de-CH"/>
        </w:rPr>
        <w:t>n vielen weiteren Experimenten</w:t>
      </w:r>
      <w:r w:rsidR="00257E8C">
        <w:rPr>
          <w:rFonts w:ascii="Bookman Old Style" w:hAnsi="Bookman Old Style"/>
          <w:lang w:val="de-CH"/>
        </w:rPr>
        <w:t xml:space="preserve"> bestätigte sich </w:t>
      </w:r>
      <w:r w:rsidR="00B9287A">
        <w:rPr>
          <w:rFonts w:ascii="Bookman Old Style" w:hAnsi="Bookman Old Style"/>
          <w:lang w:val="de-CH"/>
        </w:rPr>
        <w:t xml:space="preserve">über die Jahre </w:t>
      </w:r>
      <w:r w:rsidR="00257E8C">
        <w:rPr>
          <w:rFonts w:ascii="Bookman Old Style" w:hAnsi="Bookman Old Style"/>
          <w:lang w:val="de-CH"/>
        </w:rPr>
        <w:t xml:space="preserve">die </w:t>
      </w:r>
      <w:r w:rsidR="00A81B45">
        <w:rPr>
          <w:rFonts w:ascii="Bookman Old Style" w:hAnsi="Bookman Old Style"/>
          <w:lang w:val="de-CH"/>
        </w:rPr>
        <w:t>Tatsache</w:t>
      </w:r>
      <w:r w:rsidR="001E19B4" w:rsidRPr="00E86A3B">
        <w:rPr>
          <w:rFonts w:ascii="Bookman Old Style" w:hAnsi="Bookman Old Style"/>
          <w:lang w:val="de-CH"/>
        </w:rPr>
        <w:t>, dass während der Zelldifferenzierung kein genetisches Material verloren geht</w:t>
      </w:r>
      <w:r w:rsidR="00257E8C">
        <w:rPr>
          <w:rFonts w:ascii="Bookman Old Style" w:hAnsi="Bookman Old Style"/>
          <w:lang w:val="de-CH"/>
        </w:rPr>
        <w:t xml:space="preserve"> </w:t>
      </w:r>
      <w:r w:rsidR="00257E8C" w:rsidRPr="00E86A3B">
        <w:rPr>
          <w:rFonts w:ascii="Bookman Old Style" w:hAnsi="Bookman Old Style"/>
          <w:lang w:val="de-CH"/>
        </w:rPr>
        <w:t>(</w:t>
      </w:r>
      <w:r w:rsidR="00257E8C">
        <w:rPr>
          <w:rFonts w:ascii="Bookman Old Style" w:hAnsi="Bookman Old Style"/>
          <w:lang w:val="de-CH"/>
        </w:rPr>
        <w:t xml:space="preserve">von </w:t>
      </w:r>
      <w:r w:rsidR="00257E8C" w:rsidRPr="00E86A3B">
        <w:rPr>
          <w:rFonts w:ascii="Bookman Old Style" w:hAnsi="Bookman Old Style"/>
          <w:lang w:val="de-CH"/>
        </w:rPr>
        <w:t>wenigen Ausnahmen</w:t>
      </w:r>
      <w:r w:rsidR="00257E8C">
        <w:rPr>
          <w:rFonts w:ascii="Bookman Old Style" w:hAnsi="Bookman Old Style"/>
          <w:lang w:val="de-CH"/>
        </w:rPr>
        <w:t xml:space="preserve"> abgesehen</w:t>
      </w:r>
      <w:r w:rsidR="00257E8C" w:rsidRPr="00E86A3B">
        <w:rPr>
          <w:rFonts w:ascii="Bookman Old Style" w:hAnsi="Bookman Old Style"/>
          <w:lang w:val="de-CH"/>
        </w:rPr>
        <w:t>)</w:t>
      </w:r>
      <w:r w:rsidR="001E19B4" w:rsidRPr="00E86A3B">
        <w:rPr>
          <w:rFonts w:ascii="Bookman Old Style" w:hAnsi="Bookman Old Style"/>
          <w:lang w:val="de-CH"/>
        </w:rPr>
        <w:t xml:space="preserve">. </w:t>
      </w:r>
      <w:r w:rsidR="00A81B45">
        <w:rPr>
          <w:rFonts w:ascii="Bookman Old Style" w:hAnsi="Bookman Old Style"/>
          <w:lang w:val="de-CH"/>
        </w:rPr>
        <w:t>Allerdings nimmt</w:t>
      </w:r>
      <w:r w:rsidR="00257E8C">
        <w:rPr>
          <w:rFonts w:ascii="Bookman Old Style" w:hAnsi="Bookman Old Style"/>
          <w:lang w:val="de-CH"/>
        </w:rPr>
        <w:t xml:space="preserve"> </w:t>
      </w:r>
      <w:r w:rsidR="001E19B4" w:rsidRPr="00E86A3B">
        <w:rPr>
          <w:rFonts w:ascii="Bookman Old Style" w:hAnsi="Bookman Old Style"/>
          <w:lang w:val="de-CH"/>
        </w:rPr>
        <w:t>die Erfolgsquote beim Klonieren von Fröschen</w:t>
      </w:r>
      <w:r w:rsidR="00B9287A">
        <w:rPr>
          <w:rFonts w:ascii="Bookman Old Style" w:hAnsi="Bookman Old Style"/>
          <w:lang w:val="de-CH"/>
        </w:rPr>
        <w:t xml:space="preserve"> </w:t>
      </w:r>
      <w:r w:rsidR="0037517D">
        <w:rPr>
          <w:rFonts w:ascii="Bookman Old Style" w:hAnsi="Bookman Old Style"/>
          <w:lang w:val="de-CH"/>
        </w:rPr>
        <w:t>und anderen Tieren</w:t>
      </w:r>
      <w:r w:rsidR="001E19B4" w:rsidRPr="00E86A3B">
        <w:rPr>
          <w:rFonts w:ascii="Bookman Old Style" w:hAnsi="Bookman Old Style"/>
          <w:lang w:val="de-CH"/>
        </w:rPr>
        <w:t xml:space="preserve"> ab, je spezialisierter der Zellkern ist (Abb. 3). </w:t>
      </w:r>
    </w:p>
    <w:p w14:paraId="5EC7EC8F" w14:textId="77777777" w:rsidR="001E19B4" w:rsidRPr="00E86A3B" w:rsidRDefault="001E19B4" w:rsidP="00E86A3B">
      <w:pPr>
        <w:ind w:firstLine="720"/>
        <w:rPr>
          <w:rFonts w:ascii="Bookman Old Style" w:hAnsi="Bookman Old Style"/>
          <w:lang w:val="de-CH"/>
        </w:rPr>
      </w:pPr>
    </w:p>
    <w:p w14:paraId="36CB01FE" w14:textId="77777777" w:rsidR="001E19B4" w:rsidRDefault="001E19B4" w:rsidP="00E86A3B">
      <w:pPr>
        <w:rPr>
          <w:rFonts w:ascii="Bookman Old Style" w:hAnsi="Bookman Old Style"/>
          <w:lang w:val="de-CH"/>
        </w:rPr>
      </w:pPr>
      <w:r w:rsidRPr="00E86A3B">
        <w:rPr>
          <w:rFonts w:ascii="Bookman Old Style" w:hAnsi="Bookman Old Style"/>
          <w:noProof/>
          <w:lang w:eastAsia="de-DE"/>
        </w:rPr>
        <w:lastRenderedPageBreak/>
        <w:drawing>
          <wp:inline distT="0" distB="0" distL="0" distR="0" wp14:anchorId="0C0A8A2D" wp14:editId="0B638DC2">
            <wp:extent cx="2737722" cy="1371600"/>
            <wp:effectExtent l="25400" t="0" r="5478" b="0"/>
            <wp:docPr id="6" name="Picture 0" descr="Gurdon_xen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don_xenopus.jpg"/>
                    <pic:cNvPicPr/>
                  </pic:nvPicPr>
                  <pic:blipFill>
                    <a:blip r:embed="rId10"/>
                    <a:stretch>
                      <a:fillRect/>
                    </a:stretch>
                  </pic:blipFill>
                  <pic:spPr>
                    <a:xfrm>
                      <a:off x="0" y="0"/>
                      <a:ext cx="2741237" cy="1373361"/>
                    </a:xfrm>
                    <a:prstGeom prst="rect">
                      <a:avLst/>
                    </a:prstGeom>
                  </pic:spPr>
                </pic:pic>
              </a:graphicData>
            </a:graphic>
          </wp:inline>
        </w:drawing>
      </w:r>
    </w:p>
    <w:p w14:paraId="25183129" w14:textId="77777777" w:rsidR="00257E8C" w:rsidRPr="00E86A3B" w:rsidRDefault="00257E8C" w:rsidP="00E86A3B">
      <w:pPr>
        <w:rPr>
          <w:rFonts w:ascii="Bookman Old Style" w:hAnsi="Bookman Old Style"/>
          <w:lang w:val="de-CH"/>
        </w:rPr>
      </w:pPr>
    </w:p>
    <w:p w14:paraId="2C22BB1A" w14:textId="77777777" w:rsidR="001E19B4" w:rsidRPr="00257E8C" w:rsidRDefault="003739E3" w:rsidP="00E86A3B">
      <w:pPr>
        <w:rPr>
          <w:rFonts w:ascii="Bookman Old Style" w:hAnsi="Bookman Old Style"/>
          <w:i/>
          <w:lang w:val="de-CH"/>
        </w:rPr>
      </w:pPr>
      <w:r w:rsidRPr="003739E3">
        <w:rPr>
          <w:rFonts w:ascii="Bookman Old Style" w:hAnsi="Bookman Old Style"/>
          <w:i/>
          <w:lang w:val="de-CH"/>
        </w:rPr>
        <w:t>Abbildung 2: Das erste, klonierte, erwachsene Wirbeltier, das durch Zellkern</w:t>
      </w:r>
      <w:r w:rsidR="00257E8C">
        <w:rPr>
          <w:rFonts w:ascii="Bookman Old Style" w:hAnsi="Bookman Old Style"/>
          <w:i/>
          <w:lang w:val="de-CH"/>
        </w:rPr>
        <w:t>-</w:t>
      </w:r>
      <w:r w:rsidRPr="003739E3">
        <w:rPr>
          <w:rFonts w:ascii="Bookman Old Style" w:hAnsi="Bookman Old Style"/>
          <w:i/>
          <w:lang w:val="de-CH"/>
        </w:rPr>
        <w:t xml:space="preserve">Transfer entstanden ist. Dieser </w:t>
      </w:r>
      <w:r w:rsidR="001E19B4" w:rsidRPr="00257E8C">
        <w:rPr>
          <w:rFonts w:ascii="Bookman Old Style" w:hAnsi="Bookman Old Style"/>
          <w:i/>
          <w:lang w:val="de-CH"/>
        </w:rPr>
        <w:t>Xenopus</w:t>
      </w:r>
      <w:r w:rsidRPr="003739E3">
        <w:rPr>
          <w:rFonts w:ascii="Bookman Old Style" w:hAnsi="Bookman Old Style"/>
          <w:i/>
          <w:lang w:val="de-CH"/>
        </w:rPr>
        <w:t xml:space="preserve"> Frosch entstand durch die Transplantation eines Zellkerns von einer Vorläuferzelle des Nervensystems in eine Eizelle (Gurdon et al., 1958).</w:t>
      </w:r>
      <w:r w:rsidR="00257E8C">
        <w:rPr>
          <w:rFonts w:ascii="Bookman Old Style" w:hAnsi="Bookman Old Style"/>
          <w:i/>
          <w:lang w:val="de-CH"/>
        </w:rPr>
        <w:t xml:space="preserve"> </w:t>
      </w:r>
    </w:p>
    <w:p w14:paraId="4B7099AE" w14:textId="77777777" w:rsidR="001E19B4" w:rsidRPr="00E86A3B" w:rsidRDefault="001E19B4" w:rsidP="00E86A3B">
      <w:pPr>
        <w:ind w:firstLine="720"/>
        <w:rPr>
          <w:rFonts w:ascii="Bookman Old Style" w:hAnsi="Bookman Old Style"/>
          <w:lang w:val="de-CH"/>
        </w:rPr>
      </w:pPr>
    </w:p>
    <w:p w14:paraId="39C47BC2" w14:textId="77777777" w:rsidR="001E19B4" w:rsidRPr="00E86A3B" w:rsidRDefault="001E19B4" w:rsidP="00E86A3B">
      <w:pPr>
        <w:rPr>
          <w:rFonts w:ascii="Bookman Old Style" w:hAnsi="Bookman Old Style"/>
          <w:lang w:val="de-CH"/>
        </w:rPr>
      </w:pPr>
    </w:p>
    <w:p w14:paraId="41CC8942" w14:textId="0419CD43" w:rsidR="001E19B4" w:rsidRDefault="001E19B4" w:rsidP="00E86A3B">
      <w:pPr>
        <w:rPr>
          <w:rFonts w:ascii="Bookman Old Style" w:hAnsi="Bookman Old Style"/>
          <w:noProof/>
          <w:lang w:eastAsia="de-DE"/>
        </w:rPr>
      </w:pPr>
    </w:p>
    <w:p w14:paraId="6CE43697" w14:textId="31D684F2" w:rsidR="00D968F0" w:rsidRDefault="00D968F0" w:rsidP="00E86A3B">
      <w:pPr>
        <w:rPr>
          <w:rFonts w:ascii="Bookman Old Style" w:hAnsi="Bookman Old Style"/>
          <w:noProof/>
          <w:lang w:eastAsia="de-DE"/>
        </w:rPr>
      </w:pPr>
      <w:r>
        <w:rPr>
          <w:rFonts w:ascii="Bookman Old Style" w:hAnsi="Bookman Old Style"/>
          <w:noProof/>
          <w:snapToGrid/>
          <w:lang w:eastAsia="de-DE"/>
        </w:rPr>
        <w:drawing>
          <wp:inline distT="0" distB="0" distL="0" distR="0" wp14:anchorId="0DB70A1D" wp14:editId="420BC37A">
            <wp:extent cx="4267200" cy="30480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3_Abb2.pdf"/>
                    <pic:cNvPicPr/>
                  </pic:nvPicPr>
                  <pic:blipFill>
                    <a:blip r:embed="rId11">
                      <a:extLst>
                        <a:ext uri="{28A0092B-C50C-407E-A947-70E740481C1C}">
                          <a14:useLocalDpi xmlns:a14="http://schemas.microsoft.com/office/drawing/2010/main" val="0"/>
                        </a:ext>
                      </a:extLst>
                    </a:blip>
                    <a:stretch>
                      <a:fillRect/>
                    </a:stretch>
                  </pic:blipFill>
                  <pic:spPr>
                    <a:xfrm>
                      <a:off x="0" y="0"/>
                      <a:ext cx="4267200" cy="3048000"/>
                    </a:xfrm>
                    <a:prstGeom prst="rect">
                      <a:avLst/>
                    </a:prstGeom>
                  </pic:spPr>
                </pic:pic>
              </a:graphicData>
            </a:graphic>
          </wp:inline>
        </w:drawing>
      </w:r>
    </w:p>
    <w:p w14:paraId="0A0F21FD" w14:textId="77777777" w:rsidR="00D968F0" w:rsidRPr="00E86A3B" w:rsidRDefault="00D968F0" w:rsidP="00E86A3B">
      <w:pPr>
        <w:rPr>
          <w:rFonts w:ascii="Bookman Old Style" w:hAnsi="Bookman Old Style"/>
          <w:lang w:val="de-CH"/>
        </w:rPr>
      </w:pPr>
    </w:p>
    <w:p w14:paraId="5EBA8343" w14:textId="77777777" w:rsidR="001E19B4" w:rsidRPr="00D07CC1" w:rsidRDefault="001E19B4" w:rsidP="00E86A3B">
      <w:pPr>
        <w:rPr>
          <w:rFonts w:ascii="Bookman Old Style" w:hAnsi="Bookman Old Style"/>
          <w:i/>
          <w:lang w:val="de-CH"/>
        </w:rPr>
      </w:pPr>
      <w:r w:rsidRPr="00D07CC1">
        <w:rPr>
          <w:rFonts w:ascii="Bookman Old Style" w:hAnsi="Bookman Old Style"/>
          <w:i/>
          <w:lang w:val="de-CH"/>
        </w:rPr>
        <w:t>Abbildung 3: Überlebensrate von Xenopus Fröschen nach Zellkern</w:t>
      </w:r>
      <w:r w:rsidR="0065711A">
        <w:rPr>
          <w:rFonts w:ascii="Bookman Old Style" w:hAnsi="Bookman Old Style"/>
          <w:i/>
          <w:lang w:val="de-CH"/>
        </w:rPr>
        <w:t>-</w:t>
      </w:r>
      <w:r w:rsidRPr="00D07CC1">
        <w:rPr>
          <w:rFonts w:ascii="Bookman Old Style" w:hAnsi="Bookman Old Style"/>
          <w:i/>
          <w:lang w:val="de-CH"/>
        </w:rPr>
        <w:t xml:space="preserve">Transfer. </w:t>
      </w:r>
      <w:r w:rsidR="00D07CC1" w:rsidRPr="00D07CC1">
        <w:rPr>
          <w:rFonts w:ascii="Bookman Old Style" w:hAnsi="Bookman Old Style"/>
          <w:i/>
          <w:lang w:val="de-CH"/>
        </w:rPr>
        <w:t>Die Abbildung zeigt, dass sich nur eine bestimmte Anzahl an klonierten Froschembryos zu Kaulquappen entwickelt. Je differenzierter die Zellkerne sind, die man dazu gebraucht, umso kleiner ist die Erfolg</w:t>
      </w:r>
      <w:r w:rsidR="00A81B45">
        <w:rPr>
          <w:rFonts w:ascii="Bookman Old Style" w:hAnsi="Bookman Old Style"/>
          <w:i/>
          <w:lang w:val="de-CH"/>
        </w:rPr>
        <w:t>s</w:t>
      </w:r>
      <w:r w:rsidR="00D07CC1" w:rsidRPr="00D07CC1">
        <w:rPr>
          <w:rFonts w:ascii="Bookman Old Style" w:hAnsi="Bookman Old Style"/>
          <w:i/>
          <w:lang w:val="de-CH"/>
        </w:rPr>
        <w:t>quote.</w:t>
      </w:r>
      <w:r w:rsidR="0065711A">
        <w:rPr>
          <w:rFonts w:ascii="Bookman Old Style" w:hAnsi="Bookman Old Style"/>
          <w:i/>
          <w:lang w:val="de-CH"/>
        </w:rPr>
        <w:t xml:space="preserve"> </w:t>
      </w:r>
      <w:r w:rsidRPr="00D07CC1">
        <w:rPr>
          <w:rFonts w:ascii="Bookman Old Style" w:hAnsi="Bookman Old Style"/>
          <w:i/>
          <w:lang w:val="de-CH"/>
        </w:rPr>
        <w:t xml:space="preserve">Abkürzungen: (B) Blastula, (G) Gastrula, (N) Neurula; (TB) Tail bud; (HB) heart beat, (ST) swimming tadpole, (FT) feeding tadpole. </w:t>
      </w:r>
      <w:r w:rsidR="0065711A">
        <w:rPr>
          <w:rFonts w:ascii="Bookman Old Style" w:hAnsi="Bookman Old Style"/>
          <w:i/>
          <w:lang w:val="de-CH"/>
        </w:rPr>
        <w:t xml:space="preserve">(Quelle: </w:t>
      </w:r>
      <w:r w:rsidRPr="00D07CC1">
        <w:rPr>
          <w:rFonts w:ascii="Bookman Old Style" w:hAnsi="Bookman Old Style"/>
          <w:i/>
          <w:lang w:val="de-CH"/>
        </w:rPr>
        <w:t>Epigenetics, 2006, Cold Spring Harbor Laboratory Press.</w:t>
      </w:r>
      <w:r w:rsidR="0065711A">
        <w:rPr>
          <w:rFonts w:ascii="Bookman Old Style" w:hAnsi="Bookman Old Style"/>
          <w:i/>
          <w:lang w:val="de-CH"/>
        </w:rPr>
        <w:t>)</w:t>
      </w:r>
    </w:p>
    <w:p w14:paraId="344A9CD3" w14:textId="77777777" w:rsidR="001E19B4" w:rsidRPr="00E86A3B" w:rsidRDefault="001E19B4" w:rsidP="00E86A3B">
      <w:pPr>
        <w:rPr>
          <w:rFonts w:ascii="Bookman Old Style" w:hAnsi="Bookman Old Style"/>
          <w:lang w:val="de-CH"/>
        </w:rPr>
      </w:pPr>
    </w:p>
    <w:p w14:paraId="2D6F0B51" w14:textId="77777777" w:rsidR="001E19B4" w:rsidRPr="00E86A3B" w:rsidRDefault="001E19B4" w:rsidP="00E86A3B">
      <w:pPr>
        <w:rPr>
          <w:rFonts w:ascii="Bookman Old Style" w:hAnsi="Bookman Old Style"/>
          <w:lang w:val="de-CH"/>
        </w:rPr>
      </w:pPr>
    </w:p>
    <w:p w14:paraId="1811F2E7" w14:textId="516661A6" w:rsidR="00156FBA" w:rsidRDefault="001E19B4">
      <w:pPr>
        <w:rPr>
          <w:rFonts w:ascii="Bookman Old Style" w:hAnsi="Bookman Old Style"/>
          <w:lang w:val="de-CH"/>
        </w:rPr>
      </w:pPr>
      <w:r w:rsidRPr="00E86A3B">
        <w:rPr>
          <w:rFonts w:ascii="Bookman Old Style" w:hAnsi="Bookman Old Style"/>
          <w:lang w:val="de-CH"/>
        </w:rPr>
        <w:t xml:space="preserve">Es dauerte über 30 Jahre bis Gurdons Experiment in Säugetieren erfolgreich wiederholt werden konnte. </w:t>
      </w:r>
      <w:r w:rsidR="005A3426">
        <w:rPr>
          <w:rFonts w:ascii="Bookman Old Style" w:hAnsi="Bookman Old Style"/>
          <w:lang w:val="de-CH"/>
        </w:rPr>
        <w:t xml:space="preserve">Warum so lange? </w:t>
      </w:r>
      <w:r w:rsidR="0037517D">
        <w:rPr>
          <w:rFonts w:ascii="Bookman Old Style" w:hAnsi="Bookman Old Style"/>
          <w:lang w:val="de-CH"/>
        </w:rPr>
        <w:t xml:space="preserve">Ein Grund </w:t>
      </w:r>
      <w:r w:rsidR="00831FD1">
        <w:rPr>
          <w:rFonts w:ascii="Bookman Old Style" w:hAnsi="Bookman Old Style"/>
          <w:lang w:val="de-CH"/>
        </w:rPr>
        <w:t xml:space="preserve">dafür </w:t>
      </w:r>
      <w:r w:rsidR="0037517D">
        <w:rPr>
          <w:rFonts w:ascii="Bookman Old Style" w:hAnsi="Bookman Old Style"/>
          <w:lang w:val="de-CH"/>
        </w:rPr>
        <w:t>war, dass die Eizellen vo</w:t>
      </w:r>
      <w:r w:rsidR="00113538">
        <w:rPr>
          <w:rFonts w:ascii="Bookman Old Style" w:hAnsi="Bookman Old Style"/>
          <w:lang w:val="de-CH"/>
        </w:rPr>
        <w:t>n Säugetieren viel kleiner sind</w:t>
      </w:r>
      <w:r w:rsidR="0037517D">
        <w:rPr>
          <w:rFonts w:ascii="Bookman Old Style" w:hAnsi="Bookman Old Style"/>
          <w:lang w:val="de-CH"/>
        </w:rPr>
        <w:t xml:space="preserve"> als jene von Fröschen. Das macht das Experiment technisch viel schwieriger. Zudem befinden sich die Eizellen i</w:t>
      </w:r>
      <w:r w:rsidR="00A350F6">
        <w:rPr>
          <w:rFonts w:ascii="Bookman Old Style" w:hAnsi="Bookman Old Style"/>
          <w:lang w:val="de-CH"/>
        </w:rPr>
        <w:t>m Körper der</w:t>
      </w:r>
      <w:r w:rsidR="0037517D">
        <w:rPr>
          <w:rFonts w:ascii="Bookman Old Style" w:hAnsi="Bookman Old Style"/>
          <w:lang w:val="de-CH"/>
        </w:rPr>
        <w:t xml:space="preserve"> Mutter und nicht ausserhalb, wie bei </w:t>
      </w:r>
      <w:r w:rsidR="00113538">
        <w:rPr>
          <w:rFonts w:ascii="Bookman Old Style" w:hAnsi="Bookman Old Style"/>
          <w:lang w:val="de-CH"/>
        </w:rPr>
        <w:t>den Fröschen</w:t>
      </w:r>
      <w:r w:rsidR="00A350F6">
        <w:rPr>
          <w:rFonts w:ascii="Bookman Old Style" w:hAnsi="Bookman Old Style"/>
          <w:lang w:val="de-CH"/>
        </w:rPr>
        <w:t>. Entsprechend sind sie schwerer zugänglich</w:t>
      </w:r>
      <w:r w:rsidR="0037517D">
        <w:rPr>
          <w:rFonts w:ascii="Bookman Old Style" w:hAnsi="Bookman Old Style"/>
          <w:lang w:val="de-CH"/>
        </w:rPr>
        <w:t xml:space="preserve">. </w:t>
      </w:r>
      <w:r w:rsidR="00F91D23">
        <w:rPr>
          <w:rFonts w:ascii="Bookman Old Style" w:hAnsi="Bookman Old Style"/>
          <w:lang w:val="de-CH"/>
        </w:rPr>
        <w:t xml:space="preserve">Im Jahre 1996 </w:t>
      </w:r>
      <w:r w:rsidR="0037517D">
        <w:rPr>
          <w:rFonts w:ascii="Bookman Old Style" w:hAnsi="Bookman Old Style"/>
          <w:lang w:val="de-CH"/>
        </w:rPr>
        <w:t>aber gelang es</w:t>
      </w:r>
      <w:r w:rsidR="00F91D23">
        <w:rPr>
          <w:rFonts w:ascii="Bookman Old Style" w:hAnsi="Bookman Old Style"/>
          <w:lang w:val="de-CH"/>
        </w:rPr>
        <w:t xml:space="preserve"> d</w:t>
      </w:r>
      <w:r w:rsidR="0037517D">
        <w:rPr>
          <w:rFonts w:ascii="Bookman Old Style" w:hAnsi="Bookman Old Style"/>
          <w:lang w:val="de-CH"/>
        </w:rPr>
        <w:t>en</w:t>
      </w:r>
      <w:r w:rsidR="00F91D23">
        <w:rPr>
          <w:rFonts w:ascii="Bookman Old Style" w:hAnsi="Bookman Old Style"/>
          <w:lang w:val="de-CH"/>
        </w:rPr>
        <w:t xml:space="preserve"> beiden britischen Wissenschafter </w:t>
      </w:r>
      <w:r w:rsidRPr="00E86A3B">
        <w:rPr>
          <w:rFonts w:ascii="Bookman Old Style" w:hAnsi="Bookman Old Style"/>
          <w:lang w:val="de-CH"/>
        </w:rPr>
        <w:t xml:space="preserve">Keith Campbell und Ian Wilmut mit derselben Technik ein </w:t>
      </w:r>
      <w:r w:rsidRPr="00E86A3B">
        <w:rPr>
          <w:rFonts w:ascii="Bookman Old Style" w:hAnsi="Bookman Old Style"/>
          <w:lang w:val="de-CH"/>
        </w:rPr>
        <w:lastRenderedPageBreak/>
        <w:t>Schaf</w:t>
      </w:r>
      <w:r w:rsidR="00AD3FCA">
        <w:rPr>
          <w:rFonts w:ascii="Bookman Old Style" w:hAnsi="Bookman Old Style"/>
          <w:lang w:val="de-CH"/>
        </w:rPr>
        <w:t xml:space="preserve"> zu klonen</w:t>
      </w:r>
      <w:r w:rsidRPr="00E86A3B">
        <w:rPr>
          <w:rFonts w:ascii="Bookman Old Style" w:hAnsi="Bookman Old Style"/>
          <w:lang w:val="de-CH"/>
        </w:rPr>
        <w:t xml:space="preserve">, das sie </w:t>
      </w:r>
      <w:r w:rsidR="00F91D23">
        <w:rPr>
          <w:rFonts w:ascii="Bookman Old Style" w:hAnsi="Bookman Old Style"/>
          <w:lang w:val="de-CH"/>
        </w:rPr>
        <w:t>«</w:t>
      </w:r>
      <w:r w:rsidRPr="00E86A3B">
        <w:rPr>
          <w:rFonts w:ascii="Bookman Old Style" w:hAnsi="Bookman Old Style"/>
          <w:lang w:val="de-CH"/>
        </w:rPr>
        <w:t>Dolly</w:t>
      </w:r>
      <w:r w:rsidR="00F91D23">
        <w:rPr>
          <w:rFonts w:ascii="Bookman Old Style" w:hAnsi="Bookman Old Style"/>
          <w:lang w:val="de-CH"/>
        </w:rPr>
        <w:t>»</w:t>
      </w:r>
      <w:r w:rsidRPr="00E86A3B">
        <w:rPr>
          <w:rFonts w:ascii="Bookman Old Style" w:hAnsi="Bookman Old Style"/>
          <w:lang w:val="de-CH"/>
        </w:rPr>
        <w:t xml:space="preserve"> nannten. Sie transferierten dabei Zellkerne von Euterzellen (differenzierte Zellen) eines Scha</w:t>
      </w:r>
      <w:r w:rsidR="00831FD1">
        <w:rPr>
          <w:rFonts w:ascii="Bookman Old Style" w:hAnsi="Bookman Old Style"/>
          <w:lang w:val="de-CH"/>
        </w:rPr>
        <w:t>fs in die Eizellen eines anderen</w:t>
      </w:r>
      <w:r w:rsidRPr="00E86A3B">
        <w:rPr>
          <w:rFonts w:ascii="Bookman Old Style" w:hAnsi="Bookman Old Style"/>
          <w:lang w:val="de-CH"/>
        </w:rPr>
        <w:t xml:space="preserve"> Schafes. Doch der Versuch klappte nicht auf Anhieb. Von 227 manipulierten Eizellen entwickelte sich nur eine zu einem lebenden Schaf (Abb. 4).    </w:t>
      </w:r>
    </w:p>
    <w:p w14:paraId="03A03E8B" w14:textId="77777777" w:rsidR="001E19B4" w:rsidRPr="00E86A3B" w:rsidRDefault="001E19B4" w:rsidP="00E86A3B">
      <w:pPr>
        <w:rPr>
          <w:rFonts w:ascii="Bookman Old Style" w:hAnsi="Bookman Old Style"/>
          <w:lang w:val="de-CH"/>
        </w:rPr>
      </w:pPr>
    </w:p>
    <w:p w14:paraId="358C1DEF" w14:textId="41BC2BB0" w:rsidR="001E19B4" w:rsidRPr="00E86A3B" w:rsidRDefault="00D968F0" w:rsidP="00E86A3B">
      <w:pPr>
        <w:rPr>
          <w:rFonts w:ascii="Bookman Old Style" w:hAnsi="Bookman Old Style"/>
          <w:lang w:val="de-CH"/>
        </w:rPr>
      </w:pPr>
      <w:r>
        <w:rPr>
          <w:rFonts w:ascii="Bookman Old Style" w:hAnsi="Bookman Old Style"/>
          <w:noProof/>
          <w:snapToGrid/>
          <w:lang w:eastAsia="de-DE"/>
        </w:rPr>
        <w:drawing>
          <wp:inline distT="0" distB="0" distL="0" distR="0" wp14:anchorId="6AE4D04F" wp14:editId="7714F8C1">
            <wp:extent cx="4187402" cy="2847433"/>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3_Abb3.pdf"/>
                    <pic:cNvPicPr/>
                  </pic:nvPicPr>
                  <pic:blipFill>
                    <a:blip r:embed="rId12">
                      <a:extLst>
                        <a:ext uri="{28A0092B-C50C-407E-A947-70E740481C1C}">
                          <a14:useLocalDpi xmlns:a14="http://schemas.microsoft.com/office/drawing/2010/main" val="0"/>
                        </a:ext>
                      </a:extLst>
                    </a:blip>
                    <a:stretch>
                      <a:fillRect/>
                    </a:stretch>
                  </pic:blipFill>
                  <pic:spPr>
                    <a:xfrm>
                      <a:off x="0" y="0"/>
                      <a:ext cx="4187701" cy="2847636"/>
                    </a:xfrm>
                    <a:prstGeom prst="rect">
                      <a:avLst/>
                    </a:prstGeom>
                  </pic:spPr>
                </pic:pic>
              </a:graphicData>
            </a:graphic>
          </wp:inline>
        </w:drawing>
      </w:r>
    </w:p>
    <w:p w14:paraId="5B651F95" w14:textId="77777777" w:rsidR="001E19B4" w:rsidRPr="00E86A3B" w:rsidRDefault="001E19B4" w:rsidP="00E86A3B">
      <w:pPr>
        <w:ind w:firstLine="720"/>
        <w:rPr>
          <w:rFonts w:ascii="Bookman Old Style" w:hAnsi="Bookman Old Style"/>
          <w:lang w:val="de-CH"/>
        </w:rPr>
      </w:pPr>
    </w:p>
    <w:p w14:paraId="51797517" w14:textId="77777777" w:rsidR="001E19B4" w:rsidRPr="006252FB" w:rsidRDefault="003739E3" w:rsidP="00E86A3B">
      <w:pPr>
        <w:rPr>
          <w:rFonts w:ascii="Bookman Old Style" w:hAnsi="Bookman Old Style"/>
          <w:i/>
          <w:lang w:val="de-CH"/>
        </w:rPr>
      </w:pPr>
      <w:r w:rsidRPr="003739E3">
        <w:rPr>
          <w:rFonts w:ascii="Bookman Old Style" w:hAnsi="Bookman Old Style"/>
          <w:i/>
          <w:lang w:val="de-CH"/>
        </w:rPr>
        <w:t xml:space="preserve">Abbildung 4: Überlebensrate von geklonten Säugetieren. </w:t>
      </w:r>
      <w:r w:rsidR="00D07CC1">
        <w:rPr>
          <w:rFonts w:ascii="Bookman Old Style" w:hAnsi="Bookman Old Style"/>
          <w:i/>
          <w:lang w:val="de-CH"/>
        </w:rPr>
        <w:t xml:space="preserve">Die Anzahl an klonierten Embryos, die lebend zur Welt kommen ist </w:t>
      </w:r>
      <w:r w:rsidR="0061432C">
        <w:rPr>
          <w:rFonts w:ascii="Bookman Old Style" w:hAnsi="Bookman Old Style"/>
          <w:i/>
          <w:lang w:val="de-CH"/>
        </w:rPr>
        <w:t>verglichen mit der Anzahl der gemachten Zellkern-Transfer</w:t>
      </w:r>
      <w:r w:rsidR="00831FD1">
        <w:rPr>
          <w:rFonts w:ascii="Bookman Old Style" w:hAnsi="Bookman Old Style"/>
          <w:i/>
          <w:lang w:val="de-CH"/>
        </w:rPr>
        <w:t>s sehr gering</w:t>
      </w:r>
      <w:r w:rsidR="00D07CC1" w:rsidRPr="0061432C">
        <w:rPr>
          <w:rFonts w:ascii="Bookman Old Style" w:hAnsi="Bookman Old Style"/>
          <w:i/>
          <w:lang w:val="de-CH"/>
        </w:rPr>
        <w:t>. Diese Graphik zeigt</w:t>
      </w:r>
      <w:r w:rsidR="00D07CC1">
        <w:rPr>
          <w:rFonts w:ascii="Bookman Old Style" w:hAnsi="Bookman Old Style"/>
          <w:i/>
          <w:lang w:val="de-CH"/>
        </w:rPr>
        <w:t xml:space="preserve"> auf, dass </w:t>
      </w:r>
      <w:r w:rsidR="00A350F6">
        <w:rPr>
          <w:rFonts w:ascii="Bookman Old Style" w:hAnsi="Bookman Old Style"/>
          <w:i/>
          <w:lang w:val="de-CH"/>
        </w:rPr>
        <w:t xml:space="preserve">ein </w:t>
      </w:r>
      <w:r w:rsidR="00D07CC1">
        <w:rPr>
          <w:rFonts w:ascii="Bookman Old Style" w:hAnsi="Bookman Old Style"/>
          <w:i/>
          <w:lang w:val="de-CH"/>
        </w:rPr>
        <w:t>Zellkern</w:t>
      </w:r>
      <w:r w:rsidR="00A350F6">
        <w:rPr>
          <w:rFonts w:ascii="Bookman Old Style" w:hAnsi="Bookman Old Style"/>
          <w:i/>
          <w:lang w:val="de-CH"/>
        </w:rPr>
        <w:t>-</w:t>
      </w:r>
      <w:r w:rsidR="00D07CC1">
        <w:rPr>
          <w:rFonts w:ascii="Bookman Old Style" w:hAnsi="Bookman Old Style"/>
          <w:i/>
          <w:lang w:val="de-CH"/>
        </w:rPr>
        <w:t xml:space="preserve">Transfer sehr ineffizient ist. Die Gründe dafür sind nur ansatzweise bekannt. Ein Grund ist, dass </w:t>
      </w:r>
      <w:r w:rsidR="005060CF">
        <w:rPr>
          <w:rFonts w:ascii="Bookman Old Style" w:hAnsi="Bookman Old Style"/>
          <w:i/>
          <w:lang w:val="de-CH"/>
        </w:rPr>
        <w:t xml:space="preserve">den Zellkernen nur sehr wenig Zeit bleibt, um </w:t>
      </w:r>
      <w:r w:rsidR="00A350F6">
        <w:rPr>
          <w:rFonts w:ascii="Bookman Old Style" w:hAnsi="Bookman Old Style"/>
          <w:i/>
          <w:lang w:val="de-CH"/>
        </w:rPr>
        <w:t xml:space="preserve">zu lernen, </w:t>
      </w:r>
      <w:r w:rsidR="005060CF">
        <w:rPr>
          <w:rFonts w:ascii="Bookman Old Style" w:hAnsi="Bookman Old Style"/>
          <w:i/>
          <w:lang w:val="de-CH"/>
        </w:rPr>
        <w:t xml:space="preserve">die </w:t>
      </w:r>
      <w:r w:rsidR="00A350F6">
        <w:rPr>
          <w:rFonts w:ascii="Bookman Old Style" w:hAnsi="Bookman Old Style"/>
          <w:i/>
          <w:lang w:val="de-CH"/>
        </w:rPr>
        <w:t>«</w:t>
      </w:r>
      <w:r w:rsidR="005060CF">
        <w:rPr>
          <w:rFonts w:ascii="Bookman Old Style" w:hAnsi="Bookman Old Style"/>
          <w:i/>
          <w:lang w:val="de-CH"/>
        </w:rPr>
        <w:t>neuen Rezepte der neuen Umgebung zu kochen</w:t>
      </w:r>
      <w:r w:rsidR="00A350F6">
        <w:rPr>
          <w:rFonts w:ascii="Bookman Old Style" w:hAnsi="Bookman Old Style"/>
          <w:i/>
          <w:lang w:val="de-CH"/>
        </w:rPr>
        <w:t>»</w:t>
      </w:r>
      <w:r w:rsidR="005060CF">
        <w:rPr>
          <w:rFonts w:ascii="Bookman Old Style" w:hAnsi="Bookman Old Style"/>
          <w:i/>
          <w:lang w:val="de-CH"/>
        </w:rPr>
        <w:t>. Ein anderer Grund ist die technische Schwierigkeit des Zellkern</w:t>
      </w:r>
      <w:r w:rsidR="00A350F6">
        <w:rPr>
          <w:rFonts w:ascii="Bookman Old Style" w:hAnsi="Bookman Old Style"/>
          <w:i/>
          <w:lang w:val="de-CH"/>
        </w:rPr>
        <w:t>-</w:t>
      </w:r>
      <w:r w:rsidR="005060CF">
        <w:rPr>
          <w:rFonts w:ascii="Bookman Old Style" w:hAnsi="Bookman Old Style"/>
          <w:i/>
          <w:lang w:val="de-CH"/>
        </w:rPr>
        <w:t xml:space="preserve">Transfers. </w:t>
      </w:r>
      <w:r w:rsidR="00A350F6">
        <w:rPr>
          <w:rFonts w:ascii="Bookman Old Style" w:hAnsi="Bookman Old Style"/>
          <w:i/>
          <w:lang w:val="de-CH"/>
        </w:rPr>
        <w:t xml:space="preserve">(Quelle: </w:t>
      </w:r>
      <w:r w:rsidR="001E19B4" w:rsidRPr="006252FB">
        <w:rPr>
          <w:rFonts w:ascii="Bookman Old Style" w:hAnsi="Bookman Old Style"/>
          <w:i/>
          <w:lang w:val="de-CH"/>
        </w:rPr>
        <w:t>Epigenetics</w:t>
      </w:r>
      <w:r w:rsidRPr="003739E3">
        <w:rPr>
          <w:rFonts w:ascii="Bookman Old Style" w:hAnsi="Bookman Old Style"/>
          <w:i/>
          <w:lang w:val="de-CH"/>
        </w:rPr>
        <w:t>, 2006, Cold Spring Harbor Laboratory Press</w:t>
      </w:r>
      <w:r w:rsidR="00A350F6">
        <w:rPr>
          <w:rFonts w:ascii="Bookman Old Style" w:hAnsi="Bookman Old Style"/>
          <w:i/>
          <w:lang w:val="de-CH"/>
        </w:rPr>
        <w:t>)</w:t>
      </w:r>
      <w:r w:rsidRPr="003739E3">
        <w:rPr>
          <w:rFonts w:ascii="Bookman Old Style" w:hAnsi="Bookman Old Style"/>
          <w:i/>
          <w:lang w:val="de-CH"/>
        </w:rPr>
        <w:t>.</w:t>
      </w:r>
    </w:p>
    <w:p w14:paraId="3B8DC4A7" w14:textId="77777777" w:rsidR="001E19B4" w:rsidRPr="00E86A3B" w:rsidRDefault="001E19B4" w:rsidP="00E86A3B">
      <w:pPr>
        <w:rPr>
          <w:rFonts w:ascii="Bookman Old Style" w:hAnsi="Bookman Old Style"/>
          <w:lang w:val="de-CH"/>
        </w:rPr>
      </w:pPr>
    </w:p>
    <w:p w14:paraId="48BE1794" w14:textId="77777777" w:rsidR="001E19B4" w:rsidRPr="00E86A3B" w:rsidRDefault="001E19B4" w:rsidP="00E86A3B">
      <w:pPr>
        <w:ind w:firstLine="720"/>
        <w:rPr>
          <w:rFonts w:ascii="Bookman Old Style" w:hAnsi="Bookman Old Style"/>
          <w:lang w:val="de-CH"/>
        </w:rPr>
      </w:pPr>
    </w:p>
    <w:p w14:paraId="3F9B6B99" w14:textId="77777777" w:rsidR="00156FBA" w:rsidRDefault="001E19B4">
      <w:pPr>
        <w:rPr>
          <w:rFonts w:ascii="Bookman Old Style" w:hAnsi="Bookman Old Style"/>
          <w:lang w:val="de-CH"/>
        </w:rPr>
      </w:pPr>
      <w:r w:rsidRPr="00E86A3B">
        <w:rPr>
          <w:rFonts w:ascii="Bookman Old Style" w:hAnsi="Bookman Old Style"/>
          <w:lang w:val="de-CH"/>
        </w:rPr>
        <w:t xml:space="preserve">Aus den Resultaten </w:t>
      </w:r>
      <w:r w:rsidR="00B65374">
        <w:rPr>
          <w:rFonts w:ascii="Bookman Old Style" w:hAnsi="Bookman Old Style"/>
          <w:lang w:val="de-CH"/>
        </w:rPr>
        <w:t>der</w:t>
      </w:r>
      <w:r w:rsidR="00113538">
        <w:rPr>
          <w:rFonts w:ascii="Bookman Old Style" w:hAnsi="Bookman Old Style"/>
          <w:lang w:val="de-CH"/>
        </w:rPr>
        <w:t xml:space="preserve"> Frosch- und Schafexperimente</w:t>
      </w:r>
      <w:r w:rsidRPr="00E86A3B">
        <w:rPr>
          <w:rFonts w:ascii="Bookman Old Style" w:hAnsi="Bookman Old Style"/>
          <w:lang w:val="de-CH"/>
        </w:rPr>
        <w:t xml:space="preserve"> folgerte</w:t>
      </w:r>
      <w:r w:rsidR="006252FB">
        <w:rPr>
          <w:rFonts w:ascii="Bookman Old Style" w:hAnsi="Bookman Old Style"/>
          <w:lang w:val="de-CH"/>
        </w:rPr>
        <w:t xml:space="preserve"> </w:t>
      </w:r>
      <w:r w:rsidR="00A350F6">
        <w:rPr>
          <w:rFonts w:ascii="Bookman Old Style" w:hAnsi="Bookman Old Style"/>
          <w:lang w:val="de-CH"/>
        </w:rPr>
        <w:t>die Wissenschafter</w:t>
      </w:r>
      <w:r w:rsidR="006252FB">
        <w:rPr>
          <w:rFonts w:ascii="Bookman Old Style" w:hAnsi="Bookman Old Style"/>
          <w:lang w:val="de-CH"/>
        </w:rPr>
        <w:t xml:space="preserve">: Je </w:t>
      </w:r>
      <w:r w:rsidR="00AD3FCA">
        <w:rPr>
          <w:rFonts w:ascii="Bookman Old Style" w:hAnsi="Bookman Old Style"/>
          <w:lang w:val="de-CH"/>
        </w:rPr>
        <w:t>spezialisierter und älter</w:t>
      </w:r>
      <w:r w:rsidR="006252FB">
        <w:rPr>
          <w:rFonts w:ascii="Bookman Old Style" w:hAnsi="Bookman Old Style"/>
          <w:lang w:val="de-CH"/>
        </w:rPr>
        <w:t xml:space="preserve"> </w:t>
      </w:r>
      <w:r w:rsidR="00A350F6">
        <w:rPr>
          <w:rFonts w:ascii="Bookman Old Style" w:hAnsi="Bookman Old Style"/>
          <w:lang w:val="de-CH"/>
        </w:rPr>
        <w:t>eine</w:t>
      </w:r>
      <w:r w:rsidR="006252FB">
        <w:rPr>
          <w:rFonts w:ascii="Bookman Old Style" w:hAnsi="Bookman Old Style"/>
          <w:lang w:val="de-CH"/>
        </w:rPr>
        <w:t xml:space="preserve"> Zelle wird, umso weniger ist sie imstande, alle Rezepte aus dem Kochbuch nachzukochen, sondern sie kann </w:t>
      </w:r>
      <w:r w:rsidR="00B9287A">
        <w:rPr>
          <w:rFonts w:ascii="Bookman Old Style" w:hAnsi="Bookman Old Style"/>
          <w:lang w:val="de-CH"/>
        </w:rPr>
        <w:t>mit ansteigendem Alter</w:t>
      </w:r>
      <w:r w:rsidR="006252FB">
        <w:rPr>
          <w:rFonts w:ascii="Bookman Old Style" w:hAnsi="Bookman Old Style"/>
          <w:lang w:val="de-CH"/>
        </w:rPr>
        <w:t xml:space="preserve"> nur noch spezifische Rezepte nachkochen</w:t>
      </w:r>
      <w:r w:rsidRPr="00E86A3B">
        <w:rPr>
          <w:rFonts w:ascii="Bookman Old Style" w:hAnsi="Bookman Old Style"/>
          <w:lang w:val="de-CH"/>
        </w:rPr>
        <w:t xml:space="preserve">. </w:t>
      </w:r>
      <w:r w:rsidR="00B9287A">
        <w:rPr>
          <w:rFonts w:ascii="Bookman Old Style" w:hAnsi="Bookman Old Style"/>
          <w:lang w:val="de-CH"/>
        </w:rPr>
        <w:t xml:space="preserve">Beispiel: </w:t>
      </w:r>
      <w:r w:rsidRPr="00E86A3B">
        <w:rPr>
          <w:rFonts w:ascii="Bookman Old Style" w:hAnsi="Bookman Old Style"/>
          <w:lang w:val="de-CH"/>
        </w:rPr>
        <w:t xml:space="preserve">Wird aus </w:t>
      </w:r>
      <w:r w:rsidR="00B9287A">
        <w:rPr>
          <w:rFonts w:ascii="Bookman Old Style" w:hAnsi="Bookman Old Style"/>
          <w:lang w:val="de-CH"/>
        </w:rPr>
        <w:t>einer</w:t>
      </w:r>
      <w:r w:rsidR="00B9287A" w:rsidRPr="00E86A3B">
        <w:rPr>
          <w:rFonts w:ascii="Bookman Old Style" w:hAnsi="Bookman Old Style"/>
          <w:lang w:val="de-CH"/>
        </w:rPr>
        <w:t xml:space="preserve"> </w:t>
      </w:r>
      <w:r w:rsidRPr="00E86A3B">
        <w:rPr>
          <w:rFonts w:ascii="Bookman Old Style" w:hAnsi="Bookman Old Style"/>
          <w:lang w:val="de-CH"/>
        </w:rPr>
        <w:t>Stammzelle eine Hautzelle, so weist diese</w:t>
      </w:r>
      <w:r w:rsidR="006252FB">
        <w:rPr>
          <w:rFonts w:ascii="Bookman Old Style" w:hAnsi="Bookman Old Style"/>
          <w:lang w:val="de-CH"/>
        </w:rPr>
        <w:t xml:space="preserve"> Zelle</w:t>
      </w:r>
      <w:r w:rsidR="00B9287A">
        <w:rPr>
          <w:rFonts w:ascii="Bookman Old Style" w:hAnsi="Bookman Old Style"/>
          <w:lang w:val="de-CH"/>
        </w:rPr>
        <w:t xml:space="preserve"> </w:t>
      </w:r>
      <w:r w:rsidRPr="00E86A3B">
        <w:rPr>
          <w:rFonts w:ascii="Bookman Old Style" w:hAnsi="Bookman Old Style"/>
          <w:lang w:val="de-CH"/>
        </w:rPr>
        <w:t>das</w:t>
      </w:r>
      <w:r w:rsidR="006252FB">
        <w:rPr>
          <w:rFonts w:ascii="Bookman Old Style" w:hAnsi="Bookman Old Style"/>
          <w:lang w:val="de-CH"/>
        </w:rPr>
        <w:t xml:space="preserve"> </w:t>
      </w:r>
      <w:r w:rsidR="00B9287A">
        <w:rPr>
          <w:rFonts w:ascii="Bookman Old Style" w:hAnsi="Bookman Old Style"/>
          <w:lang w:val="de-CH"/>
        </w:rPr>
        <w:t xml:space="preserve">spezifische </w:t>
      </w:r>
      <w:r w:rsidRPr="00E86A3B">
        <w:rPr>
          <w:rFonts w:ascii="Bookman Old Style" w:hAnsi="Bookman Old Style"/>
          <w:lang w:val="de-CH"/>
        </w:rPr>
        <w:t>Genexpressionsmuster einer Hautzelle auf</w:t>
      </w:r>
      <w:r w:rsidR="00831FD1">
        <w:rPr>
          <w:rFonts w:ascii="Bookman Old Style" w:hAnsi="Bookman Old Style"/>
          <w:lang w:val="de-CH"/>
        </w:rPr>
        <w:t xml:space="preserve">. </w:t>
      </w:r>
      <w:r w:rsidRPr="00E86A3B">
        <w:rPr>
          <w:rFonts w:ascii="Bookman Old Style" w:hAnsi="Bookman Old Style"/>
          <w:lang w:val="de-CH"/>
        </w:rPr>
        <w:t>Die</w:t>
      </w:r>
      <w:r w:rsidR="00A350F6">
        <w:rPr>
          <w:rFonts w:ascii="Bookman Old Style" w:hAnsi="Bookman Old Style"/>
          <w:lang w:val="de-CH"/>
        </w:rPr>
        <w:t>se</w:t>
      </w:r>
      <w:r w:rsidRPr="00E86A3B">
        <w:rPr>
          <w:rFonts w:ascii="Bookman Old Style" w:hAnsi="Bookman Old Style"/>
          <w:lang w:val="de-CH"/>
        </w:rPr>
        <w:t xml:space="preserve"> differenzierte Genexpression </w:t>
      </w:r>
      <w:r w:rsidR="004E179C">
        <w:rPr>
          <w:rFonts w:ascii="Bookman Old Style" w:hAnsi="Bookman Old Style"/>
          <w:lang w:val="de-CH"/>
        </w:rPr>
        <w:t xml:space="preserve">ist jedoch </w:t>
      </w:r>
      <w:r w:rsidRPr="00E86A3B">
        <w:rPr>
          <w:rFonts w:ascii="Bookman Old Style" w:hAnsi="Bookman Old Style"/>
          <w:lang w:val="de-CH"/>
        </w:rPr>
        <w:t>reversibel, wie die Klonierungsexperimente zeigten</w:t>
      </w:r>
      <w:r w:rsidR="004E179C">
        <w:rPr>
          <w:rFonts w:ascii="Bookman Old Style" w:hAnsi="Bookman Old Style"/>
          <w:lang w:val="de-CH"/>
        </w:rPr>
        <w:t xml:space="preserve">: Das heisst, die </w:t>
      </w:r>
      <w:r w:rsidR="00B65374">
        <w:rPr>
          <w:rFonts w:ascii="Bookman Old Style" w:hAnsi="Bookman Old Style"/>
          <w:lang w:val="de-CH"/>
        </w:rPr>
        <w:t>Hautzelle</w:t>
      </w:r>
      <w:r w:rsidR="004E179C">
        <w:rPr>
          <w:rFonts w:ascii="Bookman Old Style" w:hAnsi="Bookman Old Style"/>
          <w:lang w:val="de-CH"/>
        </w:rPr>
        <w:t xml:space="preserve"> kann </w:t>
      </w:r>
      <w:r w:rsidR="00B26933">
        <w:rPr>
          <w:rFonts w:ascii="Bookman Old Style" w:hAnsi="Bookman Old Style"/>
          <w:lang w:val="de-CH"/>
        </w:rPr>
        <w:t xml:space="preserve">unter bestimmten Bedingungen </w:t>
      </w:r>
      <w:r w:rsidR="00B9287A">
        <w:rPr>
          <w:rFonts w:ascii="Bookman Old Style" w:hAnsi="Bookman Old Style"/>
          <w:lang w:val="de-CH"/>
        </w:rPr>
        <w:t>«umprogrammiert»</w:t>
      </w:r>
      <w:r w:rsidR="004E179C">
        <w:rPr>
          <w:rFonts w:ascii="Bookman Old Style" w:hAnsi="Bookman Old Style"/>
          <w:lang w:val="de-CH"/>
        </w:rPr>
        <w:t xml:space="preserve"> werden, dass sie wieder alle Rezepte </w:t>
      </w:r>
      <w:r w:rsidR="00113538">
        <w:rPr>
          <w:rFonts w:ascii="Bookman Old Style" w:hAnsi="Bookman Old Style"/>
          <w:lang w:val="de-CH"/>
        </w:rPr>
        <w:t>kochen</w:t>
      </w:r>
      <w:r w:rsidR="004E179C">
        <w:rPr>
          <w:rFonts w:ascii="Bookman Old Style" w:hAnsi="Bookman Old Style"/>
          <w:lang w:val="de-CH"/>
        </w:rPr>
        <w:t xml:space="preserve"> kann.</w:t>
      </w:r>
      <w:r w:rsidR="004F791D">
        <w:rPr>
          <w:rFonts w:ascii="Bookman Old Style" w:hAnsi="Bookman Old Style"/>
          <w:lang w:val="de-CH"/>
        </w:rPr>
        <w:t xml:space="preserve"> Dieser Vorgang heiss</w:t>
      </w:r>
      <w:r w:rsidR="00B65374">
        <w:rPr>
          <w:rFonts w:ascii="Bookman Old Style" w:hAnsi="Bookman Old Style"/>
          <w:lang w:val="de-CH"/>
        </w:rPr>
        <w:t>t</w:t>
      </w:r>
      <w:r w:rsidR="004F791D">
        <w:rPr>
          <w:rFonts w:ascii="Bookman Old Style" w:hAnsi="Bookman Old Style"/>
          <w:lang w:val="de-CH"/>
        </w:rPr>
        <w:t xml:space="preserve"> Reprogrammierung.</w:t>
      </w:r>
      <w:r w:rsidR="00B9287A">
        <w:rPr>
          <w:rFonts w:ascii="Bookman Old Style" w:hAnsi="Bookman Old Style"/>
          <w:lang w:val="de-CH"/>
        </w:rPr>
        <w:t xml:space="preserve"> Die Uhr </w:t>
      </w:r>
      <w:r w:rsidR="00AD3FCA">
        <w:rPr>
          <w:rFonts w:ascii="Bookman Old Style" w:hAnsi="Bookman Old Style"/>
          <w:lang w:val="de-CH"/>
        </w:rPr>
        <w:t xml:space="preserve">der Zelle </w:t>
      </w:r>
      <w:r w:rsidR="00B9287A">
        <w:rPr>
          <w:rFonts w:ascii="Bookman Old Style" w:hAnsi="Bookman Old Style"/>
          <w:lang w:val="de-CH"/>
        </w:rPr>
        <w:t>wird wieder auf Null gestellt.</w:t>
      </w:r>
      <w:r w:rsidRPr="00E86A3B">
        <w:rPr>
          <w:rFonts w:ascii="Bookman Old Style" w:hAnsi="Bookman Old Style"/>
          <w:lang w:val="de-CH"/>
        </w:rPr>
        <w:t xml:space="preserve"> </w:t>
      </w:r>
    </w:p>
    <w:p w14:paraId="487B9676" w14:textId="77777777" w:rsidR="00156FBA" w:rsidRDefault="00156FBA">
      <w:pPr>
        <w:rPr>
          <w:rFonts w:ascii="Bookman Old Style" w:hAnsi="Bookman Old Style"/>
          <w:lang w:val="de-CH"/>
        </w:rPr>
      </w:pPr>
    </w:p>
    <w:p w14:paraId="48480A74" w14:textId="77777777" w:rsidR="00156FBA" w:rsidRDefault="00B9287A">
      <w:pPr>
        <w:rPr>
          <w:rFonts w:ascii="Bookman Old Style" w:hAnsi="Bookman Old Style"/>
          <w:lang w:val="de-CH"/>
        </w:rPr>
      </w:pPr>
      <w:r>
        <w:rPr>
          <w:rFonts w:ascii="Bookman Old Style" w:hAnsi="Bookman Old Style"/>
          <w:lang w:val="de-CH"/>
        </w:rPr>
        <w:t xml:space="preserve">Wie kann so etwas geschehen? </w:t>
      </w:r>
      <w:r w:rsidR="00B65374">
        <w:rPr>
          <w:rFonts w:ascii="Bookman Old Style" w:hAnsi="Bookman Old Style"/>
          <w:lang w:val="de-CH"/>
        </w:rPr>
        <w:t>Verantwortlich ist die Umgebung</w:t>
      </w:r>
      <w:r w:rsidR="00113538">
        <w:rPr>
          <w:rFonts w:ascii="Bookman Old Style" w:hAnsi="Bookman Old Style"/>
          <w:lang w:val="de-CH"/>
        </w:rPr>
        <w:t xml:space="preserve"> des Zellkerns</w:t>
      </w:r>
      <w:r w:rsidR="00B65374">
        <w:rPr>
          <w:rFonts w:ascii="Bookman Old Style" w:hAnsi="Bookman Old Style"/>
          <w:lang w:val="de-CH"/>
        </w:rPr>
        <w:t>:</w:t>
      </w:r>
      <w:r w:rsidR="00855D6F">
        <w:rPr>
          <w:rFonts w:ascii="Bookman Old Style" w:hAnsi="Bookman Old Style"/>
          <w:lang w:val="de-CH"/>
        </w:rPr>
        <w:t xml:space="preserve"> Der</w:t>
      </w:r>
      <w:r w:rsidR="001E19B4" w:rsidRPr="00E86A3B">
        <w:rPr>
          <w:rFonts w:ascii="Bookman Old Style" w:hAnsi="Bookman Old Style"/>
          <w:lang w:val="de-CH"/>
        </w:rPr>
        <w:t xml:space="preserve"> Hautzellkern</w:t>
      </w:r>
      <w:r w:rsidR="00855D6F">
        <w:rPr>
          <w:rFonts w:ascii="Bookman Old Style" w:hAnsi="Bookman Old Style"/>
          <w:lang w:val="de-CH"/>
        </w:rPr>
        <w:t xml:space="preserve">, der in das </w:t>
      </w:r>
      <w:r w:rsidR="001E19B4" w:rsidRPr="00E86A3B">
        <w:rPr>
          <w:rFonts w:ascii="Bookman Old Style" w:hAnsi="Bookman Old Style"/>
          <w:lang w:val="de-CH"/>
        </w:rPr>
        <w:t>Zellplasma der Eizelle</w:t>
      </w:r>
      <w:r w:rsidR="00855D6F">
        <w:rPr>
          <w:rFonts w:ascii="Bookman Old Style" w:hAnsi="Bookman Old Style"/>
          <w:lang w:val="de-CH"/>
        </w:rPr>
        <w:t xml:space="preserve"> eingeschleust wird</w:t>
      </w:r>
      <w:r w:rsidR="001E19B4" w:rsidRPr="00E86A3B">
        <w:rPr>
          <w:rFonts w:ascii="Bookman Old Style" w:hAnsi="Bookman Old Style"/>
          <w:lang w:val="de-CH"/>
        </w:rPr>
        <w:t>,</w:t>
      </w:r>
      <w:r w:rsidR="00855D6F">
        <w:rPr>
          <w:rFonts w:ascii="Bookman Old Style" w:hAnsi="Bookman Old Style"/>
          <w:lang w:val="de-CH"/>
        </w:rPr>
        <w:t xml:space="preserve"> wird durch </w:t>
      </w:r>
      <w:r w:rsidR="001E19B4" w:rsidRPr="00E86A3B">
        <w:rPr>
          <w:rFonts w:ascii="Bookman Old Style" w:hAnsi="Bookman Old Style"/>
          <w:lang w:val="de-CH"/>
        </w:rPr>
        <w:t>bestimmte Proteine (zum Beispiel Transkriptionsfaktoren)</w:t>
      </w:r>
      <w:r w:rsidR="004F791D">
        <w:rPr>
          <w:rFonts w:ascii="Bookman Old Style" w:hAnsi="Bookman Old Style"/>
          <w:lang w:val="de-CH"/>
        </w:rPr>
        <w:t>, die</w:t>
      </w:r>
      <w:r w:rsidR="00855D6F">
        <w:rPr>
          <w:rFonts w:ascii="Bookman Old Style" w:hAnsi="Bookman Old Style"/>
          <w:lang w:val="de-CH"/>
        </w:rPr>
        <w:t xml:space="preserve"> in diesem Plasma</w:t>
      </w:r>
      <w:r w:rsidR="004F791D">
        <w:rPr>
          <w:rFonts w:ascii="Bookman Old Style" w:hAnsi="Bookman Old Style"/>
          <w:lang w:val="de-CH"/>
        </w:rPr>
        <w:t xml:space="preserve"> schwimmen,</w:t>
      </w:r>
      <w:r w:rsidR="00855D6F">
        <w:rPr>
          <w:rFonts w:ascii="Bookman Old Style" w:hAnsi="Bookman Old Style"/>
          <w:lang w:val="de-CH"/>
        </w:rPr>
        <w:t xml:space="preserve"> so</w:t>
      </w:r>
      <w:r w:rsidR="001E19B4" w:rsidRPr="00E86A3B">
        <w:rPr>
          <w:rFonts w:ascii="Bookman Old Style" w:hAnsi="Bookman Old Style"/>
          <w:lang w:val="de-CH"/>
        </w:rPr>
        <w:t xml:space="preserve"> </w:t>
      </w:r>
      <w:r w:rsidR="00742181">
        <w:rPr>
          <w:rFonts w:ascii="Bookman Old Style" w:hAnsi="Bookman Old Style"/>
          <w:lang w:val="de-CH"/>
        </w:rPr>
        <w:t>ver</w:t>
      </w:r>
      <w:r w:rsidR="001E19B4" w:rsidRPr="00E86A3B">
        <w:rPr>
          <w:rFonts w:ascii="Bookman Old Style" w:hAnsi="Bookman Old Style"/>
          <w:lang w:val="de-CH"/>
        </w:rPr>
        <w:t>ändert</w:t>
      </w:r>
      <w:r w:rsidR="00855D6F">
        <w:rPr>
          <w:rFonts w:ascii="Bookman Old Style" w:hAnsi="Bookman Old Style"/>
          <w:lang w:val="de-CH"/>
        </w:rPr>
        <w:t xml:space="preserve">, dass er das </w:t>
      </w:r>
      <w:r w:rsidR="001E19B4" w:rsidRPr="00E86A3B">
        <w:rPr>
          <w:rFonts w:ascii="Bookman Old Style" w:hAnsi="Bookman Old Style"/>
          <w:lang w:val="de-CH"/>
        </w:rPr>
        <w:t xml:space="preserve">Genexpressionsmuster einer totipotenten, befruchteten Eizelle </w:t>
      </w:r>
      <w:r w:rsidR="00855D6F">
        <w:rPr>
          <w:rFonts w:ascii="Bookman Old Style" w:hAnsi="Bookman Old Style"/>
          <w:lang w:val="de-CH"/>
        </w:rPr>
        <w:t>übernimmt</w:t>
      </w:r>
      <w:r w:rsidR="001E19B4" w:rsidRPr="00E86A3B">
        <w:rPr>
          <w:rFonts w:ascii="Bookman Old Style" w:hAnsi="Bookman Old Style"/>
          <w:lang w:val="de-CH"/>
        </w:rPr>
        <w:t xml:space="preserve">. </w:t>
      </w:r>
    </w:p>
    <w:p w14:paraId="0EC5D8F6" w14:textId="77777777" w:rsidR="001E19B4" w:rsidRPr="00E86A3B" w:rsidRDefault="001E19B4" w:rsidP="00E86A3B">
      <w:pPr>
        <w:rPr>
          <w:rFonts w:ascii="Bookman Old Style" w:hAnsi="Bookman Old Style"/>
          <w:lang w:val="de-CH"/>
        </w:rPr>
      </w:pPr>
    </w:p>
    <w:p w14:paraId="57212085" w14:textId="77777777" w:rsidR="00156FBA" w:rsidRDefault="001E19B4">
      <w:pPr>
        <w:rPr>
          <w:rFonts w:ascii="Bookman Old Style" w:hAnsi="Bookman Old Style"/>
          <w:lang w:val="de-CH"/>
        </w:rPr>
      </w:pPr>
      <w:r w:rsidRPr="00E86A3B">
        <w:rPr>
          <w:rFonts w:ascii="Bookman Old Style" w:hAnsi="Bookman Old Style"/>
          <w:lang w:val="de-CH"/>
        </w:rPr>
        <w:lastRenderedPageBreak/>
        <w:t>Neben den Zellkern</w:t>
      </w:r>
      <w:r w:rsidR="00742181">
        <w:rPr>
          <w:rFonts w:ascii="Bookman Old Style" w:hAnsi="Bookman Old Style"/>
          <w:lang w:val="de-CH"/>
        </w:rPr>
        <w:t>-</w:t>
      </w:r>
      <w:r w:rsidRPr="00E86A3B">
        <w:rPr>
          <w:rFonts w:ascii="Bookman Old Style" w:hAnsi="Bookman Old Style"/>
          <w:lang w:val="de-CH"/>
        </w:rPr>
        <w:t>Transfer</w:t>
      </w:r>
      <w:r w:rsidR="00B8309D">
        <w:rPr>
          <w:rFonts w:ascii="Bookman Old Style" w:hAnsi="Bookman Old Style"/>
          <w:lang w:val="de-CH"/>
        </w:rPr>
        <w:t>-</w:t>
      </w:r>
      <w:r w:rsidRPr="00E86A3B">
        <w:rPr>
          <w:rFonts w:ascii="Bookman Old Style" w:hAnsi="Bookman Old Style"/>
          <w:lang w:val="de-CH"/>
        </w:rPr>
        <w:t xml:space="preserve">Experimenten, die zeigten, dass </w:t>
      </w:r>
      <w:r w:rsidR="00855D6F">
        <w:rPr>
          <w:rFonts w:ascii="Bookman Old Style" w:hAnsi="Bookman Old Style"/>
          <w:lang w:val="de-CH"/>
        </w:rPr>
        <w:t>die Zell-Uhr wieder auf Null gestellt werden kann</w:t>
      </w:r>
      <w:r w:rsidRPr="00E86A3B">
        <w:rPr>
          <w:rFonts w:ascii="Bookman Old Style" w:hAnsi="Bookman Old Style"/>
          <w:lang w:val="de-CH"/>
        </w:rPr>
        <w:t>, waren zwei weitere Experimente von grosser Bedeutung:</w:t>
      </w:r>
    </w:p>
    <w:p w14:paraId="2CE96F46" w14:textId="77777777" w:rsidR="00156FBA" w:rsidRDefault="00156FBA">
      <w:pPr>
        <w:rPr>
          <w:rFonts w:ascii="Bookman Old Style" w:hAnsi="Bookman Old Style"/>
          <w:lang w:val="de-CH"/>
        </w:rPr>
      </w:pPr>
    </w:p>
    <w:p w14:paraId="125EABEC" w14:textId="77777777" w:rsidR="001E19B4" w:rsidRPr="00E86A3B" w:rsidRDefault="001E19B4" w:rsidP="00E86A3B">
      <w:pPr>
        <w:rPr>
          <w:rFonts w:ascii="Bookman Old Style" w:hAnsi="Bookman Old Style"/>
          <w:b/>
          <w:lang w:val="de-CH"/>
        </w:rPr>
      </w:pPr>
      <w:r w:rsidRPr="00E86A3B">
        <w:rPr>
          <w:rFonts w:ascii="Bookman Old Style" w:hAnsi="Bookman Old Style"/>
          <w:b/>
          <w:lang w:val="de-CH"/>
        </w:rPr>
        <w:t>1.) Master-Gene</w:t>
      </w:r>
      <w:r w:rsidR="00D72E65">
        <w:rPr>
          <w:rFonts w:ascii="Bookman Old Style" w:hAnsi="Bookman Old Style"/>
          <w:b/>
          <w:lang w:val="de-CH"/>
        </w:rPr>
        <w:t xml:space="preserve"> kontrollieren das Schicksal von Zellen</w:t>
      </w:r>
    </w:p>
    <w:p w14:paraId="5FBCF006" w14:textId="77777777" w:rsidR="005A3426" w:rsidRDefault="001E19B4" w:rsidP="00E86A3B">
      <w:pPr>
        <w:rPr>
          <w:rFonts w:ascii="Bookman Old Style" w:hAnsi="Bookman Old Style"/>
          <w:lang w:val="de-CH"/>
        </w:rPr>
      </w:pPr>
      <w:r w:rsidRPr="00E86A3B">
        <w:rPr>
          <w:rFonts w:ascii="Bookman Old Style" w:hAnsi="Bookman Old Style"/>
          <w:lang w:val="de-CH"/>
        </w:rPr>
        <w:t xml:space="preserve">Im Jahre 1987 </w:t>
      </w:r>
      <w:r w:rsidR="008E5262">
        <w:rPr>
          <w:rFonts w:ascii="Bookman Old Style" w:hAnsi="Bookman Old Style"/>
          <w:lang w:val="de-CH"/>
        </w:rPr>
        <w:t>entdeckte</w:t>
      </w:r>
      <w:r w:rsidRPr="00E86A3B">
        <w:rPr>
          <w:rFonts w:ascii="Bookman Old Style" w:hAnsi="Bookman Old Style"/>
          <w:lang w:val="de-CH"/>
        </w:rPr>
        <w:t xml:space="preserve"> Walter Gehring</w:t>
      </w:r>
      <w:r w:rsidR="008E5262">
        <w:rPr>
          <w:rFonts w:ascii="Bookman Old Style" w:hAnsi="Bookman Old Style"/>
          <w:lang w:val="de-CH"/>
        </w:rPr>
        <w:t xml:space="preserve">, </w:t>
      </w:r>
      <w:r w:rsidR="00B8309D">
        <w:rPr>
          <w:rFonts w:ascii="Bookman Old Style" w:hAnsi="Bookman Old Style"/>
          <w:lang w:val="de-CH"/>
        </w:rPr>
        <w:t>Professor</w:t>
      </w:r>
      <w:r w:rsidR="008E5262">
        <w:rPr>
          <w:rFonts w:ascii="Bookman Old Style" w:hAnsi="Bookman Old Style"/>
          <w:lang w:val="de-CH"/>
        </w:rPr>
        <w:t xml:space="preserve"> am Biozentrum in</w:t>
      </w:r>
      <w:r w:rsidRPr="00E86A3B">
        <w:rPr>
          <w:rFonts w:ascii="Bookman Old Style" w:hAnsi="Bookman Old Style"/>
          <w:lang w:val="de-CH"/>
        </w:rPr>
        <w:t xml:space="preserve"> Basel, ein</w:t>
      </w:r>
      <w:r w:rsidR="008E5262">
        <w:rPr>
          <w:rFonts w:ascii="Bookman Old Style" w:hAnsi="Bookman Old Style"/>
          <w:lang w:val="de-CH"/>
        </w:rPr>
        <w:t>en</w:t>
      </w:r>
      <w:r w:rsidRPr="00E86A3B">
        <w:rPr>
          <w:rFonts w:ascii="Bookman Old Style" w:hAnsi="Bookman Old Style"/>
          <w:lang w:val="de-CH"/>
        </w:rPr>
        <w:t xml:space="preserve"> Transkriptionsfaktor</w:t>
      </w:r>
      <w:r w:rsidR="008E5262">
        <w:rPr>
          <w:rFonts w:ascii="Bookman Old Style" w:hAnsi="Bookman Old Style"/>
          <w:lang w:val="de-CH"/>
        </w:rPr>
        <w:t xml:space="preserve"> (TF)</w:t>
      </w:r>
      <w:r w:rsidRPr="00E86A3B">
        <w:rPr>
          <w:rFonts w:ascii="Bookman Old Style" w:hAnsi="Bookman Old Style"/>
          <w:lang w:val="de-CH"/>
        </w:rPr>
        <w:t xml:space="preserve"> in der Fruchtfliege </w:t>
      </w:r>
      <w:r w:rsidRPr="00E86A3B">
        <w:rPr>
          <w:rFonts w:ascii="Bookman Old Style" w:hAnsi="Bookman Old Style"/>
          <w:i/>
          <w:lang w:val="de-CH"/>
        </w:rPr>
        <w:t>Drosophila melanogaster</w:t>
      </w:r>
      <w:r w:rsidRPr="00E86A3B">
        <w:rPr>
          <w:rFonts w:ascii="Bookman Old Style" w:hAnsi="Bookman Old Style"/>
          <w:lang w:val="de-CH"/>
        </w:rPr>
        <w:t xml:space="preserve">. </w:t>
      </w:r>
      <w:r w:rsidR="00FD32AB">
        <w:rPr>
          <w:rFonts w:ascii="Bookman Old Style" w:hAnsi="Bookman Old Style"/>
          <w:lang w:val="de-CH"/>
        </w:rPr>
        <w:t>Ein TF ist ein Protein und d</w:t>
      </w:r>
      <w:r w:rsidRPr="00E86A3B">
        <w:rPr>
          <w:rFonts w:ascii="Bookman Old Style" w:hAnsi="Bookman Old Style"/>
          <w:lang w:val="de-CH"/>
        </w:rPr>
        <w:t xml:space="preserve">ieser </w:t>
      </w:r>
      <w:r w:rsidR="00B8309D">
        <w:rPr>
          <w:rFonts w:ascii="Bookman Old Style" w:hAnsi="Bookman Old Style"/>
          <w:lang w:val="de-CH"/>
        </w:rPr>
        <w:t xml:space="preserve">neuentdeckte </w:t>
      </w:r>
      <w:r w:rsidR="008E5262" w:rsidRPr="00E86A3B">
        <w:rPr>
          <w:rFonts w:ascii="Bookman Old Style" w:hAnsi="Bookman Old Style"/>
          <w:lang w:val="de-CH"/>
        </w:rPr>
        <w:t>T</w:t>
      </w:r>
      <w:r w:rsidR="008E5262">
        <w:rPr>
          <w:rFonts w:ascii="Bookman Old Style" w:hAnsi="Bookman Old Style"/>
          <w:lang w:val="de-CH"/>
        </w:rPr>
        <w:t>F</w:t>
      </w:r>
      <w:r w:rsidR="008E5262" w:rsidRPr="00E86A3B">
        <w:rPr>
          <w:rFonts w:ascii="Bookman Old Style" w:hAnsi="Bookman Old Style"/>
          <w:lang w:val="de-CH"/>
        </w:rPr>
        <w:t xml:space="preserve"> </w:t>
      </w:r>
      <w:r w:rsidR="00FD32AB">
        <w:rPr>
          <w:rFonts w:ascii="Bookman Old Style" w:hAnsi="Bookman Old Style"/>
          <w:lang w:val="de-CH"/>
        </w:rPr>
        <w:t>hat</w:t>
      </w:r>
      <w:r w:rsidR="00B8309D">
        <w:rPr>
          <w:rFonts w:ascii="Bookman Old Style" w:hAnsi="Bookman Old Style"/>
          <w:lang w:val="de-CH"/>
        </w:rPr>
        <w:t>te</w:t>
      </w:r>
      <w:r w:rsidR="00FD32AB">
        <w:rPr>
          <w:rFonts w:ascii="Bookman Old Style" w:hAnsi="Bookman Old Style"/>
          <w:lang w:val="de-CH"/>
        </w:rPr>
        <w:t xml:space="preserve"> eine ganz spezielle Funktion: Er</w:t>
      </w:r>
      <w:r w:rsidR="008E5262">
        <w:rPr>
          <w:rFonts w:ascii="Bookman Old Style" w:hAnsi="Bookman Old Style"/>
          <w:lang w:val="de-CH"/>
        </w:rPr>
        <w:t xml:space="preserve"> </w:t>
      </w:r>
      <w:r w:rsidR="00FD32AB">
        <w:rPr>
          <w:rFonts w:ascii="Bookman Old Style" w:hAnsi="Bookman Old Style"/>
          <w:lang w:val="de-CH"/>
        </w:rPr>
        <w:t xml:space="preserve">aktiviert und </w:t>
      </w:r>
      <w:r w:rsidR="008E5262">
        <w:rPr>
          <w:rFonts w:ascii="Bookman Old Style" w:hAnsi="Bookman Old Style"/>
          <w:lang w:val="de-CH"/>
        </w:rPr>
        <w:t xml:space="preserve">überwacht die Entwicklung der </w:t>
      </w:r>
      <w:r w:rsidR="00FD32AB">
        <w:rPr>
          <w:rFonts w:ascii="Bookman Old Style" w:hAnsi="Bookman Old Style"/>
          <w:lang w:val="de-CH"/>
        </w:rPr>
        <w:t>Insektenb</w:t>
      </w:r>
      <w:r w:rsidR="008E5262">
        <w:rPr>
          <w:rFonts w:ascii="Bookman Old Style" w:hAnsi="Bookman Old Style"/>
          <w:lang w:val="de-CH"/>
        </w:rPr>
        <w:t>eine</w:t>
      </w:r>
      <w:r w:rsidRPr="00E86A3B">
        <w:rPr>
          <w:rFonts w:ascii="Bookman Old Style" w:hAnsi="Bookman Old Style"/>
          <w:lang w:val="de-CH"/>
        </w:rPr>
        <w:t xml:space="preserve">. Wenn man diesen </w:t>
      </w:r>
      <w:r w:rsidR="00E41B3C">
        <w:rPr>
          <w:rFonts w:ascii="Bookman Old Style" w:hAnsi="Bookman Old Style"/>
          <w:lang w:val="de-CH"/>
        </w:rPr>
        <w:t>TF</w:t>
      </w:r>
      <w:r w:rsidR="00E41B3C" w:rsidRPr="00E86A3B">
        <w:rPr>
          <w:rFonts w:ascii="Bookman Old Style" w:hAnsi="Bookman Old Style"/>
          <w:lang w:val="de-CH"/>
        </w:rPr>
        <w:t xml:space="preserve"> </w:t>
      </w:r>
      <w:r w:rsidRPr="00E86A3B">
        <w:rPr>
          <w:rFonts w:ascii="Bookman Old Style" w:hAnsi="Bookman Old Style"/>
          <w:lang w:val="de-CH"/>
        </w:rPr>
        <w:t xml:space="preserve">nun </w:t>
      </w:r>
      <w:r w:rsidR="00E41B3C">
        <w:rPr>
          <w:rFonts w:ascii="Bookman Old Style" w:hAnsi="Bookman Old Style"/>
          <w:lang w:val="de-CH"/>
        </w:rPr>
        <w:t>gentechnisch</w:t>
      </w:r>
      <w:r w:rsidR="00E41B3C" w:rsidRPr="00E86A3B">
        <w:rPr>
          <w:rFonts w:ascii="Bookman Old Style" w:hAnsi="Bookman Old Style"/>
          <w:lang w:val="de-CH"/>
        </w:rPr>
        <w:t xml:space="preserve"> </w:t>
      </w:r>
      <w:r w:rsidRPr="00E86A3B">
        <w:rPr>
          <w:rFonts w:ascii="Bookman Old Style" w:hAnsi="Bookman Old Style"/>
          <w:lang w:val="de-CH"/>
        </w:rPr>
        <w:t xml:space="preserve">in Insektenantennen </w:t>
      </w:r>
      <w:r w:rsidR="00E41B3C">
        <w:rPr>
          <w:rFonts w:ascii="Bookman Old Style" w:hAnsi="Bookman Old Style"/>
          <w:lang w:val="de-CH"/>
        </w:rPr>
        <w:t>einbaut</w:t>
      </w:r>
      <w:r w:rsidRPr="00E86A3B">
        <w:rPr>
          <w:rFonts w:ascii="Bookman Old Style" w:hAnsi="Bookman Old Style"/>
          <w:lang w:val="de-CH"/>
        </w:rPr>
        <w:t xml:space="preserve">, so werden die Insektenantennen zu Insektenbeinen. Aufgrund dieser Fähigkeiten </w:t>
      </w:r>
      <w:r w:rsidR="00E41B3C">
        <w:rPr>
          <w:rFonts w:ascii="Bookman Old Style" w:hAnsi="Bookman Old Style"/>
          <w:lang w:val="de-CH"/>
        </w:rPr>
        <w:t>erhielt der TF den Namen «</w:t>
      </w:r>
      <w:r w:rsidRPr="00E86A3B">
        <w:rPr>
          <w:rFonts w:ascii="Bookman Old Style" w:hAnsi="Bookman Old Style"/>
          <w:i/>
          <w:lang w:val="de-CH"/>
        </w:rPr>
        <w:t>Antennapedia</w:t>
      </w:r>
      <w:r w:rsidR="00E41B3C">
        <w:rPr>
          <w:rFonts w:ascii="Bookman Old Style" w:hAnsi="Bookman Old Style"/>
          <w:lang w:val="de-CH"/>
        </w:rPr>
        <w:t>»</w:t>
      </w:r>
      <w:r w:rsidRPr="00E86A3B">
        <w:rPr>
          <w:rFonts w:ascii="Bookman Old Style" w:hAnsi="Bookman Old Style"/>
          <w:lang w:val="de-CH"/>
        </w:rPr>
        <w:t xml:space="preserve"> (Abb. 5). </w:t>
      </w:r>
    </w:p>
    <w:p w14:paraId="54F627E4" w14:textId="6E510466" w:rsidR="001E19B4" w:rsidRPr="00E86A3B" w:rsidRDefault="001E19B4" w:rsidP="00E86A3B">
      <w:pPr>
        <w:rPr>
          <w:rFonts w:ascii="Bookman Old Style" w:hAnsi="Bookman Old Style"/>
          <w:lang w:val="de-CH"/>
        </w:rPr>
      </w:pPr>
      <w:r w:rsidRPr="00E86A3B">
        <w:rPr>
          <w:rFonts w:ascii="Bookman Old Style" w:hAnsi="Bookman Old Style"/>
          <w:lang w:val="de-CH"/>
        </w:rPr>
        <w:t xml:space="preserve"> </w:t>
      </w:r>
    </w:p>
    <w:p w14:paraId="026547A6" w14:textId="77777777" w:rsidR="00367E33" w:rsidRDefault="001E19B4" w:rsidP="00E86A3B">
      <w:pPr>
        <w:rPr>
          <w:rFonts w:ascii="Bookman Old Style" w:hAnsi="Bookman Old Style"/>
          <w:lang w:val="de-CH"/>
        </w:rPr>
      </w:pPr>
      <w:r w:rsidRPr="00E86A3B">
        <w:rPr>
          <w:rFonts w:ascii="Bookman Old Style" w:hAnsi="Bookman Old Style"/>
          <w:lang w:val="de-CH"/>
        </w:rPr>
        <w:t xml:space="preserve">Im gleichen Jahr </w:t>
      </w:r>
      <w:r w:rsidR="00367E33">
        <w:rPr>
          <w:rFonts w:ascii="Bookman Old Style" w:hAnsi="Bookman Old Style"/>
          <w:lang w:val="de-CH"/>
        </w:rPr>
        <w:t xml:space="preserve">machten Forscher ein ähnliches Experiment mit dem TF </w:t>
      </w:r>
      <w:r w:rsidR="00367E33" w:rsidRPr="00367E33">
        <w:rPr>
          <w:rFonts w:ascii="Bookman Old Style" w:hAnsi="Bookman Old Style"/>
          <w:i/>
          <w:lang w:val="de-CH"/>
        </w:rPr>
        <w:t>MyoD</w:t>
      </w:r>
      <w:r w:rsidR="00367E33">
        <w:rPr>
          <w:rFonts w:ascii="Bookman Old Style" w:hAnsi="Bookman Old Style"/>
          <w:lang w:val="de-CH"/>
        </w:rPr>
        <w:t xml:space="preserve">, der hauptsächlich in Muskelzellen vorkommt. Sie bauten </w:t>
      </w:r>
      <w:r w:rsidR="00367E33" w:rsidRPr="00367E33">
        <w:rPr>
          <w:rFonts w:ascii="Bookman Old Style" w:hAnsi="Bookman Old Style"/>
          <w:i/>
          <w:lang w:val="de-CH"/>
        </w:rPr>
        <w:t>MyoD</w:t>
      </w:r>
      <w:r w:rsidR="00367E33">
        <w:rPr>
          <w:rFonts w:ascii="Bookman Old Style" w:hAnsi="Bookman Old Style"/>
          <w:lang w:val="de-CH"/>
        </w:rPr>
        <w:t xml:space="preserve"> mit gentechnischen Methoden in Bindegewebszellen ein und untersuchten anschlie</w:t>
      </w:r>
      <w:r w:rsidR="0075423E">
        <w:rPr>
          <w:rFonts w:ascii="Bookman Old Style" w:hAnsi="Bookman Old Style"/>
          <w:lang w:val="de-CH"/>
        </w:rPr>
        <w:t>ssend die Auswirkungen</w:t>
      </w:r>
      <w:r w:rsidR="00367E33">
        <w:rPr>
          <w:rFonts w:ascii="Bookman Old Style" w:hAnsi="Bookman Old Style"/>
          <w:lang w:val="de-CH"/>
        </w:rPr>
        <w:t xml:space="preserve">. Tatsächlich veränderten sich durch die Präsenz von </w:t>
      </w:r>
      <w:r w:rsidR="00367E33" w:rsidRPr="00367E33">
        <w:rPr>
          <w:rFonts w:ascii="Bookman Old Style" w:hAnsi="Bookman Old Style"/>
          <w:i/>
          <w:lang w:val="de-CH"/>
        </w:rPr>
        <w:t>MyoD</w:t>
      </w:r>
      <w:r w:rsidR="00367E33">
        <w:rPr>
          <w:rFonts w:ascii="Bookman Old Style" w:hAnsi="Bookman Old Style"/>
          <w:lang w:val="de-CH"/>
        </w:rPr>
        <w:t xml:space="preserve"> die Bindegewebszellen zu Muskelzellen.  </w:t>
      </w:r>
    </w:p>
    <w:p w14:paraId="027A5B6A" w14:textId="77777777" w:rsidR="00367E33" w:rsidRDefault="00367E33" w:rsidP="00E86A3B">
      <w:pPr>
        <w:rPr>
          <w:rFonts w:ascii="Bookman Old Style" w:hAnsi="Bookman Old Style"/>
          <w:lang w:val="de-CH"/>
        </w:rPr>
      </w:pPr>
    </w:p>
    <w:p w14:paraId="2B119627" w14:textId="77777777" w:rsidR="001E19B4" w:rsidRDefault="00B24FC3" w:rsidP="00E86A3B">
      <w:pPr>
        <w:rPr>
          <w:rFonts w:ascii="Bookman Old Style" w:hAnsi="Bookman Old Style"/>
          <w:lang w:val="de-CH"/>
        </w:rPr>
      </w:pPr>
      <w:r>
        <w:rPr>
          <w:rFonts w:ascii="Bookman Old Style" w:hAnsi="Bookman Old Style"/>
          <w:lang w:val="de-CH"/>
        </w:rPr>
        <w:t xml:space="preserve">Damit </w:t>
      </w:r>
      <w:r w:rsidR="001E19B4" w:rsidRPr="00E86A3B">
        <w:rPr>
          <w:rFonts w:ascii="Bookman Old Style" w:hAnsi="Bookman Old Style"/>
          <w:lang w:val="de-CH"/>
        </w:rPr>
        <w:t xml:space="preserve">konnten Forscher zeigen, dass der </w:t>
      </w:r>
      <w:r w:rsidR="00FD32AB" w:rsidRPr="00E86A3B">
        <w:rPr>
          <w:rFonts w:ascii="Bookman Old Style" w:hAnsi="Bookman Old Style"/>
          <w:lang w:val="de-CH"/>
        </w:rPr>
        <w:t>T</w:t>
      </w:r>
      <w:r w:rsidR="00FD32AB">
        <w:rPr>
          <w:rFonts w:ascii="Bookman Old Style" w:hAnsi="Bookman Old Style"/>
          <w:lang w:val="de-CH"/>
        </w:rPr>
        <w:t>F</w:t>
      </w:r>
      <w:r w:rsidR="00FD32AB" w:rsidRPr="00E86A3B">
        <w:rPr>
          <w:rFonts w:ascii="Bookman Old Style" w:hAnsi="Bookman Old Style"/>
          <w:lang w:val="de-CH"/>
        </w:rPr>
        <w:t xml:space="preserve"> </w:t>
      </w:r>
      <w:r w:rsidR="001E19B4" w:rsidRPr="00E86A3B">
        <w:rPr>
          <w:rFonts w:ascii="Bookman Old Style" w:hAnsi="Bookman Old Style"/>
          <w:i/>
          <w:lang w:val="de-CH"/>
        </w:rPr>
        <w:t>MyoD</w:t>
      </w:r>
      <w:r w:rsidR="001E19B4" w:rsidRPr="00E86A3B">
        <w:rPr>
          <w:rFonts w:ascii="Bookman Old Style" w:hAnsi="Bookman Old Style"/>
          <w:lang w:val="de-CH"/>
        </w:rPr>
        <w:t>, der hauptsächlich in Muskelzellen vorkommt, bei künstlicher Expression in Bindegewebe</w:t>
      </w:r>
      <w:r w:rsidR="00367E33">
        <w:rPr>
          <w:rFonts w:ascii="Bookman Old Style" w:hAnsi="Bookman Old Style"/>
          <w:lang w:val="de-CH"/>
        </w:rPr>
        <w:t>zellen</w:t>
      </w:r>
      <w:r w:rsidR="001E19B4" w:rsidRPr="00E86A3B">
        <w:rPr>
          <w:rFonts w:ascii="Bookman Old Style" w:hAnsi="Bookman Old Style"/>
          <w:lang w:val="de-CH"/>
        </w:rPr>
        <w:t>, dieses Bindegewebe zu Muskelgewebe werden lässt</w:t>
      </w:r>
      <w:r w:rsidR="00367E33">
        <w:rPr>
          <w:rFonts w:ascii="Bookman Old Style" w:hAnsi="Bookman Old Style"/>
          <w:lang w:val="de-CH"/>
        </w:rPr>
        <w:t xml:space="preserve"> (vergleiche Modul 1-2, Seite 5)</w:t>
      </w:r>
      <w:r w:rsidR="001E19B4" w:rsidRPr="00E86A3B">
        <w:rPr>
          <w:rFonts w:ascii="Bookman Old Style" w:hAnsi="Bookman Old Style"/>
          <w:lang w:val="de-CH"/>
        </w:rPr>
        <w:t xml:space="preserve">. </w:t>
      </w:r>
    </w:p>
    <w:p w14:paraId="5CBA19D2" w14:textId="77777777" w:rsidR="00E67BBD" w:rsidRPr="00E86A3B" w:rsidRDefault="00E67BBD" w:rsidP="00E86A3B">
      <w:pPr>
        <w:rPr>
          <w:rFonts w:ascii="Bookman Old Style" w:hAnsi="Bookman Old Style"/>
          <w:lang w:val="de-CH"/>
        </w:rPr>
      </w:pPr>
    </w:p>
    <w:p w14:paraId="6A7D86AC" w14:textId="77777777" w:rsidR="001E19B4" w:rsidRPr="00E86A3B" w:rsidRDefault="001E19B4" w:rsidP="00E86A3B">
      <w:pPr>
        <w:rPr>
          <w:rFonts w:ascii="Bookman Old Style" w:hAnsi="Bookman Old Style"/>
          <w:lang w:val="de-CH"/>
        </w:rPr>
      </w:pPr>
      <w:r w:rsidRPr="00E86A3B">
        <w:rPr>
          <w:rFonts w:ascii="Bookman Old Style" w:hAnsi="Bookman Old Style"/>
          <w:lang w:val="de-CH"/>
        </w:rPr>
        <w:t xml:space="preserve">Aufgrund dieser beiden Resultate </w:t>
      </w:r>
      <w:r w:rsidR="00E67BBD">
        <w:rPr>
          <w:rFonts w:ascii="Bookman Old Style" w:hAnsi="Bookman Old Style"/>
          <w:lang w:val="de-CH"/>
        </w:rPr>
        <w:t>entstand das</w:t>
      </w:r>
      <w:r w:rsidRPr="00E86A3B">
        <w:rPr>
          <w:rFonts w:ascii="Bookman Old Style" w:hAnsi="Bookman Old Style"/>
          <w:lang w:val="de-CH"/>
        </w:rPr>
        <w:t xml:space="preserve"> Konzept der </w:t>
      </w:r>
      <w:r w:rsidR="00E67BBD">
        <w:rPr>
          <w:rFonts w:ascii="Bookman Old Style" w:hAnsi="Bookman Old Style"/>
          <w:lang w:val="de-CH"/>
        </w:rPr>
        <w:t>«</w:t>
      </w:r>
      <w:r w:rsidRPr="00E86A3B">
        <w:rPr>
          <w:rFonts w:ascii="Bookman Old Style" w:hAnsi="Bookman Old Style"/>
          <w:lang w:val="de-CH"/>
        </w:rPr>
        <w:t>Masterregulatoren</w:t>
      </w:r>
      <w:r w:rsidR="00E67BBD">
        <w:rPr>
          <w:rFonts w:ascii="Bookman Old Style" w:hAnsi="Bookman Old Style"/>
          <w:lang w:val="de-CH"/>
        </w:rPr>
        <w:t>»</w:t>
      </w:r>
      <w:r w:rsidRPr="00E86A3B">
        <w:rPr>
          <w:rFonts w:ascii="Bookman Old Style" w:hAnsi="Bookman Old Style"/>
          <w:lang w:val="de-CH"/>
        </w:rPr>
        <w:t xml:space="preserve">. </w:t>
      </w:r>
      <w:r w:rsidR="00E67BBD">
        <w:rPr>
          <w:rFonts w:ascii="Bookman Old Style" w:hAnsi="Bookman Old Style"/>
          <w:lang w:val="de-CH"/>
        </w:rPr>
        <w:t xml:space="preserve">Das sind </w:t>
      </w:r>
      <w:r w:rsidRPr="00E86A3B">
        <w:rPr>
          <w:rFonts w:ascii="Bookman Old Style" w:hAnsi="Bookman Old Style"/>
          <w:lang w:val="de-CH"/>
        </w:rPr>
        <w:t>Proteine, die das Differenzierungsschicksal einer Zelle bestimmen können.</w:t>
      </w:r>
      <w:r w:rsidR="00754E7F">
        <w:rPr>
          <w:rFonts w:ascii="Bookman Old Style" w:hAnsi="Bookman Old Style"/>
          <w:lang w:val="de-CH"/>
        </w:rPr>
        <w:t xml:space="preserve"> Sie könne</w:t>
      </w:r>
      <w:r w:rsidR="0075423E">
        <w:rPr>
          <w:rFonts w:ascii="Bookman Old Style" w:hAnsi="Bookman Old Style"/>
          <w:lang w:val="de-CH"/>
        </w:rPr>
        <w:t xml:space="preserve">n </w:t>
      </w:r>
      <w:r w:rsidR="00754E7F">
        <w:rPr>
          <w:rFonts w:ascii="Bookman Old Style" w:hAnsi="Bookman Old Style"/>
          <w:lang w:val="de-CH"/>
        </w:rPr>
        <w:t xml:space="preserve">entscheiden, ob aus einer Stammzelle eine Haut- oder </w:t>
      </w:r>
      <w:r w:rsidR="0075423E">
        <w:rPr>
          <w:rFonts w:ascii="Bookman Old Style" w:hAnsi="Bookman Old Style"/>
          <w:lang w:val="de-CH"/>
        </w:rPr>
        <w:t xml:space="preserve">eine </w:t>
      </w:r>
      <w:r w:rsidR="00754E7F">
        <w:rPr>
          <w:rFonts w:ascii="Bookman Old Style" w:hAnsi="Bookman Old Style"/>
          <w:lang w:val="de-CH"/>
        </w:rPr>
        <w:t xml:space="preserve">Leberzelle entsteht. Sie entscheiden darüber, welche Rezepte die Zelle noch </w:t>
      </w:r>
      <w:r w:rsidR="00367E33">
        <w:rPr>
          <w:rFonts w:ascii="Bookman Old Style" w:hAnsi="Bookman Old Style"/>
          <w:lang w:val="de-CH"/>
        </w:rPr>
        <w:t>kochen</w:t>
      </w:r>
      <w:r w:rsidR="00754E7F">
        <w:rPr>
          <w:rFonts w:ascii="Bookman Old Style" w:hAnsi="Bookman Old Style"/>
          <w:lang w:val="de-CH"/>
        </w:rPr>
        <w:t xml:space="preserve"> kann und welche nicht mehr.</w:t>
      </w:r>
      <w:r w:rsidRPr="00E86A3B">
        <w:rPr>
          <w:rFonts w:ascii="Bookman Old Style" w:hAnsi="Bookman Old Style"/>
          <w:lang w:val="de-CH"/>
        </w:rPr>
        <w:t xml:space="preserve"> </w:t>
      </w:r>
    </w:p>
    <w:p w14:paraId="6CA45836" w14:textId="77777777" w:rsidR="001E19B4" w:rsidRPr="00E86A3B" w:rsidRDefault="001E19B4" w:rsidP="00E86A3B">
      <w:pPr>
        <w:rPr>
          <w:rFonts w:ascii="Bookman Old Style" w:hAnsi="Bookman Old Style"/>
          <w:lang w:val="de-CH"/>
        </w:rPr>
      </w:pPr>
    </w:p>
    <w:p w14:paraId="77D906C0" w14:textId="77777777" w:rsidR="001E19B4" w:rsidRDefault="001E19B4" w:rsidP="00E86A3B">
      <w:pPr>
        <w:rPr>
          <w:rFonts w:ascii="Bookman Old Style" w:hAnsi="Bookman Old Style"/>
          <w:lang w:val="de-CH"/>
        </w:rPr>
      </w:pPr>
      <w:r w:rsidRPr="00E86A3B">
        <w:rPr>
          <w:rFonts w:ascii="Bookman Old Style" w:hAnsi="Bookman Old Style"/>
          <w:noProof/>
          <w:lang w:eastAsia="de-DE"/>
        </w:rPr>
        <w:drawing>
          <wp:inline distT="0" distB="0" distL="0" distR="0" wp14:anchorId="2D2997ED" wp14:editId="2FB61B57">
            <wp:extent cx="3669882" cy="1600200"/>
            <wp:effectExtent l="25400" t="0" r="0" b="0"/>
            <wp:docPr id="7" name="Picture 5" descr="Fly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640.jpg"/>
                    <pic:cNvPicPr/>
                  </pic:nvPicPr>
                  <pic:blipFill>
                    <a:blip r:embed="rId13"/>
                    <a:stretch>
                      <a:fillRect/>
                    </a:stretch>
                  </pic:blipFill>
                  <pic:spPr>
                    <a:xfrm>
                      <a:off x="0" y="0"/>
                      <a:ext cx="3675530" cy="1602663"/>
                    </a:xfrm>
                    <a:prstGeom prst="rect">
                      <a:avLst/>
                    </a:prstGeom>
                  </pic:spPr>
                </pic:pic>
              </a:graphicData>
            </a:graphic>
          </wp:inline>
        </w:drawing>
      </w:r>
    </w:p>
    <w:p w14:paraId="5BE4ECC2" w14:textId="77777777" w:rsidR="00D72E65" w:rsidRPr="00E86A3B" w:rsidRDefault="00D72E65" w:rsidP="00E86A3B">
      <w:pPr>
        <w:rPr>
          <w:rFonts w:ascii="Bookman Old Style" w:hAnsi="Bookman Old Style"/>
          <w:lang w:val="de-CH"/>
        </w:rPr>
      </w:pPr>
    </w:p>
    <w:p w14:paraId="785BB5CD" w14:textId="51753F58" w:rsidR="001E19B4" w:rsidRPr="00D72E65" w:rsidRDefault="003739E3" w:rsidP="00E86A3B">
      <w:pPr>
        <w:rPr>
          <w:rFonts w:ascii="Bookman Old Style" w:hAnsi="Bookman Old Style"/>
          <w:i/>
          <w:lang w:val="de-CH"/>
        </w:rPr>
      </w:pPr>
      <w:r w:rsidRPr="003739E3">
        <w:rPr>
          <w:rFonts w:ascii="Bookman Old Style" w:hAnsi="Bookman Old Style"/>
          <w:i/>
          <w:lang w:val="de-CH"/>
        </w:rPr>
        <w:t xml:space="preserve">Abbildung 5: Kopf einer normalen Fliege </w:t>
      </w:r>
      <w:r w:rsidR="001E19B4" w:rsidRPr="00D72E65">
        <w:rPr>
          <w:rFonts w:ascii="Bookman Old Style" w:hAnsi="Bookman Old Style"/>
          <w:i/>
          <w:lang w:val="de-CH"/>
        </w:rPr>
        <w:t>Drosophila melanogaster</w:t>
      </w:r>
      <w:r w:rsidRPr="003739E3">
        <w:rPr>
          <w:rFonts w:ascii="Bookman Old Style" w:hAnsi="Bookman Old Style"/>
          <w:i/>
          <w:lang w:val="de-CH"/>
        </w:rPr>
        <w:t xml:space="preserve"> (links) verglichen mit einer sogenannten </w:t>
      </w:r>
      <w:r w:rsidR="001E19B4" w:rsidRPr="00D72E65">
        <w:rPr>
          <w:rFonts w:ascii="Bookman Old Style" w:hAnsi="Bookman Old Style"/>
          <w:i/>
          <w:lang w:val="de-CH"/>
        </w:rPr>
        <w:t>Antennapedia</w:t>
      </w:r>
      <w:r w:rsidRPr="003739E3">
        <w:rPr>
          <w:rFonts w:ascii="Bookman Old Style" w:hAnsi="Bookman Old Style"/>
          <w:i/>
          <w:lang w:val="de-CH"/>
        </w:rPr>
        <w:t xml:space="preserve"> Mutante (rechts)</w:t>
      </w:r>
      <w:r w:rsidR="00B33434">
        <w:rPr>
          <w:rFonts w:ascii="Bookman Old Style" w:hAnsi="Bookman Old Style"/>
          <w:i/>
          <w:lang w:val="de-CH"/>
        </w:rPr>
        <w:t xml:space="preserve">. Man erkennt </w:t>
      </w:r>
      <w:r w:rsidR="00351D29">
        <w:rPr>
          <w:rFonts w:ascii="Bookman Old Style" w:hAnsi="Bookman Old Style"/>
          <w:i/>
          <w:lang w:val="de-CH"/>
        </w:rPr>
        <w:t>deutlich</w:t>
      </w:r>
      <w:r w:rsidR="00B33434">
        <w:rPr>
          <w:rFonts w:ascii="Bookman Old Style" w:hAnsi="Bookman Old Style"/>
          <w:i/>
          <w:lang w:val="de-CH"/>
        </w:rPr>
        <w:t xml:space="preserve">, dass der rechten Fliege in ihrem Gesicht Beine anstelle von Antennen gewachsen sind. </w:t>
      </w:r>
      <w:r w:rsidR="00822C05">
        <w:rPr>
          <w:rFonts w:ascii="Bookman Old Style" w:hAnsi="Bookman Old Style"/>
          <w:i/>
          <w:lang w:val="de-CH"/>
        </w:rPr>
        <w:t xml:space="preserve">(Quelle: </w:t>
      </w:r>
      <w:hyperlink r:id="rId14" w:history="1">
        <w:r w:rsidRPr="003739E3">
          <w:rPr>
            <w:rStyle w:val="Link"/>
            <w:rFonts w:ascii="Bookman Old Style" w:hAnsi="Bookman Old Style"/>
            <w:i/>
            <w:lang w:val="de-CH"/>
          </w:rPr>
          <w:t>http://www.gehring.biozentrum.unibas.ch/index.html</w:t>
        </w:r>
      </w:hyperlink>
      <w:r w:rsidR="00822C05">
        <w:rPr>
          <w:rFonts w:ascii="Bookman Old Style" w:hAnsi="Bookman Old Style"/>
          <w:i/>
          <w:lang w:val="de-CH"/>
        </w:rPr>
        <w:t xml:space="preserve"> </w:t>
      </w:r>
      <w:r w:rsidRPr="003739E3">
        <w:rPr>
          <w:rFonts w:ascii="Bookman Old Style" w:hAnsi="Bookman Old Style"/>
          <w:i/>
          <w:lang w:val="de-CH"/>
        </w:rPr>
        <w:t>14.03.2013)</w:t>
      </w:r>
    </w:p>
    <w:p w14:paraId="715A65D1" w14:textId="77777777" w:rsidR="001E19B4" w:rsidRPr="00E86A3B" w:rsidRDefault="001E19B4" w:rsidP="00E86A3B">
      <w:pPr>
        <w:rPr>
          <w:rFonts w:ascii="Bookman Old Style" w:hAnsi="Bookman Old Style"/>
          <w:lang w:val="de-CH"/>
        </w:rPr>
      </w:pPr>
    </w:p>
    <w:p w14:paraId="3400F5F1" w14:textId="77777777" w:rsidR="001E19B4" w:rsidRPr="00E86A3B" w:rsidRDefault="001E19B4" w:rsidP="00E86A3B">
      <w:pPr>
        <w:rPr>
          <w:rFonts w:ascii="Bookman Old Style" w:hAnsi="Bookman Old Style"/>
          <w:lang w:val="de-CH"/>
        </w:rPr>
      </w:pPr>
    </w:p>
    <w:p w14:paraId="23E7F180" w14:textId="77777777" w:rsidR="001E19B4" w:rsidRPr="00E86A3B" w:rsidRDefault="001E19B4" w:rsidP="00E86A3B">
      <w:pPr>
        <w:rPr>
          <w:rFonts w:ascii="Bookman Old Style" w:hAnsi="Bookman Old Style"/>
          <w:b/>
          <w:lang w:val="de-CH"/>
        </w:rPr>
      </w:pPr>
      <w:r w:rsidRPr="00E86A3B">
        <w:rPr>
          <w:rFonts w:ascii="Bookman Old Style" w:hAnsi="Bookman Old Style"/>
          <w:b/>
          <w:lang w:val="de-CH"/>
        </w:rPr>
        <w:t>2.) Stammzellen</w:t>
      </w:r>
      <w:r w:rsidR="00D72E65">
        <w:rPr>
          <w:rFonts w:ascii="Bookman Old Style" w:hAnsi="Bookman Old Style"/>
          <w:b/>
          <w:lang w:val="de-CH"/>
        </w:rPr>
        <w:t xml:space="preserve"> ausserhalb des Körpers am Leben erhalten</w:t>
      </w:r>
    </w:p>
    <w:p w14:paraId="142871E7" w14:textId="77777777" w:rsidR="00156FBA" w:rsidRDefault="00D72E65">
      <w:pPr>
        <w:rPr>
          <w:rFonts w:ascii="Bookman Old Style" w:hAnsi="Bookman Old Style"/>
          <w:lang w:val="de-CH"/>
        </w:rPr>
      </w:pPr>
      <w:r>
        <w:rPr>
          <w:rFonts w:ascii="Bookman Old Style" w:hAnsi="Bookman Old Style"/>
          <w:lang w:val="de-CH"/>
        </w:rPr>
        <w:t xml:space="preserve">Die allermeisten Zellen in einem Organismus sind keine Stammzellen. </w:t>
      </w:r>
      <w:r w:rsidR="00CF3430">
        <w:rPr>
          <w:rFonts w:ascii="Bookman Old Style" w:hAnsi="Bookman Old Style"/>
          <w:lang w:val="de-CH"/>
        </w:rPr>
        <w:t xml:space="preserve">Wenn ein Forscher im Labor mit Stammzellen arbeiten möchte, dann besteht die erste Hürde darin, überhaupt an Stammzellen zu gelangen und sicherzustellen, dass es sich tatsächlich um Stammzellen handelt. Die zweite Hürde besteht darin, dass die entnommenen Stammzellen in </w:t>
      </w:r>
      <w:r w:rsidR="003A4793">
        <w:rPr>
          <w:rFonts w:ascii="Bookman Old Style" w:hAnsi="Bookman Old Style"/>
          <w:lang w:val="de-CH"/>
        </w:rPr>
        <w:t>der Petrischale nicht absterben und sich nicht differenzieren</w:t>
      </w:r>
      <w:r w:rsidR="00CF3430">
        <w:rPr>
          <w:rFonts w:ascii="Bookman Old Style" w:hAnsi="Bookman Old Style"/>
          <w:lang w:val="de-CH"/>
        </w:rPr>
        <w:t>.</w:t>
      </w:r>
      <w:r w:rsidR="001E19B4" w:rsidRPr="00E86A3B">
        <w:rPr>
          <w:rFonts w:ascii="Bookman Old Style" w:hAnsi="Bookman Old Style"/>
          <w:lang w:val="de-CH"/>
        </w:rPr>
        <w:t xml:space="preserve"> In jahrzehntelanger Arbeit wurden solche Kulturen </w:t>
      </w:r>
      <w:r w:rsidR="00CF3430">
        <w:rPr>
          <w:rFonts w:ascii="Bookman Old Style" w:hAnsi="Bookman Old Style"/>
          <w:lang w:val="de-CH"/>
        </w:rPr>
        <w:t xml:space="preserve">entwickelt und </w:t>
      </w:r>
      <w:r w:rsidR="001E19B4" w:rsidRPr="00E86A3B">
        <w:rPr>
          <w:rFonts w:ascii="Bookman Old Style" w:hAnsi="Bookman Old Style"/>
          <w:lang w:val="de-CH"/>
        </w:rPr>
        <w:t xml:space="preserve">verbessert, sodass </w:t>
      </w:r>
      <w:r w:rsidR="00CF3430">
        <w:rPr>
          <w:rFonts w:ascii="Bookman Old Style" w:hAnsi="Bookman Old Style"/>
          <w:lang w:val="de-CH"/>
        </w:rPr>
        <w:t>Experiment</w:t>
      </w:r>
      <w:r w:rsidR="00742181">
        <w:rPr>
          <w:rFonts w:ascii="Bookman Old Style" w:hAnsi="Bookman Old Style"/>
          <w:lang w:val="de-CH"/>
        </w:rPr>
        <w:t>e mit Stammzellen</w:t>
      </w:r>
      <w:r w:rsidR="00CF3430">
        <w:rPr>
          <w:rFonts w:ascii="Bookman Old Style" w:hAnsi="Bookman Old Style"/>
          <w:lang w:val="de-CH"/>
        </w:rPr>
        <w:t xml:space="preserve"> </w:t>
      </w:r>
      <w:r w:rsidR="001E19B4" w:rsidRPr="00E86A3B">
        <w:rPr>
          <w:rFonts w:ascii="Bookman Old Style" w:hAnsi="Bookman Old Style"/>
          <w:lang w:val="de-CH"/>
        </w:rPr>
        <w:t xml:space="preserve">ausserhalb </w:t>
      </w:r>
      <w:r w:rsidR="00CF3430">
        <w:rPr>
          <w:rFonts w:ascii="Bookman Old Style" w:hAnsi="Bookman Old Style"/>
          <w:lang w:val="de-CH"/>
        </w:rPr>
        <w:t>des</w:t>
      </w:r>
      <w:r w:rsidR="00CF3430" w:rsidRPr="00E86A3B">
        <w:rPr>
          <w:rFonts w:ascii="Bookman Old Style" w:hAnsi="Bookman Old Style"/>
          <w:lang w:val="de-CH"/>
        </w:rPr>
        <w:t xml:space="preserve"> </w:t>
      </w:r>
      <w:r w:rsidR="001E19B4" w:rsidRPr="00E86A3B">
        <w:rPr>
          <w:rFonts w:ascii="Bookman Old Style" w:hAnsi="Bookman Old Style"/>
          <w:lang w:val="de-CH"/>
        </w:rPr>
        <w:t xml:space="preserve">Körpers </w:t>
      </w:r>
      <w:r w:rsidR="003A4793">
        <w:rPr>
          <w:rFonts w:ascii="Bookman Old Style" w:hAnsi="Bookman Old Style"/>
          <w:lang w:val="de-CH"/>
        </w:rPr>
        <w:t>heute</w:t>
      </w:r>
      <w:r w:rsidR="00742181">
        <w:rPr>
          <w:rFonts w:ascii="Bookman Old Style" w:hAnsi="Bookman Old Style"/>
          <w:lang w:val="de-CH"/>
        </w:rPr>
        <w:t xml:space="preserve"> möglich</w:t>
      </w:r>
      <w:r w:rsidR="003A4793">
        <w:rPr>
          <w:rFonts w:ascii="Bookman Old Style" w:hAnsi="Bookman Old Style"/>
          <w:lang w:val="de-CH"/>
        </w:rPr>
        <w:t xml:space="preserve"> sind</w:t>
      </w:r>
      <w:r w:rsidR="001E19B4" w:rsidRPr="00E86A3B">
        <w:rPr>
          <w:rFonts w:ascii="Bookman Old Style" w:hAnsi="Bookman Old Style"/>
          <w:lang w:val="de-CH"/>
        </w:rPr>
        <w:t xml:space="preserve"> (Abb. 6). </w:t>
      </w:r>
      <w:r w:rsidR="00AD3FCA">
        <w:rPr>
          <w:rFonts w:ascii="Bookman Old Style" w:hAnsi="Bookman Old Style"/>
          <w:lang w:val="de-CH"/>
        </w:rPr>
        <w:t xml:space="preserve">So gelang es dem Wissenschafter James Thomson </w:t>
      </w:r>
      <w:r w:rsidR="00B8309D">
        <w:rPr>
          <w:rFonts w:ascii="Bookman Old Style" w:hAnsi="Bookman Old Style"/>
          <w:lang w:val="de-CH"/>
        </w:rPr>
        <w:lastRenderedPageBreak/>
        <w:t xml:space="preserve">im Jahre 1998 </w:t>
      </w:r>
      <w:r w:rsidR="00AD3FCA">
        <w:rPr>
          <w:rFonts w:ascii="Bookman Old Style" w:hAnsi="Bookman Old Style"/>
          <w:lang w:val="de-CH"/>
        </w:rPr>
        <w:t>zum ersten Mal, menschliche Stammzell</w:t>
      </w:r>
      <w:r w:rsidR="00C54DF0">
        <w:rPr>
          <w:rFonts w:ascii="Bookman Old Style" w:hAnsi="Bookman Old Style"/>
          <w:lang w:val="de-CH"/>
        </w:rPr>
        <w:t>en ausserhalb des Körpers zu kultivieren</w:t>
      </w:r>
      <w:r w:rsidR="00AD3FCA">
        <w:rPr>
          <w:rFonts w:ascii="Bookman Old Style" w:hAnsi="Bookman Old Style"/>
          <w:lang w:val="de-CH"/>
        </w:rPr>
        <w:t xml:space="preserve">. </w:t>
      </w:r>
    </w:p>
    <w:p w14:paraId="6EA65972" w14:textId="77777777" w:rsidR="001E19B4" w:rsidRPr="00E86A3B" w:rsidRDefault="001E19B4" w:rsidP="00E86A3B">
      <w:pPr>
        <w:rPr>
          <w:rFonts w:ascii="Bookman Old Style" w:hAnsi="Bookman Old Style"/>
          <w:lang w:val="de-CH"/>
        </w:rPr>
      </w:pPr>
    </w:p>
    <w:p w14:paraId="7EC262E5" w14:textId="77777777" w:rsidR="001E19B4" w:rsidRDefault="001E19B4" w:rsidP="00E86A3B">
      <w:pPr>
        <w:rPr>
          <w:rFonts w:ascii="Bookman Old Style" w:hAnsi="Bookman Old Style"/>
          <w:lang w:val="de-CH"/>
        </w:rPr>
      </w:pPr>
      <w:r w:rsidRPr="00E86A3B">
        <w:rPr>
          <w:rFonts w:ascii="Bookman Old Style" w:hAnsi="Bookman Old Style"/>
          <w:noProof/>
          <w:lang w:eastAsia="de-DE"/>
        </w:rPr>
        <w:drawing>
          <wp:inline distT="0" distB="0" distL="0" distR="0" wp14:anchorId="7843B3F1" wp14:editId="585B0E80">
            <wp:extent cx="2286000" cy="1993392"/>
            <wp:effectExtent l="25400" t="0" r="0" b="0"/>
            <wp:docPr id="8" name="Picture 6" descr="250px-Human_embryonic_stem_cell_colony_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Human_embryonic_stem_cell_colony_phase.jpg"/>
                    <pic:cNvPicPr/>
                  </pic:nvPicPr>
                  <pic:blipFill>
                    <a:blip r:embed="rId15"/>
                    <a:stretch>
                      <a:fillRect/>
                    </a:stretch>
                  </pic:blipFill>
                  <pic:spPr>
                    <a:xfrm>
                      <a:off x="0" y="0"/>
                      <a:ext cx="2286000" cy="1993392"/>
                    </a:xfrm>
                    <a:prstGeom prst="rect">
                      <a:avLst/>
                    </a:prstGeom>
                  </pic:spPr>
                </pic:pic>
              </a:graphicData>
            </a:graphic>
          </wp:inline>
        </w:drawing>
      </w:r>
    </w:p>
    <w:p w14:paraId="0258EE65" w14:textId="77777777" w:rsidR="00CF3430" w:rsidRPr="00E86A3B" w:rsidRDefault="00CF3430" w:rsidP="00E86A3B">
      <w:pPr>
        <w:rPr>
          <w:rFonts w:ascii="Bookman Old Style" w:hAnsi="Bookman Old Style"/>
          <w:lang w:val="de-CH"/>
        </w:rPr>
      </w:pPr>
    </w:p>
    <w:p w14:paraId="28BE4E44" w14:textId="77777777" w:rsidR="00F52141" w:rsidRDefault="003739E3" w:rsidP="00E86A3B">
      <w:pPr>
        <w:rPr>
          <w:rFonts w:ascii="Bookman Old Style" w:hAnsi="Bookman Old Style"/>
          <w:i/>
          <w:lang w:val="de-CH"/>
        </w:rPr>
      </w:pPr>
      <w:r w:rsidRPr="003739E3">
        <w:rPr>
          <w:rFonts w:ascii="Bookman Old Style" w:hAnsi="Bookman Old Style"/>
          <w:i/>
          <w:lang w:val="de-CH"/>
        </w:rPr>
        <w:t xml:space="preserve">Abbildung 6: </w:t>
      </w:r>
      <w:r w:rsidR="00B8309D">
        <w:rPr>
          <w:rFonts w:ascii="Bookman Old Style" w:hAnsi="Bookman Old Style"/>
          <w:i/>
          <w:lang w:val="de-CH"/>
        </w:rPr>
        <w:t>M</w:t>
      </w:r>
      <w:r w:rsidRPr="003739E3">
        <w:rPr>
          <w:rFonts w:ascii="Bookman Old Style" w:hAnsi="Bookman Old Style"/>
          <w:i/>
          <w:lang w:val="de-CH"/>
        </w:rPr>
        <w:t>enschliche Stammzellenkolonie</w:t>
      </w:r>
      <w:r w:rsidR="00B33434">
        <w:rPr>
          <w:rFonts w:ascii="Bookman Old Style" w:hAnsi="Bookman Old Style"/>
          <w:i/>
          <w:lang w:val="de-CH"/>
        </w:rPr>
        <w:t>, die</w:t>
      </w:r>
      <w:r w:rsidRPr="003739E3">
        <w:rPr>
          <w:rFonts w:ascii="Bookman Old Style" w:hAnsi="Bookman Old Style"/>
          <w:i/>
          <w:lang w:val="de-CH"/>
        </w:rPr>
        <w:t xml:space="preserve"> auf Bindegewebe von Mäusen ausserhalb des Organismus in einem 37 Grad Cels</w:t>
      </w:r>
      <w:r w:rsidR="00B33434">
        <w:rPr>
          <w:rFonts w:ascii="Bookman Old Style" w:hAnsi="Bookman Old Style"/>
          <w:i/>
          <w:lang w:val="de-CH"/>
        </w:rPr>
        <w:t>ius warmen Wärmeschrank wächst</w:t>
      </w:r>
      <w:r w:rsidRPr="003739E3">
        <w:rPr>
          <w:rFonts w:ascii="Bookman Old Style" w:hAnsi="Bookman Old Style"/>
          <w:i/>
          <w:lang w:val="de-CH"/>
        </w:rPr>
        <w:t xml:space="preserve">. </w:t>
      </w:r>
      <w:r w:rsidR="00B33434">
        <w:rPr>
          <w:rFonts w:ascii="Bookman Old Style" w:hAnsi="Bookman Old Style"/>
          <w:i/>
          <w:lang w:val="de-CH"/>
        </w:rPr>
        <w:t xml:space="preserve">Man erkennt die runde Form der Stammzellenkolonie </w:t>
      </w:r>
      <w:r w:rsidR="00F52141">
        <w:rPr>
          <w:rFonts w:ascii="Bookman Old Style" w:hAnsi="Bookman Old Style"/>
          <w:i/>
          <w:lang w:val="de-CH"/>
        </w:rPr>
        <w:t>(</w:t>
      </w:r>
      <w:r w:rsidR="00B33434">
        <w:rPr>
          <w:rFonts w:ascii="Bookman Old Style" w:hAnsi="Bookman Old Style"/>
          <w:i/>
          <w:lang w:val="de-CH"/>
        </w:rPr>
        <w:t>ein typisches Merkmal von Stammzellenkolonien</w:t>
      </w:r>
      <w:r w:rsidR="00F52141">
        <w:rPr>
          <w:rFonts w:ascii="Bookman Old Style" w:hAnsi="Bookman Old Style"/>
          <w:i/>
          <w:lang w:val="de-CH"/>
        </w:rPr>
        <w:t>)</w:t>
      </w:r>
      <w:r w:rsidR="00B33434">
        <w:rPr>
          <w:rFonts w:ascii="Bookman Old Style" w:hAnsi="Bookman Old Style"/>
          <w:i/>
          <w:lang w:val="de-CH"/>
        </w:rPr>
        <w:t>. Eine solche Kolonie besteht aus mehreren tausend Stammzellen. Ursprünglich bestand diese Kolonie aus nur einer Stammzelle. Diese Stammzelle hat sich dann u</w:t>
      </w:r>
      <w:r w:rsidR="003A4793">
        <w:rPr>
          <w:rFonts w:ascii="Bookman Old Style" w:hAnsi="Bookman Old Style"/>
          <w:i/>
          <w:lang w:val="de-CH"/>
        </w:rPr>
        <w:t>nzählige Male geteilt, die Kolonie</w:t>
      </w:r>
      <w:r w:rsidR="00B33434">
        <w:rPr>
          <w:rFonts w:ascii="Bookman Old Style" w:hAnsi="Bookman Old Style"/>
          <w:i/>
          <w:lang w:val="de-CH"/>
        </w:rPr>
        <w:t xml:space="preserve"> </w:t>
      </w:r>
      <w:r w:rsidR="003A4793">
        <w:rPr>
          <w:rFonts w:ascii="Bookman Old Style" w:hAnsi="Bookman Old Style"/>
          <w:i/>
          <w:lang w:val="de-CH"/>
        </w:rPr>
        <w:t>wuchs</w:t>
      </w:r>
      <w:r w:rsidR="00B33434">
        <w:rPr>
          <w:rFonts w:ascii="Bookman Old Style" w:hAnsi="Bookman Old Style"/>
          <w:i/>
          <w:lang w:val="de-CH"/>
        </w:rPr>
        <w:t xml:space="preserve">. </w:t>
      </w:r>
    </w:p>
    <w:p w14:paraId="27CD5BAD" w14:textId="77777777" w:rsidR="001E19B4" w:rsidRPr="00CF3430" w:rsidRDefault="00B33434" w:rsidP="00E86A3B">
      <w:pPr>
        <w:rPr>
          <w:rFonts w:ascii="Bookman Old Style" w:hAnsi="Bookman Old Style"/>
          <w:i/>
          <w:lang w:val="de-CH"/>
        </w:rPr>
      </w:pPr>
      <w:r>
        <w:rPr>
          <w:rFonts w:ascii="Bookman Old Style" w:hAnsi="Bookman Old Style"/>
          <w:i/>
          <w:lang w:val="de-CH"/>
        </w:rPr>
        <w:t xml:space="preserve">Die Zellen um die Stammzellenkolonie herum zeigen eine ganz andere Struktur als Stammzellen. Sie haben eine längliche Form. Das sind die Bindegewebszellen. Durch </w:t>
      </w:r>
      <w:r w:rsidR="00351D29">
        <w:rPr>
          <w:rFonts w:ascii="Bookman Old Style" w:hAnsi="Bookman Old Style"/>
          <w:i/>
          <w:lang w:val="de-CH"/>
        </w:rPr>
        <w:t>etliche Experimente</w:t>
      </w:r>
      <w:r>
        <w:rPr>
          <w:rFonts w:ascii="Bookman Old Style" w:hAnsi="Bookman Old Style"/>
          <w:i/>
          <w:lang w:val="de-CH"/>
        </w:rPr>
        <w:t xml:space="preserve"> hat sich gezeigt, dass Stammzellen am besten auf solchen Bindegewebszellen wachsen. </w:t>
      </w:r>
    </w:p>
    <w:p w14:paraId="0C42C595" w14:textId="13241077" w:rsidR="001E19B4" w:rsidRPr="00B95B35" w:rsidRDefault="00B95B35" w:rsidP="00E86A3B">
      <w:pPr>
        <w:rPr>
          <w:rFonts w:ascii="Bookman Old Style" w:hAnsi="Bookman Old Style"/>
          <w:i/>
          <w:lang w:val="de-CH"/>
        </w:rPr>
      </w:pPr>
      <w:r w:rsidRPr="00B95B35">
        <w:rPr>
          <w:rFonts w:ascii="Bookman Old Style" w:hAnsi="Bookman Old Style"/>
        </w:rPr>
        <w:t xml:space="preserve">(Quelle: </w:t>
      </w:r>
      <w:hyperlink r:id="rId16" w:history="1">
        <w:r w:rsidR="003739E3" w:rsidRPr="00B95B35">
          <w:rPr>
            <w:rStyle w:val="Link"/>
            <w:rFonts w:ascii="Bookman Old Style" w:hAnsi="Bookman Old Style"/>
            <w:i/>
            <w:lang w:val="de-CH"/>
          </w:rPr>
          <w:t>http://en.wikipedia.org/wiki/Stem_cell</w:t>
        </w:r>
      </w:hyperlink>
      <w:r w:rsidRPr="00B95B35">
        <w:rPr>
          <w:rStyle w:val="Link"/>
          <w:rFonts w:ascii="Bookman Old Style" w:hAnsi="Bookman Old Style"/>
          <w:i/>
          <w:lang w:val="de-CH"/>
        </w:rPr>
        <w:t>)</w:t>
      </w:r>
    </w:p>
    <w:p w14:paraId="78A28E69" w14:textId="77777777" w:rsidR="00CF3430" w:rsidRDefault="00CF3430" w:rsidP="00CF3430">
      <w:pPr>
        <w:rPr>
          <w:rFonts w:ascii="Bookman Old Style" w:hAnsi="Bookman Old Style"/>
          <w:b/>
          <w:lang w:val="de-CH"/>
        </w:rPr>
      </w:pPr>
    </w:p>
    <w:p w14:paraId="0F3E5592" w14:textId="77777777" w:rsidR="00F52141" w:rsidRDefault="00F52141" w:rsidP="00CF3430">
      <w:pPr>
        <w:rPr>
          <w:rFonts w:ascii="Bookman Old Style" w:hAnsi="Bookman Old Style"/>
          <w:b/>
          <w:lang w:val="de-CH"/>
        </w:rPr>
      </w:pPr>
    </w:p>
    <w:p w14:paraId="65658C97" w14:textId="77777777" w:rsidR="00F52141" w:rsidRPr="00E86A3B" w:rsidRDefault="00F52141" w:rsidP="00CF3430">
      <w:pPr>
        <w:rPr>
          <w:rFonts w:ascii="Bookman Old Style" w:hAnsi="Bookman Old Style"/>
          <w:b/>
          <w:lang w:val="de-CH"/>
        </w:rPr>
      </w:pPr>
      <w:r>
        <w:rPr>
          <w:rFonts w:ascii="Bookman Old Style" w:hAnsi="Bookman Old Style"/>
          <w:b/>
          <w:lang w:val="de-CH"/>
        </w:rPr>
        <w:t>Wissen nutzen, um Krankheiten zu behandeln</w:t>
      </w:r>
    </w:p>
    <w:p w14:paraId="03CF72CC" w14:textId="3AAA02FF" w:rsidR="00156FBA" w:rsidRDefault="00A02FA3">
      <w:pPr>
        <w:rPr>
          <w:rFonts w:ascii="Bookman Old Style" w:hAnsi="Bookman Old Style"/>
          <w:lang w:val="de-CH"/>
        </w:rPr>
      </w:pPr>
      <w:r>
        <w:rPr>
          <w:rFonts w:ascii="Bookman Old Style" w:hAnsi="Bookman Old Style"/>
          <w:lang w:val="de-CH"/>
        </w:rPr>
        <w:t xml:space="preserve">Heute geht es darum, </w:t>
      </w:r>
      <w:r w:rsidR="00742181">
        <w:rPr>
          <w:rFonts w:ascii="Bookman Old Style" w:hAnsi="Bookman Old Style"/>
          <w:lang w:val="de-CH"/>
        </w:rPr>
        <w:t xml:space="preserve">all </w:t>
      </w:r>
      <w:r>
        <w:rPr>
          <w:rFonts w:ascii="Bookman Old Style" w:hAnsi="Bookman Old Style"/>
          <w:lang w:val="de-CH"/>
        </w:rPr>
        <w:t>dieses Wissen zu nutzen, um</w:t>
      </w:r>
      <w:r w:rsidR="00742181">
        <w:rPr>
          <w:rFonts w:ascii="Bookman Old Style" w:hAnsi="Bookman Old Style"/>
          <w:lang w:val="de-CH"/>
        </w:rPr>
        <w:t xml:space="preserve"> </w:t>
      </w:r>
      <w:r w:rsidR="001E19B4" w:rsidRPr="00E86A3B">
        <w:rPr>
          <w:rFonts w:ascii="Bookman Old Style" w:hAnsi="Bookman Old Style"/>
          <w:lang w:val="de-CH"/>
        </w:rPr>
        <w:t xml:space="preserve">Krankheiten </w:t>
      </w:r>
      <w:r>
        <w:rPr>
          <w:rFonts w:ascii="Bookman Old Style" w:hAnsi="Bookman Old Style"/>
          <w:lang w:val="de-CH"/>
        </w:rPr>
        <w:t>zu behandeln</w:t>
      </w:r>
      <w:r w:rsidR="001E19B4" w:rsidRPr="00E86A3B">
        <w:rPr>
          <w:rFonts w:ascii="Bookman Old Style" w:hAnsi="Bookman Old Style"/>
          <w:lang w:val="de-CH"/>
        </w:rPr>
        <w:t xml:space="preserve">. Die </w:t>
      </w:r>
      <w:r w:rsidR="00742181">
        <w:rPr>
          <w:rFonts w:ascii="Bookman Old Style" w:hAnsi="Bookman Old Style"/>
          <w:lang w:val="de-CH"/>
        </w:rPr>
        <w:t xml:space="preserve">ursprüngliche </w:t>
      </w:r>
      <w:r w:rsidR="001E19B4" w:rsidRPr="00E86A3B">
        <w:rPr>
          <w:rFonts w:ascii="Bookman Old Style" w:hAnsi="Bookman Old Style"/>
          <w:lang w:val="de-CH"/>
        </w:rPr>
        <w:t xml:space="preserve">Idee </w:t>
      </w:r>
      <w:r w:rsidR="00742181">
        <w:rPr>
          <w:rFonts w:ascii="Bookman Old Style" w:hAnsi="Bookman Old Style"/>
          <w:lang w:val="de-CH"/>
        </w:rPr>
        <w:t>bestand darin</w:t>
      </w:r>
      <w:r w:rsidR="001E19B4" w:rsidRPr="00E86A3B">
        <w:rPr>
          <w:rFonts w:ascii="Bookman Old Style" w:hAnsi="Bookman Old Style"/>
          <w:lang w:val="de-CH"/>
        </w:rPr>
        <w:t>, von einem erkrankten Menschen (z.</w:t>
      </w:r>
      <w:r>
        <w:rPr>
          <w:rFonts w:ascii="Bookman Old Style" w:hAnsi="Bookman Old Style"/>
          <w:lang w:val="de-CH"/>
        </w:rPr>
        <w:t xml:space="preserve"> </w:t>
      </w:r>
      <w:r w:rsidR="001E19B4" w:rsidRPr="00E86A3B">
        <w:rPr>
          <w:rFonts w:ascii="Bookman Old Style" w:hAnsi="Bookman Old Style"/>
          <w:lang w:val="de-CH"/>
        </w:rPr>
        <w:t xml:space="preserve">B. </w:t>
      </w:r>
      <w:r>
        <w:rPr>
          <w:rFonts w:ascii="Bookman Old Style" w:hAnsi="Bookman Old Style"/>
          <w:lang w:val="de-CH"/>
        </w:rPr>
        <w:t>ein</w:t>
      </w:r>
      <w:r w:rsidR="00C47CD9">
        <w:rPr>
          <w:rFonts w:ascii="Bookman Old Style" w:hAnsi="Bookman Old Style"/>
          <w:lang w:val="de-CH"/>
        </w:rPr>
        <w:t>em</w:t>
      </w:r>
      <w:r>
        <w:rPr>
          <w:rFonts w:ascii="Bookman Old Style" w:hAnsi="Bookman Old Style"/>
          <w:lang w:val="de-CH"/>
        </w:rPr>
        <w:t xml:space="preserve"> Patient</w:t>
      </w:r>
      <w:r w:rsidR="00C47CD9">
        <w:rPr>
          <w:rFonts w:ascii="Bookman Old Style" w:hAnsi="Bookman Old Style"/>
          <w:lang w:val="de-CH"/>
        </w:rPr>
        <w:t>en</w:t>
      </w:r>
      <w:r>
        <w:rPr>
          <w:rFonts w:ascii="Bookman Old Style" w:hAnsi="Bookman Old Style"/>
          <w:lang w:val="de-CH"/>
        </w:rPr>
        <w:t xml:space="preserve"> </w:t>
      </w:r>
      <w:r w:rsidR="001E19B4" w:rsidRPr="00E86A3B">
        <w:rPr>
          <w:rFonts w:ascii="Bookman Old Style" w:hAnsi="Bookman Old Style"/>
          <w:lang w:val="de-CH"/>
        </w:rPr>
        <w:t xml:space="preserve">mit einer Herzkrankheit) den Zellkern einer Hautzelle </w:t>
      </w:r>
      <w:r w:rsidR="00742181">
        <w:rPr>
          <w:rFonts w:ascii="Bookman Old Style" w:hAnsi="Bookman Old Style"/>
          <w:lang w:val="de-CH"/>
        </w:rPr>
        <w:t xml:space="preserve">zu </w:t>
      </w:r>
      <w:r w:rsidR="001E19B4" w:rsidRPr="00E86A3B">
        <w:rPr>
          <w:rFonts w:ascii="Bookman Old Style" w:hAnsi="Bookman Old Style"/>
          <w:lang w:val="de-CH"/>
        </w:rPr>
        <w:t>entn</w:t>
      </w:r>
      <w:r w:rsidR="00742181">
        <w:rPr>
          <w:rFonts w:ascii="Bookman Old Style" w:hAnsi="Bookman Old Style"/>
          <w:lang w:val="de-CH"/>
        </w:rPr>
        <w:t>eh</w:t>
      </w:r>
      <w:r w:rsidR="001E19B4" w:rsidRPr="00E86A3B">
        <w:rPr>
          <w:rFonts w:ascii="Bookman Old Style" w:hAnsi="Bookman Old Style"/>
          <w:lang w:val="de-CH"/>
        </w:rPr>
        <w:t>m</w:t>
      </w:r>
      <w:r w:rsidR="00742181">
        <w:rPr>
          <w:rFonts w:ascii="Bookman Old Style" w:hAnsi="Bookman Old Style"/>
          <w:lang w:val="de-CH"/>
        </w:rPr>
        <w:t>en</w:t>
      </w:r>
      <w:r w:rsidR="001E19B4" w:rsidRPr="00E86A3B">
        <w:rPr>
          <w:rFonts w:ascii="Bookman Old Style" w:hAnsi="Bookman Old Style"/>
          <w:lang w:val="de-CH"/>
        </w:rPr>
        <w:t xml:space="preserve"> und diese</w:t>
      </w:r>
      <w:r w:rsidR="00742181">
        <w:rPr>
          <w:rFonts w:ascii="Bookman Old Style" w:hAnsi="Bookman Old Style"/>
          <w:lang w:val="de-CH"/>
        </w:rPr>
        <w:t>n</w:t>
      </w:r>
      <w:r w:rsidR="001E19B4" w:rsidRPr="00E86A3B">
        <w:rPr>
          <w:rFonts w:ascii="Bookman Old Style" w:hAnsi="Bookman Old Style"/>
          <w:lang w:val="de-CH"/>
        </w:rPr>
        <w:t xml:space="preserve"> dann in eine menschliche Eizelle </w:t>
      </w:r>
      <w:r w:rsidR="00742181">
        <w:rPr>
          <w:rFonts w:ascii="Bookman Old Style" w:hAnsi="Bookman Old Style"/>
          <w:lang w:val="de-CH"/>
        </w:rPr>
        <w:t xml:space="preserve">zu </w:t>
      </w:r>
      <w:r>
        <w:rPr>
          <w:rFonts w:ascii="Bookman Old Style" w:hAnsi="Bookman Old Style"/>
          <w:lang w:val="de-CH"/>
        </w:rPr>
        <w:t>überführ</w:t>
      </w:r>
      <w:r w:rsidR="00742181">
        <w:rPr>
          <w:rFonts w:ascii="Bookman Old Style" w:hAnsi="Bookman Old Style"/>
          <w:lang w:val="de-CH"/>
        </w:rPr>
        <w:t>en</w:t>
      </w:r>
      <w:r w:rsidR="001E19B4" w:rsidRPr="00E86A3B">
        <w:rPr>
          <w:rFonts w:ascii="Bookman Old Style" w:hAnsi="Bookman Old Style"/>
          <w:lang w:val="de-CH"/>
        </w:rPr>
        <w:t xml:space="preserve">. </w:t>
      </w:r>
      <w:r>
        <w:rPr>
          <w:rFonts w:ascii="Bookman Old Style" w:hAnsi="Bookman Old Style"/>
          <w:lang w:val="de-CH"/>
        </w:rPr>
        <w:t>Aus der daraus entstehenden Blasto</w:t>
      </w:r>
      <w:r w:rsidR="00C47CD9">
        <w:rPr>
          <w:rFonts w:ascii="Bookman Old Style" w:hAnsi="Bookman Old Style"/>
          <w:lang w:val="de-CH"/>
        </w:rPr>
        <w:t>z</w:t>
      </w:r>
      <w:r>
        <w:rPr>
          <w:rFonts w:ascii="Bookman Old Style" w:hAnsi="Bookman Old Style"/>
          <w:lang w:val="de-CH"/>
        </w:rPr>
        <w:t xml:space="preserve">yste </w:t>
      </w:r>
      <w:r w:rsidR="001E19B4" w:rsidRPr="00E86A3B">
        <w:rPr>
          <w:rFonts w:ascii="Bookman Old Style" w:hAnsi="Bookman Old Style"/>
          <w:lang w:val="de-CH"/>
        </w:rPr>
        <w:t>könnte</w:t>
      </w:r>
      <w:r>
        <w:rPr>
          <w:rFonts w:ascii="Bookman Old Style" w:hAnsi="Bookman Old Style"/>
          <w:lang w:val="de-CH"/>
        </w:rPr>
        <w:t>n</w:t>
      </w:r>
      <w:r w:rsidR="001E19B4" w:rsidRPr="00E86A3B">
        <w:rPr>
          <w:rFonts w:ascii="Bookman Old Style" w:hAnsi="Bookman Old Style"/>
          <w:lang w:val="de-CH"/>
        </w:rPr>
        <w:t xml:space="preserve"> dann </w:t>
      </w:r>
      <w:r>
        <w:rPr>
          <w:rFonts w:ascii="Bookman Old Style" w:hAnsi="Bookman Old Style"/>
          <w:lang w:val="de-CH"/>
        </w:rPr>
        <w:t xml:space="preserve">embryonale </w:t>
      </w:r>
      <w:r w:rsidR="001E19B4" w:rsidRPr="00E86A3B">
        <w:rPr>
          <w:rFonts w:ascii="Bookman Old Style" w:hAnsi="Bookman Old Style"/>
          <w:lang w:val="de-CH"/>
        </w:rPr>
        <w:t>Stammzellen gew</w:t>
      </w:r>
      <w:r>
        <w:rPr>
          <w:rFonts w:ascii="Bookman Old Style" w:hAnsi="Bookman Old Style"/>
          <w:lang w:val="de-CH"/>
        </w:rPr>
        <w:t>o</w:t>
      </w:r>
      <w:r w:rsidR="001E19B4" w:rsidRPr="00E86A3B">
        <w:rPr>
          <w:rFonts w:ascii="Bookman Old Style" w:hAnsi="Bookman Old Style"/>
          <w:lang w:val="de-CH"/>
        </w:rPr>
        <w:t xml:space="preserve">nnen </w:t>
      </w:r>
      <w:r>
        <w:rPr>
          <w:rFonts w:ascii="Bookman Old Style" w:hAnsi="Bookman Old Style"/>
          <w:lang w:val="de-CH"/>
        </w:rPr>
        <w:t>werden</w:t>
      </w:r>
      <w:r w:rsidR="00C47CD9">
        <w:rPr>
          <w:rFonts w:ascii="Bookman Old Style" w:hAnsi="Bookman Old Style"/>
          <w:lang w:val="de-CH"/>
        </w:rPr>
        <w:t xml:space="preserve">, </w:t>
      </w:r>
      <w:r w:rsidR="00742181">
        <w:rPr>
          <w:rFonts w:ascii="Bookman Old Style" w:hAnsi="Bookman Old Style"/>
          <w:lang w:val="de-CH"/>
        </w:rPr>
        <w:t>a</w:t>
      </w:r>
      <w:r w:rsidR="00D53AD2">
        <w:rPr>
          <w:rFonts w:ascii="Bookman Old Style" w:hAnsi="Bookman Old Style"/>
          <w:lang w:val="de-CH"/>
        </w:rPr>
        <w:t>us d</w:t>
      </w:r>
      <w:r w:rsidR="00E91E43">
        <w:rPr>
          <w:rFonts w:ascii="Bookman Old Style" w:hAnsi="Bookman Old Style"/>
          <w:lang w:val="de-CH"/>
        </w:rPr>
        <w:t>enen</w:t>
      </w:r>
      <w:r w:rsidR="00C47CD9">
        <w:rPr>
          <w:rFonts w:ascii="Bookman Old Style" w:hAnsi="Bookman Old Style"/>
          <w:lang w:val="de-CH"/>
        </w:rPr>
        <w:t xml:space="preserve"> </w:t>
      </w:r>
      <w:r w:rsidR="001E19B4" w:rsidRPr="00E86A3B">
        <w:rPr>
          <w:rFonts w:ascii="Bookman Old Style" w:hAnsi="Bookman Old Style"/>
          <w:lang w:val="de-CH"/>
        </w:rPr>
        <w:t xml:space="preserve">neue, </w:t>
      </w:r>
      <w:r w:rsidR="00D53AD2">
        <w:rPr>
          <w:rFonts w:ascii="Bookman Old Style" w:hAnsi="Bookman Old Style"/>
          <w:lang w:val="de-CH"/>
        </w:rPr>
        <w:t xml:space="preserve">gesunde </w:t>
      </w:r>
      <w:r w:rsidR="001E19B4" w:rsidRPr="00E86A3B">
        <w:rPr>
          <w:rFonts w:ascii="Bookman Old Style" w:hAnsi="Bookman Old Style"/>
          <w:lang w:val="de-CH"/>
        </w:rPr>
        <w:t>Herzzellen</w:t>
      </w:r>
      <w:r w:rsidR="00C47CD9">
        <w:rPr>
          <w:rFonts w:ascii="Bookman Old Style" w:hAnsi="Bookman Old Style"/>
          <w:lang w:val="de-CH"/>
        </w:rPr>
        <w:t xml:space="preserve"> entstehen</w:t>
      </w:r>
      <w:r w:rsidR="001E19B4" w:rsidRPr="00E86A3B">
        <w:rPr>
          <w:rFonts w:ascii="Bookman Old Style" w:hAnsi="Bookman Old Style"/>
          <w:lang w:val="de-CH"/>
        </w:rPr>
        <w:t xml:space="preserve">, </w:t>
      </w:r>
      <w:r w:rsidR="00D53AD2">
        <w:rPr>
          <w:rFonts w:ascii="Bookman Old Style" w:hAnsi="Bookman Old Style"/>
          <w:lang w:val="de-CH"/>
        </w:rPr>
        <w:t>die eingesetzt werden könnten, um die Herzkrankheit zu behandeln</w:t>
      </w:r>
      <w:r w:rsidR="001E19B4" w:rsidRPr="00E86A3B">
        <w:rPr>
          <w:rFonts w:ascii="Bookman Old Style" w:hAnsi="Bookman Old Style"/>
          <w:lang w:val="de-CH"/>
        </w:rPr>
        <w:t xml:space="preserve">. Dies wäre eine sogenannte personifizierte Stammzellentherapie </w:t>
      </w:r>
      <w:r w:rsidR="00D53AD2" w:rsidRPr="00E86A3B">
        <w:rPr>
          <w:rFonts w:ascii="Bookman Old Style" w:hAnsi="Bookman Old Style"/>
          <w:lang w:val="de-CH"/>
        </w:rPr>
        <w:t>(vgl. Abb. 1).</w:t>
      </w:r>
    </w:p>
    <w:p w14:paraId="4873ABD7" w14:textId="77777777" w:rsidR="00156FBA" w:rsidRDefault="00156FBA">
      <w:pPr>
        <w:rPr>
          <w:rFonts w:ascii="Bookman Old Style" w:hAnsi="Bookman Old Style"/>
          <w:lang w:val="de-CH"/>
        </w:rPr>
      </w:pPr>
    </w:p>
    <w:p w14:paraId="189425A2" w14:textId="36A5617C" w:rsidR="00156FBA" w:rsidRDefault="001E19B4">
      <w:pPr>
        <w:rPr>
          <w:rFonts w:ascii="Bookman Old Style" w:hAnsi="Bookman Old Style"/>
          <w:lang w:val="de-CH"/>
        </w:rPr>
      </w:pPr>
      <w:r w:rsidRPr="00E86A3B">
        <w:rPr>
          <w:rFonts w:ascii="Bookman Old Style" w:hAnsi="Bookman Old Style"/>
          <w:lang w:val="de-CH"/>
        </w:rPr>
        <w:t xml:space="preserve">Dieser Ansatz ist jedoch technisch sehr aufwendig und ethisch </w:t>
      </w:r>
      <w:r w:rsidR="00E91E43">
        <w:rPr>
          <w:rFonts w:ascii="Bookman Old Style" w:hAnsi="Bookman Old Style"/>
          <w:lang w:val="de-CH"/>
        </w:rPr>
        <w:t>sehr umstritten</w:t>
      </w:r>
      <w:r w:rsidRPr="00E86A3B">
        <w:rPr>
          <w:rFonts w:ascii="Bookman Old Style" w:hAnsi="Bookman Old Style"/>
          <w:lang w:val="de-CH"/>
        </w:rPr>
        <w:t>. Schliesslich benötigt man zur Gewinnung der embryonal</w:t>
      </w:r>
      <w:r w:rsidR="00E91E43">
        <w:rPr>
          <w:rFonts w:ascii="Bookman Old Style" w:hAnsi="Bookman Old Style"/>
          <w:lang w:val="de-CH"/>
        </w:rPr>
        <w:t>en Stammzellen zuerst Eizellen sowie klonierte, menschliche Embryonen.</w:t>
      </w:r>
      <w:r w:rsidRPr="00E86A3B">
        <w:rPr>
          <w:rFonts w:ascii="Bookman Old Style" w:hAnsi="Bookman Old Style"/>
          <w:lang w:val="de-CH"/>
        </w:rPr>
        <w:t xml:space="preserve"> </w:t>
      </w:r>
      <w:r w:rsidR="00220C20">
        <w:rPr>
          <w:rFonts w:ascii="Bookman Old Style" w:hAnsi="Bookman Old Style"/>
          <w:lang w:val="de-CH"/>
        </w:rPr>
        <w:t>Daher hat die Forschung nach</w:t>
      </w:r>
      <w:r w:rsidR="00D53AD2">
        <w:rPr>
          <w:rFonts w:ascii="Bookman Old Style" w:hAnsi="Bookman Old Style"/>
          <w:lang w:val="de-CH"/>
        </w:rPr>
        <w:t xml:space="preserve"> </w:t>
      </w:r>
      <w:r w:rsidR="00742181">
        <w:rPr>
          <w:rFonts w:ascii="Bookman Old Style" w:hAnsi="Bookman Old Style"/>
          <w:lang w:val="de-CH"/>
        </w:rPr>
        <w:t>Alternativen</w:t>
      </w:r>
      <w:r w:rsidR="00E91E43">
        <w:rPr>
          <w:rFonts w:ascii="Bookman Old Style" w:hAnsi="Bookman Old Style"/>
          <w:lang w:val="de-CH"/>
        </w:rPr>
        <w:t xml:space="preserve"> gesucht</w:t>
      </w:r>
      <w:r w:rsidRPr="00E86A3B">
        <w:rPr>
          <w:rFonts w:ascii="Bookman Old Style" w:hAnsi="Bookman Old Style"/>
          <w:lang w:val="de-CH"/>
        </w:rPr>
        <w:t xml:space="preserve">. </w:t>
      </w:r>
    </w:p>
    <w:p w14:paraId="0674791E" w14:textId="77777777" w:rsidR="001E19B4" w:rsidRPr="00E86A3B" w:rsidRDefault="001E19B4" w:rsidP="00E86A3B">
      <w:pPr>
        <w:rPr>
          <w:rFonts w:ascii="Bookman Old Style" w:hAnsi="Bookman Old Style"/>
          <w:lang w:val="de-CH"/>
        </w:rPr>
      </w:pPr>
    </w:p>
    <w:p w14:paraId="3D572F64" w14:textId="77777777" w:rsidR="001E19B4" w:rsidRPr="00E86A3B" w:rsidRDefault="00D53AD2" w:rsidP="00E86A3B">
      <w:pPr>
        <w:rPr>
          <w:rFonts w:ascii="Bookman Old Style" w:hAnsi="Bookman Old Style"/>
          <w:b/>
          <w:lang w:val="de-CH"/>
        </w:rPr>
      </w:pPr>
      <w:r>
        <w:rPr>
          <w:rFonts w:ascii="Bookman Old Style" w:hAnsi="Bookman Old Style"/>
          <w:b/>
          <w:lang w:val="de-CH"/>
        </w:rPr>
        <w:t xml:space="preserve">Sind </w:t>
      </w:r>
      <w:r w:rsidR="001E19B4" w:rsidRPr="00E86A3B">
        <w:rPr>
          <w:rFonts w:ascii="Bookman Old Style" w:hAnsi="Bookman Old Style"/>
          <w:b/>
          <w:lang w:val="de-CH"/>
        </w:rPr>
        <w:t xml:space="preserve">iPS </w:t>
      </w:r>
      <w:r w:rsidR="00E77347">
        <w:rPr>
          <w:rFonts w:ascii="Bookman Old Style" w:hAnsi="Bookman Old Style"/>
          <w:b/>
          <w:lang w:val="de-CH"/>
        </w:rPr>
        <w:t xml:space="preserve">Zellen </w:t>
      </w:r>
      <w:r w:rsidR="001E19B4" w:rsidRPr="00E86A3B">
        <w:rPr>
          <w:rFonts w:ascii="Bookman Old Style" w:hAnsi="Bookman Old Style"/>
          <w:b/>
          <w:lang w:val="de-CH"/>
        </w:rPr>
        <w:t>(induzierte pluripotente Stammzellen)</w:t>
      </w:r>
      <w:r>
        <w:rPr>
          <w:rFonts w:ascii="Bookman Old Style" w:hAnsi="Bookman Old Style"/>
          <w:b/>
          <w:lang w:val="de-CH"/>
        </w:rPr>
        <w:t xml:space="preserve"> der erhoffte Durchbruch?</w:t>
      </w:r>
    </w:p>
    <w:p w14:paraId="7A46A4A4" w14:textId="77777777" w:rsidR="00771F2E" w:rsidRDefault="001E19B4">
      <w:pPr>
        <w:rPr>
          <w:rFonts w:ascii="Bookman Old Style" w:hAnsi="Bookman Old Style"/>
          <w:lang w:val="de-CH"/>
        </w:rPr>
      </w:pPr>
      <w:r w:rsidRPr="00E86A3B">
        <w:rPr>
          <w:rFonts w:ascii="Bookman Old Style" w:hAnsi="Bookman Old Style"/>
          <w:lang w:val="de-CH"/>
        </w:rPr>
        <w:t>Im Jahr 2006 revolutionierte ein japanischer Forscher namens Shinya Yamanaka die Stammzellenforschung. Von den ursprünglichen Klonierungsexperimenten von Gurdon und dem Konzept eines Masterregulators von Gehring inspiriert, untersuchte Yamanaka differenzierte Zellen und verglich deren Gen</w:t>
      </w:r>
      <w:r w:rsidR="00C47CD9">
        <w:rPr>
          <w:rFonts w:ascii="Bookman Old Style" w:hAnsi="Bookman Old Style"/>
          <w:lang w:val="de-CH"/>
        </w:rPr>
        <w:t>e</w:t>
      </w:r>
      <w:r w:rsidRPr="00E86A3B">
        <w:rPr>
          <w:rFonts w:ascii="Bookman Old Style" w:hAnsi="Bookman Old Style"/>
          <w:lang w:val="de-CH"/>
        </w:rPr>
        <w:t>xpressionsmuster mit dem Gen</w:t>
      </w:r>
      <w:r w:rsidR="00C47CD9">
        <w:rPr>
          <w:rFonts w:ascii="Bookman Old Style" w:hAnsi="Bookman Old Style"/>
          <w:lang w:val="de-CH"/>
        </w:rPr>
        <w:t>e</w:t>
      </w:r>
      <w:r w:rsidRPr="00E86A3B">
        <w:rPr>
          <w:rFonts w:ascii="Bookman Old Style" w:hAnsi="Bookman Old Style"/>
          <w:lang w:val="de-CH"/>
        </w:rPr>
        <w:t>xpressionmuster von Stammzellen</w:t>
      </w:r>
      <w:r w:rsidR="00D53AD2">
        <w:rPr>
          <w:rFonts w:ascii="Bookman Old Style" w:hAnsi="Bookman Old Style"/>
          <w:lang w:val="de-CH"/>
        </w:rPr>
        <w:t xml:space="preserve"> (er verglich die </w:t>
      </w:r>
      <w:r w:rsidR="00E77347">
        <w:rPr>
          <w:rFonts w:ascii="Bookman Old Style" w:hAnsi="Bookman Old Style"/>
          <w:lang w:val="de-CH"/>
        </w:rPr>
        <w:t>unterschiedlichen Kochkünste des Kochbuches</w:t>
      </w:r>
      <w:r w:rsidR="00D53AD2">
        <w:rPr>
          <w:rFonts w:ascii="Bookman Old Style" w:hAnsi="Bookman Old Style"/>
          <w:lang w:val="de-CH"/>
        </w:rPr>
        <w:t>)</w:t>
      </w:r>
      <w:r w:rsidRPr="00E86A3B">
        <w:rPr>
          <w:rFonts w:ascii="Bookman Old Style" w:hAnsi="Bookman Old Style"/>
          <w:lang w:val="de-CH"/>
        </w:rPr>
        <w:t xml:space="preserve">. Dabei fand er 24 Proteine, die vor allem in Stammzellen </w:t>
      </w:r>
      <w:r w:rsidR="00D53AD2">
        <w:rPr>
          <w:rFonts w:ascii="Bookman Old Style" w:hAnsi="Bookman Old Style"/>
          <w:lang w:val="de-CH"/>
        </w:rPr>
        <w:t>produziert werden</w:t>
      </w:r>
      <w:r w:rsidRPr="00E86A3B">
        <w:rPr>
          <w:rFonts w:ascii="Bookman Old Style" w:hAnsi="Bookman Old Style"/>
          <w:lang w:val="de-CH"/>
        </w:rPr>
        <w:t xml:space="preserve">. </w:t>
      </w:r>
      <w:r w:rsidR="00771F2E">
        <w:rPr>
          <w:rFonts w:ascii="Bookman Old Style" w:hAnsi="Bookman Old Style"/>
          <w:lang w:val="de-CH"/>
        </w:rPr>
        <w:t xml:space="preserve">Yamanaka entwickelte </w:t>
      </w:r>
      <w:r w:rsidR="00494C9F">
        <w:rPr>
          <w:rFonts w:ascii="Bookman Old Style" w:hAnsi="Bookman Old Style"/>
          <w:lang w:val="de-CH"/>
        </w:rPr>
        <w:t>Bindegewebszellen, in denen</w:t>
      </w:r>
      <w:r w:rsidRPr="00E86A3B">
        <w:rPr>
          <w:rFonts w:ascii="Bookman Old Style" w:hAnsi="Bookman Old Style"/>
          <w:lang w:val="de-CH"/>
        </w:rPr>
        <w:t xml:space="preserve"> diese 24 Proteine künstlich </w:t>
      </w:r>
      <w:r w:rsidR="00494C9F" w:rsidRPr="00E86A3B">
        <w:rPr>
          <w:rFonts w:ascii="Bookman Old Style" w:hAnsi="Bookman Old Style"/>
          <w:lang w:val="de-CH"/>
        </w:rPr>
        <w:t>über</w:t>
      </w:r>
      <w:r w:rsidR="00494C9F">
        <w:rPr>
          <w:rFonts w:ascii="Bookman Old Style" w:hAnsi="Bookman Old Style"/>
          <w:lang w:val="de-CH"/>
        </w:rPr>
        <w:t>produziert wurden</w:t>
      </w:r>
      <w:r w:rsidRPr="00E86A3B">
        <w:rPr>
          <w:rFonts w:ascii="Bookman Old Style" w:hAnsi="Bookman Old Style"/>
          <w:lang w:val="de-CH"/>
        </w:rPr>
        <w:t xml:space="preserve">. Tatsächlich gelang es </w:t>
      </w:r>
      <w:r w:rsidR="00B24FC3">
        <w:rPr>
          <w:rFonts w:ascii="Bookman Old Style" w:hAnsi="Bookman Old Style"/>
          <w:lang w:val="de-CH"/>
        </w:rPr>
        <w:t xml:space="preserve">mit diesem </w:t>
      </w:r>
      <w:r w:rsidR="00C47CD9">
        <w:rPr>
          <w:rFonts w:ascii="Bookman Old Style" w:hAnsi="Bookman Old Style"/>
          <w:lang w:val="de-CH"/>
        </w:rPr>
        <w:t>«</w:t>
      </w:r>
      <w:r w:rsidR="00B24FC3">
        <w:rPr>
          <w:rFonts w:ascii="Bookman Old Style" w:hAnsi="Bookman Old Style"/>
          <w:lang w:val="de-CH"/>
        </w:rPr>
        <w:t>Proteincocktail</w:t>
      </w:r>
      <w:r w:rsidR="00C47CD9">
        <w:rPr>
          <w:rFonts w:ascii="Bookman Old Style" w:hAnsi="Bookman Old Style"/>
          <w:lang w:val="de-CH"/>
        </w:rPr>
        <w:t>»</w:t>
      </w:r>
      <w:r w:rsidRPr="00E86A3B">
        <w:rPr>
          <w:rFonts w:ascii="Bookman Old Style" w:hAnsi="Bookman Old Style"/>
          <w:lang w:val="de-CH"/>
        </w:rPr>
        <w:t xml:space="preserve">, aus einer </w:t>
      </w:r>
      <w:r w:rsidRPr="00E86A3B">
        <w:rPr>
          <w:rFonts w:ascii="Bookman Old Style" w:hAnsi="Bookman Old Style"/>
          <w:lang w:val="de-CH"/>
        </w:rPr>
        <w:lastRenderedPageBreak/>
        <w:t xml:space="preserve">Bindegewebezelle eine pluripotente Stammzelle zu erzeugen. Das </w:t>
      </w:r>
      <w:r w:rsidR="00C47CD9">
        <w:rPr>
          <w:rFonts w:ascii="Bookman Old Style" w:hAnsi="Bookman Old Style"/>
          <w:lang w:val="de-CH"/>
        </w:rPr>
        <w:t xml:space="preserve">bedeutet: </w:t>
      </w:r>
      <w:r w:rsidRPr="00E86A3B">
        <w:rPr>
          <w:rFonts w:ascii="Bookman Old Style" w:hAnsi="Bookman Old Style"/>
          <w:lang w:val="de-CH"/>
        </w:rPr>
        <w:t xml:space="preserve">Yamanaka </w:t>
      </w:r>
      <w:r w:rsidR="00C47CD9">
        <w:rPr>
          <w:rFonts w:ascii="Bookman Old Style" w:hAnsi="Bookman Old Style"/>
          <w:lang w:val="de-CH"/>
        </w:rPr>
        <w:t xml:space="preserve">fand </w:t>
      </w:r>
      <w:r w:rsidRPr="00E86A3B">
        <w:rPr>
          <w:rFonts w:ascii="Bookman Old Style" w:hAnsi="Bookman Old Style"/>
          <w:lang w:val="de-CH"/>
        </w:rPr>
        <w:t xml:space="preserve">Mastergene, </w:t>
      </w:r>
      <w:r w:rsidR="00B24FC3">
        <w:rPr>
          <w:rFonts w:ascii="Bookman Old Style" w:hAnsi="Bookman Old Style"/>
          <w:lang w:val="de-CH"/>
        </w:rPr>
        <w:t>die T</w:t>
      </w:r>
      <w:r w:rsidR="00771F2E">
        <w:rPr>
          <w:rFonts w:ascii="Bookman Old Style" w:hAnsi="Bookman Old Style"/>
          <w:lang w:val="de-CH"/>
        </w:rPr>
        <w:t>ranskriptionsfaktoren produzier</w:t>
      </w:r>
      <w:r w:rsidR="00B24FC3">
        <w:rPr>
          <w:rFonts w:ascii="Bookman Old Style" w:hAnsi="Bookman Old Style"/>
          <w:lang w:val="de-CH"/>
        </w:rPr>
        <w:t xml:space="preserve">en, </w:t>
      </w:r>
      <w:r w:rsidR="00C47CD9">
        <w:rPr>
          <w:rFonts w:ascii="Bookman Old Style" w:hAnsi="Bookman Old Style"/>
          <w:lang w:val="de-CH"/>
        </w:rPr>
        <w:t>die</w:t>
      </w:r>
      <w:r w:rsidR="00B24FC3">
        <w:rPr>
          <w:rFonts w:ascii="Bookman Old Style" w:hAnsi="Bookman Old Style"/>
          <w:lang w:val="de-CH"/>
        </w:rPr>
        <w:t xml:space="preserve"> </w:t>
      </w:r>
      <w:r w:rsidRPr="00E86A3B">
        <w:rPr>
          <w:rFonts w:ascii="Bookman Old Style" w:hAnsi="Bookman Old Style"/>
          <w:lang w:val="de-CH"/>
        </w:rPr>
        <w:t>differenzierte Zellen zu Stammzellen reprogrammieren</w:t>
      </w:r>
      <w:r w:rsidR="00B24FC3">
        <w:rPr>
          <w:rFonts w:ascii="Bookman Old Style" w:hAnsi="Bookman Old Style"/>
          <w:lang w:val="de-CH"/>
        </w:rPr>
        <w:t xml:space="preserve"> k</w:t>
      </w:r>
      <w:r w:rsidR="00771F2E">
        <w:rPr>
          <w:rFonts w:ascii="Bookman Old Style" w:hAnsi="Bookman Old Style"/>
          <w:lang w:val="de-CH"/>
        </w:rPr>
        <w:t>önn</w:t>
      </w:r>
      <w:r w:rsidR="00B24FC3">
        <w:rPr>
          <w:rFonts w:ascii="Bookman Old Style" w:hAnsi="Bookman Old Style"/>
          <w:lang w:val="de-CH"/>
        </w:rPr>
        <w:t>en</w:t>
      </w:r>
      <w:r w:rsidRPr="00E86A3B">
        <w:rPr>
          <w:rFonts w:ascii="Bookman Old Style" w:hAnsi="Bookman Old Style"/>
          <w:lang w:val="de-CH"/>
        </w:rPr>
        <w:t>.</w:t>
      </w:r>
      <w:r w:rsidR="00494C9F">
        <w:rPr>
          <w:rFonts w:ascii="Bookman Old Style" w:hAnsi="Bookman Old Style"/>
          <w:lang w:val="de-CH"/>
        </w:rPr>
        <w:t xml:space="preserve"> </w:t>
      </w:r>
    </w:p>
    <w:p w14:paraId="0CE0DB6E" w14:textId="77777777" w:rsidR="00771F2E" w:rsidRDefault="00771F2E">
      <w:pPr>
        <w:rPr>
          <w:rFonts w:ascii="Bookman Old Style" w:hAnsi="Bookman Old Style"/>
          <w:lang w:val="de-CH"/>
        </w:rPr>
      </w:pPr>
    </w:p>
    <w:p w14:paraId="294EB4ED" w14:textId="77777777" w:rsidR="00771F2E" w:rsidRDefault="00C47CD9">
      <w:pPr>
        <w:rPr>
          <w:rFonts w:ascii="Bookman Old Style" w:hAnsi="Bookman Old Style"/>
          <w:lang w:val="de-CH"/>
        </w:rPr>
      </w:pPr>
      <w:r>
        <w:rPr>
          <w:rFonts w:ascii="Bookman Old Style" w:hAnsi="Bookman Old Style"/>
          <w:lang w:val="de-CH"/>
        </w:rPr>
        <w:t>E</w:t>
      </w:r>
      <w:r w:rsidR="00494C9F">
        <w:rPr>
          <w:rFonts w:ascii="Bookman Old Style" w:hAnsi="Bookman Old Style"/>
          <w:lang w:val="de-CH"/>
        </w:rPr>
        <w:t>ine differenzierte Zelle kann also in einen Zustand rückprogrammiert werden, der dem einer embryonalen Stammzelle gleicht – und das ohne Zellkern-Transfer</w:t>
      </w:r>
      <w:r w:rsidR="00BD1D1E">
        <w:rPr>
          <w:rFonts w:ascii="Bookman Old Style" w:hAnsi="Bookman Old Style"/>
          <w:lang w:val="de-CH"/>
        </w:rPr>
        <w:t>!</w:t>
      </w:r>
      <w:r w:rsidR="001E19B4" w:rsidRPr="00E86A3B">
        <w:rPr>
          <w:rFonts w:ascii="Bookman Old Style" w:hAnsi="Bookman Old Style"/>
          <w:lang w:val="de-CH"/>
        </w:rPr>
        <w:t xml:space="preserve"> </w:t>
      </w:r>
    </w:p>
    <w:p w14:paraId="7B545704" w14:textId="77777777" w:rsidR="00771F2E" w:rsidRDefault="00771F2E">
      <w:pPr>
        <w:rPr>
          <w:rFonts w:ascii="Bookman Old Style" w:hAnsi="Bookman Old Style"/>
          <w:lang w:val="de-CH"/>
        </w:rPr>
      </w:pPr>
    </w:p>
    <w:p w14:paraId="74A9862B" w14:textId="66E1DA67" w:rsidR="00156FBA" w:rsidRDefault="00B24FC3">
      <w:pPr>
        <w:rPr>
          <w:rFonts w:ascii="Bookman Old Style" w:hAnsi="Bookman Old Style"/>
          <w:lang w:val="de-CH"/>
        </w:rPr>
      </w:pPr>
      <w:r>
        <w:rPr>
          <w:rFonts w:ascii="Bookman Old Style" w:hAnsi="Bookman Old Style"/>
          <w:lang w:val="de-CH"/>
        </w:rPr>
        <w:t xml:space="preserve">Es müssen dazu aber die richtigen Proteine </w:t>
      </w:r>
      <w:r w:rsidR="00771F2E">
        <w:rPr>
          <w:rFonts w:ascii="Bookman Old Style" w:hAnsi="Bookman Old Style"/>
          <w:lang w:val="de-CH"/>
        </w:rPr>
        <w:t>in der Umgebung vorhanden sein und in</w:t>
      </w:r>
      <w:r w:rsidR="001E19B4" w:rsidRPr="00E86A3B">
        <w:rPr>
          <w:rFonts w:ascii="Bookman Old Style" w:hAnsi="Bookman Old Style"/>
          <w:lang w:val="de-CH"/>
        </w:rPr>
        <w:t xml:space="preserve"> weiteren Schritten </w:t>
      </w:r>
      <w:r>
        <w:rPr>
          <w:rFonts w:ascii="Bookman Old Style" w:hAnsi="Bookman Old Style"/>
          <w:lang w:val="de-CH"/>
        </w:rPr>
        <w:t xml:space="preserve">versuchte </w:t>
      </w:r>
      <w:r w:rsidR="00494C9F">
        <w:rPr>
          <w:rFonts w:ascii="Bookman Old Style" w:hAnsi="Bookman Old Style"/>
          <w:lang w:val="de-CH"/>
        </w:rPr>
        <w:t>Yamanaka</w:t>
      </w:r>
      <w:r>
        <w:rPr>
          <w:rFonts w:ascii="Bookman Old Style" w:hAnsi="Bookman Old Style"/>
          <w:lang w:val="de-CH"/>
        </w:rPr>
        <w:t xml:space="preserve"> herauszufinden, welche </w:t>
      </w:r>
      <w:r w:rsidR="00771F2E">
        <w:rPr>
          <w:rFonts w:ascii="Bookman Old Style" w:hAnsi="Bookman Old Style"/>
          <w:lang w:val="de-CH"/>
        </w:rPr>
        <w:t>Proteine das sind</w:t>
      </w:r>
      <w:r>
        <w:rPr>
          <w:rFonts w:ascii="Bookman Old Style" w:hAnsi="Bookman Old Style"/>
          <w:lang w:val="de-CH"/>
        </w:rPr>
        <w:t>. Es gelang ihm</w:t>
      </w:r>
      <w:r w:rsidR="00771F2E">
        <w:rPr>
          <w:rFonts w:ascii="Bookman Old Style" w:hAnsi="Bookman Old Style"/>
          <w:lang w:val="de-CH"/>
        </w:rPr>
        <w:t>,</w:t>
      </w:r>
      <w:r>
        <w:rPr>
          <w:rFonts w:ascii="Bookman Old Style" w:hAnsi="Bookman Old Style"/>
          <w:lang w:val="de-CH"/>
        </w:rPr>
        <w:t xml:space="preserve"> </w:t>
      </w:r>
      <w:r w:rsidR="001E19B4" w:rsidRPr="00E86A3B">
        <w:rPr>
          <w:rFonts w:ascii="Bookman Old Style" w:hAnsi="Bookman Old Style"/>
          <w:lang w:val="de-CH"/>
        </w:rPr>
        <w:t xml:space="preserve">die Anzahl Proteine </w:t>
      </w:r>
      <w:r w:rsidRPr="00E86A3B">
        <w:rPr>
          <w:rFonts w:ascii="Bookman Old Style" w:hAnsi="Bookman Old Style"/>
          <w:lang w:val="de-CH"/>
        </w:rPr>
        <w:t>bis</w:t>
      </w:r>
      <w:r>
        <w:rPr>
          <w:rFonts w:ascii="Bookman Old Style" w:hAnsi="Bookman Old Style"/>
          <w:lang w:val="de-CH"/>
        </w:rPr>
        <w:t xml:space="preserve"> </w:t>
      </w:r>
      <w:r w:rsidRPr="00E86A3B">
        <w:rPr>
          <w:rFonts w:ascii="Bookman Old Style" w:hAnsi="Bookman Old Style"/>
          <w:lang w:val="de-CH"/>
        </w:rPr>
        <w:t xml:space="preserve">auf </w:t>
      </w:r>
      <w:r>
        <w:rPr>
          <w:rFonts w:ascii="Bookman Old Style" w:hAnsi="Bookman Old Style"/>
          <w:lang w:val="de-CH"/>
        </w:rPr>
        <w:t>vier unbedingt notwendige Proteine zu reduzieren</w:t>
      </w:r>
      <w:r w:rsidR="00755ACF">
        <w:rPr>
          <w:rFonts w:ascii="Bookman Old Style" w:hAnsi="Bookman Old Style"/>
          <w:lang w:val="de-CH"/>
        </w:rPr>
        <w:t xml:space="preserve">: </w:t>
      </w:r>
      <w:r w:rsidR="003739E3" w:rsidRPr="00E77347">
        <w:rPr>
          <w:rFonts w:ascii="Bookman Old Style" w:hAnsi="Bookman Old Style"/>
          <w:lang w:val="de-CH"/>
        </w:rPr>
        <w:t>Oct4,</w:t>
      </w:r>
      <w:r w:rsidR="001E19B4" w:rsidRPr="00E77347">
        <w:rPr>
          <w:rFonts w:ascii="Bookman Old Style" w:hAnsi="Bookman Old Style"/>
          <w:lang w:val="de-CH"/>
        </w:rPr>
        <w:t xml:space="preserve"> Sox2</w:t>
      </w:r>
      <w:r w:rsidR="001E19B4" w:rsidRPr="00E86A3B">
        <w:rPr>
          <w:rFonts w:ascii="Bookman Old Style" w:hAnsi="Bookman Old Style"/>
          <w:lang w:val="de-CH"/>
        </w:rPr>
        <w:t>, Klf4 und c-Myc (Abb. 7, 8).</w:t>
      </w:r>
      <w:r w:rsidR="00494C9F">
        <w:rPr>
          <w:rFonts w:ascii="Bookman Old Style" w:hAnsi="Bookman Old Style"/>
          <w:lang w:val="de-CH"/>
        </w:rPr>
        <w:t xml:space="preserve"> </w:t>
      </w:r>
      <w:r w:rsidR="00755ACF">
        <w:rPr>
          <w:rFonts w:ascii="Bookman Old Style" w:hAnsi="Bookman Old Style"/>
          <w:lang w:val="de-CH"/>
        </w:rPr>
        <w:t>D</w:t>
      </w:r>
      <w:r w:rsidR="00771F2E">
        <w:rPr>
          <w:rFonts w:ascii="Bookman Old Style" w:hAnsi="Bookman Old Style"/>
          <w:lang w:val="de-CH"/>
        </w:rPr>
        <w:t xml:space="preserve">iese neue Spezies von </w:t>
      </w:r>
      <w:r w:rsidR="00494C9F" w:rsidRPr="00E86A3B">
        <w:rPr>
          <w:rFonts w:ascii="Bookman Old Style" w:hAnsi="Bookman Old Style"/>
          <w:lang w:val="de-CH"/>
        </w:rPr>
        <w:t>Stammzellen</w:t>
      </w:r>
      <w:r w:rsidR="00494C9F">
        <w:rPr>
          <w:rFonts w:ascii="Bookman Old Style" w:hAnsi="Bookman Old Style"/>
          <w:lang w:val="de-CH"/>
        </w:rPr>
        <w:t xml:space="preserve"> </w:t>
      </w:r>
      <w:r w:rsidR="00494C9F" w:rsidRPr="00E86A3B">
        <w:rPr>
          <w:rFonts w:ascii="Bookman Old Style" w:hAnsi="Bookman Old Style"/>
          <w:lang w:val="de-CH"/>
        </w:rPr>
        <w:t>nannte er: induzierte</w:t>
      </w:r>
      <w:r w:rsidR="00494C9F">
        <w:rPr>
          <w:rFonts w:ascii="Bookman Old Style" w:hAnsi="Bookman Old Style"/>
          <w:lang w:val="de-CH"/>
        </w:rPr>
        <w:t>,</w:t>
      </w:r>
      <w:r w:rsidR="00494C9F" w:rsidRPr="00E86A3B">
        <w:rPr>
          <w:rFonts w:ascii="Bookman Old Style" w:hAnsi="Bookman Old Style"/>
          <w:lang w:val="de-CH"/>
        </w:rPr>
        <w:t xml:space="preserve"> pluripotente Stammzellen (englisch: induced pluripotent stem cells, iPS). </w:t>
      </w:r>
      <w:r w:rsidR="001E19B4" w:rsidRPr="00E86A3B">
        <w:rPr>
          <w:rFonts w:ascii="Bookman Old Style" w:hAnsi="Bookman Old Style"/>
          <w:lang w:val="de-CH"/>
        </w:rPr>
        <w:t xml:space="preserve"> </w:t>
      </w:r>
    </w:p>
    <w:p w14:paraId="268D188F" w14:textId="77777777" w:rsidR="001E19B4" w:rsidRPr="00E86A3B" w:rsidRDefault="001E19B4" w:rsidP="00E86A3B">
      <w:pPr>
        <w:rPr>
          <w:rFonts w:ascii="Bookman Old Style" w:hAnsi="Bookman Old Style"/>
          <w:lang w:val="de-CH"/>
        </w:rPr>
      </w:pPr>
    </w:p>
    <w:p w14:paraId="0DF3E006" w14:textId="2A6EE278" w:rsidR="001E19B4" w:rsidRDefault="00966F20" w:rsidP="00E86A3B">
      <w:pPr>
        <w:rPr>
          <w:rFonts w:ascii="Bookman Old Style" w:hAnsi="Bookman Old Style"/>
          <w:noProof/>
          <w:lang w:eastAsia="de-DE"/>
        </w:rPr>
      </w:pPr>
      <w:r>
        <w:rPr>
          <w:rFonts w:ascii="Bookman Old Style" w:hAnsi="Bookman Old Style"/>
          <w:noProof/>
          <w:snapToGrid/>
          <w:lang w:eastAsia="de-DE"/>
        </w:rPr>
        <w:drawing>
          <wp:inline distT="0" distB="0" distL="0" distR="0" wp14:anchorId="7AF2E8FC" wp14:editId="3180907D">
            <wp:extent cx="5330402" cy="2387312"/>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3_Abb4.pdf"/>
                    <pic:cNvPicPr/>
                  </pic:nvPicPr>
                  <pic:blipFill>
                    <a:blip r:embed="rId17">
                      <a:extLst>
                        <a:ext uri="{28A0092B-C50C-407E-A947-70E740481C1C}">
                          <a14:useLocalDpi xmlns:a14="http://schemas.microsoft.com/office/drawing/2010/main" val="0"/>
                        </a:ext>
                      </a:extLst>
                    </a:blip>
                    <a:stretch>
                      <a:fillRect/>
                    </a:stretch>
                  </pic:blipFill>
                  <pic:spPr>
                    <a:xfrm>
                      <a:off x="0" y="0"/>
                      <a:ext cx="5330879" cy="2387526"/>
                    </a:xfrm>
                    <a:prstGeom prst="rect">
                      <a:avLst/>
                    </a:prstGeom>
                  </pic:spPr>
                </pic:pic>
              </a:graphicData>
            </a:graphic>
          </wp:inline>
        </w:drawing>
      </w:r>
    </w:p>
    <w:p w14:paraId="301FB5B6" w14:textId="77777777" w:rsidR="00966F20" w:rsidRPr="00E86A3B" w:rsidRDefault="00966F20" w:rsidP="00E86A3B">
      <w:pPr>
        <w:rPr>
          <w:rFonts w:ascii="Bookman Old Style" w:hAnsi="Bookman Old Style"/>
          <w:lang w:val="de-CH"/>
        </w:rPr>
      </w:pPr>
    </w:p>
    <w:p w14:paraId="5FE5F0E3" w14:textId="33E6848C" w:rsidR="001E19B4" w:rsidRPr="00A51522" w:rsidRDefault="003739E3" w:rsidP="00E86A3B">
      <w:pPr>
        <w:rPr>
          <w:rFonts w:ascii="Bookman Old Style" w:hAnsi="Bookman Old Style"/>
          <w:i/>
          <w:lang w:val="de-CH"/>
        </w:rPr>
      </w:pPr>
      <w:r w:rsidRPr="003739E3">
        <w:rPr>
          <w:rFonts w:ascii="Bookman Old Style" w:hAnsi="Bookman Old Style"/>
          <w:i/>
          <w:lang w:val="de-CH"/>
        </w:rPr>
        <w:t>Abbildung</w:t>
      </w:r>
      <w:r w:rsidR="00460DDB">
        <w:rPr>
          <w:rFonts w:ascii="Bookman Old Style" w:hAnsi="Bookman Old Style"/>
          <w:i/>
          <w:lang w:val="de-CH"/>
        </w:rPr>
        <w:t xml:space="preserve"> 7</w:t>
      </w:r>
      <w:r w:rsidRPr="003739E3">
        <w:rPr>
          <w:rFonts w:ascii="Bookman Old Style" w:hAnsi="Bookman Old Style"/>
          <w:i/>
          <w:lang w:val="de-CH"/>
        </w:rPr>
        <w:t>: Induzierte</w:t>
      </w:r>
      <w:r w:rsidR="0066533C">
        <w:rPr>
          <w:rFonts w:ascii="Bookman Old Style" w:hAnsi="Bookman Old Style"/>
          <w:i/>
          <w:lang w:val="de-CH"/>
        </w:rPr>
        <w:t>, pluripotente Stammzellen (iPS-</w:t>
      </w:r>
      <w:r w:rsidRPr="003739E3">
        <w:rPr>
          <w:rFonts w:ascii="Bookman Old Style" w:hAnsi="Bookman Old Style"/>
          <w:i/>
          <w:lang w:val="de-CH"/>
        </w:rPr>
        <w:t xml:space="preserve">Zellen) kann man durch die Einführung von vier Genen, den  Transkriptionsfaktoren Oct4, Sox2, Klf4 and c-Myc, in Fibroblasten </w:t>
      </w:r>
      <w:r w:rsidR="0002158F">
        <w:rPr>
          <w:rFonts w:ascii="Bookman Old Style" w:hAnsi="Bookman Old Style"/>
          <w:i/>
          <w:lang w:val="de-CH"/>
        </w:rPr>
        <w:t xml:space="preserve">(Bindegewebszellen) erhalten. </w:t>
      </w:r>
      <w:r w:rsidR="00D64674">
        <w:rPr>
          <w:rFonts w:ascii="Bookman Old Style" w:hAnsi="Bookman Old Style"/>
          <w:i/>
          <w:lang w:val="de-CH"/>
        </w:rPr>
        <w:t xml:space="preserve">Links </w:t>
      </w:r>
      <w:r w:rsidR="0002158F">
        <w:rPr>
          <w:rFonts w:ascii="Bookman Old Style" w:hAnsi="Bookman Old Style"/>
          <w:i/>
          <w:lang w:val="de-CH"/>
        </w:rPr>
        <w:t>ist eine solche Bindegewebszelle dargestellt. Durch die Einführung der vier Faktoren wird die Bindegewebszelle zu einer iPS</w:t>
      </w:r>
      <w:r w:rsidR="00755ACF">
        <w:rPr>
          <w:rFonts w:ascii="Bookman Old Style" w:hAnsi="Bookman Old Style"/>
          <w:i/>
          <w:lang w:val="de-CH"/>
        </w:rPr>
        <w:t>-</w:t>
      </w:r>
      <w:r w:rsidR="0002158F">
        <w:rPr>
          <w:rFonts w:ascii="Bookman Old Style" w:hAnsi="Bookman Old Style"/>
          <w:i/>
          <w:lang w:val="de-CH"/>
        </w:rPr>
        <w:t>Zelle reprogrammiert.</w:t>
      </w:r>
      <w:r w:rsidRPr="003739E3">
        <w:rPr>
          <w:rFonts w:ascii="Bookman Old Style" w:hAnsi="Bookman Old Style"/>
          <w:i/>
          <w:lang w:val="de-CH"/>
        </w:rPr>
        <w:t xml:space="preserve"> </w:t>
      </w:r>
      <w:r w:rsidR="00771F2E">
        <w:rPr>
          <w:rFonts w:ascii="Bookman Old Style" w:hAnsi="Bookman Old Style"/>
          <w:i/>
          <w:lang w:val="de-CH"/>
        </w:rPr>
        <w:t xml:space="preserve">(Quelle: </w:t>
      </w:r>
      <w:r w:rsidRPr="003739E3">
        <w:rPr>
          <w:rFonts w:ascii="Bookman Old Style" w:hAnsi="Bookman Old Style"/>
          <w:i/>
          <w:lang w:val="de-CH"/>
        </w:rPr>
        <w:t>S. Yamanaka, 2009, Nature</w:t>
      </w:r>
      <w:r w:rsidR="00771F2E">
        <w:rPr>
          <w:rFonts w:ascii="Bookman Old Style" w:hAnsi="Bookman Old Style"/>
          <w:i/>
          <w:lang w:val="de-CH"/>
        </w:rPr>
        <w:t>)</w:t>
      </w:r>
      <w:r w:rsidRPr="003739E3">
        <w:rPr>
          <w:rFonts w:ascii="Bookman Old Style" w:hAnsi="Bookman Old Style"/>
          <w:i/>
          <w:lang w:val="de-CH"/>
        </w:rPr>
        <w:t xml:space="preserve">. </w:t>
      </w:r>
    </w:p>
    <w:p w14:paraId="135722D6" w14:textId="77777777" w:rsidR="001E19B4" w:rsidRPr="00E86A3B" w:rsidRDefault="001E19B4" w:rsidP="00E86A3B">
      <w:pPr>
        <w:rPr>
          <w:rFonts w:ascii="Bookman Old Style" w:hAnsi="Bookman Old Style"/>
          <w:lang w:val="de-CH"/>
        </w:rPr>
      </w:pPr>
    </w:p>
    <w:p w14:paraId="10E03493" w14:textId="77777777" w:rsidR="001E19B4" w:rsidRPr="00E86A3B" w:rsidRDefault="001E19B4" w:rsidP="00E86A3B">
      <w:pPr>
        <w:rPr>
          <w:rFonts w:ascii="Bookman Old Style" w:hAnsi="Bookman Old Style"/>
          <w:lang w:val="de-CH"/>
        </w:rPr>
      </w:pPr>
    </w:p>
    <w:p w14:paraId="044DB429" w14:textId="5D112592" w:rsidR="00156FBA" w:rsidRDefault="007971BF">
      <w:pPr>
        <w:rPr>
          <w:rFonts w:ascii="Bookman Old Style" w:hAnsi="Bookman Old Style"/>
          <w:lang w:val="de-CH"/>
        </w:rPr>
      </w:pPr>
      <w:r>
        <w:rPr>
          <w:rFonts w:ascii="Bookman Old Style" w:hAnsi="Bookman Old Style"/>
          <w:lang w:val="de-CH"/>
        </w:rPr>
        <w:t xml:space="preserve">Es ist nicht erstaunlich, dass unter diesen vier Proteinen </w:t>
      </w:r>
      <w:r w:rsidR="001E19B4" w:rsidRPr="00E86A3B">
        <w:rPr>
          <w:rFonts w:ascii="Bookman Old Style" w:hAnsi="Bookman Old Style"/>
          <w:lang w:val="de-CH"/>
        </w:rPr>
        <w:t>Oct4 und Sox2</w:t>
      </w:r>
      <w:r>
        <w:rPr>
          <w:rFonts w:ascii="Bookman Old Style" w:hAnsi="Bookman Old Style"/>
          <w:lang w:val="de-CH"/>
        </w:rPr>
        <w:t xml:space="preserve"> sind</w:t>
      </w:r>
      <w:r w:rsidR="001E19B4" w:rsidRPr="00E86A3B">
        <w:rPr>
          <w:rFonts w:ascii="Bookman Old Style" w:hAnsi="Bookman Old Style"/>
          <w:lang w:val="de-CH"/>
        </w:rPr>
        <w:t xml:space="preserve">, da es sich dabei um </w:t>
      </w:r>
      <w:r w:rsidR="00755ACF">
        <w:rPr>
          <w:rFonts w:ascii="Bookman Old Style" w:hAnsi="Bookman Old Style"/>
          <w:lang w:val="de-CH"/>
        </w:rPr>
        <w:t>bekannte</w:t>
      </w:r>
      <w:r w:rsidR="00755ACF" w:rsidRPr="00E86A3B">
        <w:rPr>
          <w:rFonts w:ascii="Bookman Old Style" w:hAnsi="Bookman Old Style"/>
          <w:lang w:val="de-CH"/>
        </w:rPr>
        <w:t xml:space="preserve"> </w:t>
      </w:r>
      <w:r w:rsidR="001E19B4" w:rsidRPr="00E86A3B">
        <w:rPr>
          <w:rFonts w:ascii="Bookman Old Style" w:hAnsi="Bookman Old Style"/>
          <w:lang w:val="de-CH"/>
        </w:rPr>
        <w:t>Proteine handelt, die für die</w:t>
      </w:r>
      <w:r w:rsidR="00771F2E">
        <w:rPr>
          <w:rFonts w:ascii="Bookman Old Style" w:hAnsi="Bookman Old Style"/>
          <w:lang w:val="de-CH"/>
        </w:rPr>
        <w:t xml:space="preserve"> Selbsterhaltung der Stammzell</w:t>
      </w:r>
      <w:r w:rsidR="001E19B4" w:rsidRPr="00E86A3B">
        <w:rPr>
          <w:rFonts w:ascii="Bookman Old Style" w:hAnsi="Bookman Old Style"/>
          <w:lang w:val="de-CH"/>
        </w:rPr>
        <w:t>identität notwendig sind. Die anderen beiden Faktoren jedoch ü</w:t>
      </w:r>
      <w:r w:rsidR="00771F2E">
        <w:rPr>
          <w:rFonts w:ascii="Bookman Old Style" w:hAnsi="Bookman Old Style"/>
          <w:lang w:val="de-CH"/>
        </w:rPr>
        <w:t>berraschen</w:t>
      </w:r>
      <w:r w:rsidR="001E19B4" w:rsidRPr="00E86A3B">
        <w:rPr>
          <w:rFonts w:ascii="Bookman Old Style" w:hAnsi="Bookman Old Style"/>
          <w:lang w:val="de-CH"/>
        </w:rPr>
        <w:t>, da es sich bei ihnen um sogenannte Onkogene handelt</w:t>
      </w:r>
      <w:r w:rsidR="004F415C">
        <w:rPr>
          <w:rFonts w:ascii="Bookman Old Style" w:hAnsi="Bookman Old Style"/>
          <w:lang w:val="de-CH"/>
        </w:rPr>
        <w:t xml:space="preserve">, also </w:t>
      </w:r>
      <w:r w:rsidR="001E19B4" w:rsidRPr="00E86A3B">
        <w:rPr>
          <w:rFonts w:ascii="Bookman Old Style" w:hAnsi="Bookman Old Style"/>
          <w:lang w:val="de-CH"/>
        </w:rPr>
        <w:t>Gene, deren Protein</w:t>
      </w:r>
      <w:r w:rsidR="004F415C">
        <w:rPr>
          <w:rFonts w:ascii="Bookman Old Style" w:hAnsi="Bookman Old Style"/>
          <w:lang w:val="de-CH"/>
        </w:rPr>
        <w:t>e</w:t>
      </w:r>
      <w:r w:rsidR="001E19B4" w:rsidRPr="00E86A3B">
        <w:rPr>
          <w:rFonts w:ascii="Bookman Old Style" w:hAnsi="Bookman Old Style"/>
          <w:lang w:val="de-CH"/>
        </w:rPr>
        <w:t xml:space="preserve"> in verschiedenen Krebsarten </w:t>
      </w:r>
      <w:r w:rsidR="004F415C">
        <w:rPr>
          <w:rFonts w:ascii="Bookman Old Style" w:hAnsi="Bookman Old Style"/>
          <w:lang w:val="de-CH"/>
        </w:rPr>
        <w:t xml:space="preserve">in </w:t>
      </w:r>
      <w:r w:rsidR="001E19B4" w:rsidRPr="00E86A3B">
        <w:rPr>
          <w:rFonts w:ascii="Bookman Old Style" w:hAnsi="Bookman Old Style"/>
          <w:lang w:val="de-CH"/>
        </w:rPr>
        <w:t>unnatürlich ho</w:t>
      </w:r>
      <w:r w:rsidR="004F415C">
        <w:rPr>
          <w:rFonts w:ascii="Bookman Old Style" w:hAnsi="Bookman Old Style"/>
          <w:lang w:val="de-CH"/>
        </w:rPr>
        <w:t>hen</w:t>
      </w:r>
      <w:r w:rsidR="001E19B4" w:rsidRPr="00E86A3B">
        <w:rPr>
          <w:rFonts w:ascii="Bookman Old Style" w:hAnsi="Bookman Old Style"/>
          <w:lang w:val="de-CH"/>
        </w:rPr>
        <w:t xml:space="preserve"> </w:t>
      </w:r>
      <w:r w:rsidR="004F415C">
        <w:rPr>
          <w:rFonts w:ascii="Bookman Old Style" w:hAnsi="Bookman Old Style"/>
          <w:lang w:val="de-CH"/>
        </w:rPr>
        <w:t>Konzentrationen vorkommen</w:t>
      </w:r>
      <w:r w:rsidR="001E19B4" w:rsidRPr="00E86A3B">
        <w:rPr>
          <w:rFonts w:ascii="Bookman Old Style" w:hAnsi="Bookman Old Style"/>
          <w:lang w:val="de-CH"/>
        </w:rPr>
        <w:t xml:space="preserve">, und </w:t>
      </w:r>
      <w:r w:rsidR="004F415C">
        <w:rPr>
          <w:rFonts w:ascii="Bookman Old Style" w:hAnsi="Bookman Old Style"/>
          <w:lang w:val="de-CH"/>
        </w:rPr>
        <w:t>die daher</w:t>
      </w:r>
      <w:r w:rsidR="001E19B4" w:rsidRPr="00E86A3B">
        <w:rPr>
          <w:rFonts w:ascii="Bookman Old Style" w:hAnsi="Bookman Old Style"/>
          <w:lang w:val="de-CH"/>
        </w:rPr>
        <w:t xml:space="preserve"> womöglich für </w:t>
      </w:r>
      <w:r w:rsidR="004F415C">
        <w:rPr>
          <w:rFonts w:ascii="Bookman Old Style" w:hAnsi="Bookman Old Style"/>
          <w:lang w:val="de-CH"/>
        </w:rPr>
        <w:t xml:space="preserve">die </w:t>
      </w:r>
      <w:r w:rsidR="001E19B4" w:rsidRPr="00E86A3B">
        <w:rPr>
          <w:rFonts w:ascii="Bookman Old Style" w:hAnsi="Bookman Old Style"/>
          <w:lang w:val="de-CH"/>
        </w:rPr>
        <w:t xml:space="preserve">Krebserkrankung verantwortlich </w:t>
      </w:r>
      <w:r w:rsidR="004F415C">
        <w:rPr>
          <w:rFonts w:ascii="Bookman Old Style" w:hAnsi="Bookman Old Style"/>
          <w:lang w:val="de-CH"/>
        </w:rPr>
        <w:t>sind</w:t>
      </w:r>
      <w:r w:rsidR="001E19B4" w:rsidRPr="00E86A3B">
        <w:rPr>
          <w:rFonts w:ascii="Bookman Old Style" w:hAnsi="Bookman Old Style"/>
          <w:lang w:val="de-CH"/>
        </w:rPr>
        <w:t xml:space="preserve">. Später stellte sich jedoch heraus, dass die Überexpression dieser beiden Onkogene nicht direkt für die Reprogrammierung notwendig </w:t>
      </w:r>
      <w:r w:rsidR="004F415C">
        <w:rPr>
          <w:rFonts w:ascii="Bookman Old Style" w:hAnsi="Bookman Old Style"/>
          <w:lang w:val="de-CH"/>
        </w:rPr>
        <w:t>sind</w:t>
      </w:r>
      <w:r w:rsidR="001E19B4" w:rsidRPr="00E86A3B">
        <w:rPr>
          <w:rFonts w:ascii="Bookman Old Style" w:hAnsi="Bookman Old Style"/>
          <w:lang w:val="de-CH"/>
        </w:rPr>
        <w:t xml:space="preserve">. Vielmehr helfen </w:t>
      </w:r>
      <w:r w:rsidR="004F415C">
        <w:rPr>
          <w:rFonts w:ascii="Bookman Old Style" w:hAnsi="Bookman Old Style"/>
          <w:lang w:val="de-CH"/>
        </w:rPr>
        <w:t>sie</w:t>
      </w:r>
      <w:r w:rsidR="001E19B4" w:rsidRPr="00E86A3B">
        <w:rPr>
          <w:rFonts w:ascii="Bookman Old Style" w:hAnsi="Bookman Old Style"/>
          <w:lang w:val="de-CH"/>
        </w:rPr>
        <w:t>, d</w:t>
      </w:r>
      <w:r w:rsidR="004F415C">
        <w:rPr>
          <w:rFonts w:ascii="Bookman Old Style" w:hAnsi="Bookman Old Style"/>
          <w:lang w:val="de-CH"/>
        </w:rPr>
        <w:t>ie</w:t>
      </w:r>
      <w:r w:rsidR="001E19B4" w:rsidRPr="00E86A3B">
        <w:rPr>
          <w:rFonts w:ascii="Bookman Old Style" w:hAnsi="Bookman Old Style"/>
          <w:lang w:val="de-CH"/>
        </w:rPr>
        <w:t xml:space="preserve"> Reprogrammierung effizienter zu vollführen. </w:t>
      </w:r>
    </w:p>
    <w:p w14:paraId="34054AAF" w14:textId="77777777" w:rsidR="001E19B4" w:rsidRPr="00E86A3B" w:rsidRDefault="001E19B4" w:rsidP="00E86A3B">
      <w:pPr>
        <w:rPr>
          <w:rFonts w:ascii="Bookman Old Style" w:hAnsi="Bookman Old Style"/>
          <w:lang w:val="de-CH"/>
        </w:rPr>
      </w:pPr>
    </w:p>
    <w:p w14:paraId="4A0EE17B" w14:textId="77777777" w:rsidR="001E19B4" w:rsidRDefault="001E19B4" w:rsidP="00E86A3B">
      <w:pPr>
        <w:rPr>
          <w:rFonts w:ascii="Bookman Old Style" w:hAnsi="Bookman Old Style"/>
          <w:lang w:val="de-CH"/>
        </w:rPr>
      </w:pPr>
      <w:r w:rsidRPr="00E86A3B">
        <w:rPr>
          <w:rFonts w:ascii="Bookman Old Style" w:hAnsi="Bookman Old Style"/>
          <w:noProof/>
          <w:lang w:eastAsia="de-DE"/>
        </w:rPr>
        <w:lastRenderedPageBreak/>
        <w:drawing>
          <wp:inline distT="0" distB="0" distL="0" distR="0" wp14:anchorId="24C282EE" wp14:editId="24458663">
            <wp:extent cx="3019002" cy="2262743"/>
            <wp:effectExtent l="0" t="0" r="3810" b="0"/>
            <wp:docPr id="13" name="Picture 7" descr="img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_b.jpg"/>
                    <pic:cNvPicPr/>
                  </pic:nvPicPr>
                  <pic:blipFill>
                    <a:blip r:embed="rId18"/>
                    <a:stretch>
                      <a:fillRect/>
                    </a:stretch>
                  </pic:blipFill>
                  <pic:spPr>
                    <a:xfrm>
                      <a:off x="0" y="0"/>
                      <a:ext cx="3020522" cy="2263882"/>
                    </a:xfrm>
                    <a:prstGeom prst="rect">
                      <a:avLst/>
                    </a:prstGeom>
                  </pic:spPr>
                </pic:pic>
              </a:graphicData>
            </a:graphic>
          </wp:inline>
        </w:drawing>
      </w:r>
    </w:p>
    <w:p w14:paraId="37ED1795" w14:textId="77777777" w:rsidR="00A51522" w:rsidRPr="00E86A3B" w:rsidRDefault="00A51522" w:rsidP="00E86A3B">
      <w:pPr>
        <w:rPr>
          <w:rFonts w:ascii="Bookman Old Style" w:hAnsi="Bookman Old Style"/>
          <w:lang w:val="de-CH"/>
        </w:rPr>
      </w:pPr>
    </w:p>
    <w:p w14:paraId="1DAE7830" w14:textId="323668A1" w:rsidR="001E19B4" w:rsidRPr="00A51522" w:rsidRDefault="00966F20" w:rsidP="00E86A3B">
      <w:pPr>
        <w:rPr>
          <w:rFonts w:ascii="Bookman Old Style" w:hAnsi="Bookman Old Style"/>
          <w:i/>
          <w:lang w:val="de-CH"/>
        </w:rPr>
      </w:pPr>
      <w:r>
        <w:rPr>
          <w:rFonts w:ascii="Bookman Old Style" w:hAnsi="Bookman Old Style"/>
          <w:i/>
          <w:lang w:val="de-CH"/>
        </w:rPr>
        <w:t>Abbildung 8: iPS-</w:t>
      </w:r>
      <w:r w:rsidR="003739E3" w:rsidRPr="003739E3">
        <w:rPr>
          <w:rFonts w:ascii="Bookman Old Style" w:hAnsi="Bookman Old Style"/>
          <w:i/>
          <w:lang w:val="de-CH"/>
        </w:rPr>
        <w:t xml:space="preserve">Zellkolonie, </w:t>
      </w:r>
      <w:r w:rsidR="00B06895">
        <w:rPr>
          <w:rFonts w:ascii="Bookman Old Style" w:hAnsi="Bookman Old Style"/>
          <w:i/>
          <w:lang w:val="de-CH"/>
        </w:rPr>
        <w:t>hergestellt</w:t>
      </w:r>
      <w:r w:rsidR="003739E3" w:rsidRPr="003739E3">
        <w:rPr>
          <w:rFonts w:ascii="Bookman Old Style" w:hAnsi="Bookman Old Style"/>
          <w:i/>
          <w:lang w:val="de-CH"/>
        </w:rPr>
        <w:t xml:space="preserve"> von menschlichem Hautbindegewebe durch die Einführung der vier Transkriptionsfaktor Gene</w:t>
      </w:r>
      <w:r w:rsidR="008C4A65">
        <w:rPr>
          <w:rFonts w:ascii="Bookman Old Style" w:hAnsi="Bookman Old Style"/>
          <w:i/>
          <w:lang w:val="de-CH"/>
        </w:rPr>
        <w:t xml:space="preserve"> (Oct4, Sox2, Klf4 and c-Myc). </w:t>
      </w:r>
      <w:r w:rsidR="00B06895">
        <w:rPr>
          <w:rFonts w:ascii="Bookman Old Style" w:hAnsi="Bookman Old Style"/>
          <w:i/>
          <w:lang w:val="de-CH"/>
        </w:rPr>
        <w:t>Wie herkömmliche</w:t>
      </w:r>
      <w:r w:rsidR="008C4A65">
        <w:rPr>
          <w:rFonts w:ascii="Bookman Old Style" w:hAnsi="Bookman Old Style"/>
          <w:i/>
          <w:lang w:val="de-CH"/>
        </w:rPr>
        <w:t xml:space="preserve"> Stammzellenkolonie</w:t>
      </w:r>
      <w:r w:rsidR="00B06895">
        <w:rPr>
          <w:rFonts w:ascii="Bookman Old Style" w:hAnsi="Bookman Old Style"/>
          <w:i/>
          <w:lang w:val="de-CH"/>
        </w:rPr>
        <w:t xml:space="preserve">n (siehe </w:t>
      </w:r>
      <w:r w:rsidR="008C4A65">
        <w:rPr>
          <w:rFonts w:ascii="Bookman Old Style" w:hAnsi="Bookman Old Style"/>
          <w:i/>
          <w:lang w:val="de-CH"/>
        </w:rPr>
        <w:t>Abbildung 6</w:t>
      </w:r>
      <w:r w:rsidR="00B06895">
        <w:rPr>
          <w:rFonts w:ascii="Bookman Old Style" w:hAnsi="Bookman Old Style"/>
          <w:i/>
          <w:lang w:val="de-CH"/>
        </w:rPr>
        <w:t>)</w:t>
      </w:r>
      <w:r w:rsidR="008C4A65">
        <w:rPr>
          <w:rFonts w:ascii="Bookman Old Style" w:hAnsi="Bookman Old Style"/>
          <w:i/>
          <w:lang w:val="de-CH"/>
        </w:rPr>
        <w:t xml:space="preserve"> </w:t>
      </w:r>
      <w:r w:rsidR="00B06895">
        <w:rPr>
          <w:rFonts w:ascii="Bookman Old Style" w:hAnsi="Bookman Old Style"/>
          <w:i/>
          <w:lang w:val="de-CH"/>
        </w:rPr>
        <w:t>bilden iPS</w:t>
      </w:r>
      <w:r w:rsidR="001520FD">
        <w:rPr>
          <w:rFonts w:ascii="Bookman Old Style" w:hAnsi="Bookman Old Style"/>
          <w:i/>
          <w:lang w:val="de-CH"/>
        </w:rPr>
        <w:t>-</w:t>
      </w:r>
      <w:r w:rsidR="00B06895">
        <w:rPr>
          <w:rFonts w:ascii="Bookman Old Style" w:hAnsi="Bookman Old Style"/>
          <w:i/>
          <w:lang w:val="de-CH"/>
        </w:rPr>
        <w:t xml:space="preserve">Zellen runde Kolonien </w:t>
      </w:r>
      <w:r w:rsidR="00B06895" w:rsidRPr="003739E3">
        <w:rPr>
          <w:rFonts w:ascii="Bookman Old Style" w:hAnsi="Bookman Old Style"/>
          <w:i/>
          <w:lang w:val="de-CH"/>
        </w:rPr>
        <w:t>(die Farbe hier ist durch das Mikroskop entstanden)</w:t>
      </w:r>
      <w:r w:rsidR="00B06895">
        <w:rPr>
          <w:rFonts w:ascii="Bookman Old Style" w:hAnsi="Bookman Old Style"/>
          <w:i/>
          <w:lang w:val="de-CH"/>
        </w:rPr>
        <w:t>. D</w:t>
      </w:r>
      <w:r w:rsidR="008C4A65">
        <w:rPr>
          <w:rFonts w:ascii="Bookman Old Style" w:hAnsi="Bookman Old Style"/>
          <w:i/>
          <w:lang w:val="de-CH"/>
        </w:rPr>
        <w:t xml:space="preserve">iese Kolonie ist ursprünglich aus einer </w:t>
      </w:r>
      <w:r w:rsidR="00B06895">
        <w:rPr>
          <w:rFonts w:ascii="Bookman Old Style" w:hAnsi="Bookman Old Style"/>
          <w:i/>
          <w:lang w:val="de-CH"/>
        </w:rPr>
        <w:t xml:space="preserve">einzigen </w:t>
      </w:r>
      <w:r w:rsidR="008C4A65">
        <w:rPr>
          <w:rFonts w:ascii="Bookman Old Style" w:hAnsi="Bookman Old Style"/>
          <w:i/>
          <w:lang w:val="de-CH"/>
        </w:rPr>
        <w:t>iPS</w:t>
      </w:r>
      <w:r w:rsidR="00755ACF">
        <w:rPr>
          <w:rFonts w:ascii="Bookman Old Style" w:hAnsi="Bookman Old Style"/>
          <w:i/>
          <w:lang w:val="de-CH"/>
        </w:rPr>
        <w:t>-</w:t>
      </w:r>
      <w:r w:rsidR="008C4A65">
        <w:rPr>
          <w:rFonts w:ascii="Bookman Old Style" w:hAnsi="Bookman Old Style"/>
          <w:i/>
          <w:lang w:val="de-CH"/>
        </w:rPr>
        <w:t xml:space="preserve">Zelle entstanden. Durch unzählige Zellteilungen </w:t>
      </w:r>
      <w:r w:rsidR="00B06895">
        <w:rPr>
          <w:rFonts w:ascii="Bookman Old Style" w:hAnsi="Bookman Old Style"/>
          <w:i/>
          <w:lang w:val="de-CH"/>
        </w:rPr>
        <w:t>ist sie gewachsen</w:t>
      </w:r>
      <w:r w:rsidR="003739E3" w:rsidRPr="003739E3">
        <w:rPr>
          <w:rFonts w:ascii="Bookman Old Style" w:hAnsi="Bookman Old Style"/>
          <w:i/>
          <w:lang w:val="de-CH"/>
        </w:rPr>
        <w:t>.</w:t>
      </w:r>
      <w:r w:rsidR="008C4A65">
        <w:rPr>
          <w:rFonts w:ascii="Bookman Old Style" w:hAnsi="Bookman Old Style"/>
          <w:i/>
          <w:lang w:val="de-CH"/>
        </w:rPr>
        <w:t xml:space="preserve"> Ebenso wie die Stammzellen wachsen auch iPS</w:t>
      </w:r>
      <w:r w:rsidR="00755ACF">
        <w:rPr>
          <w:rFonts w:ascii="Bookman Old Style" w:hAnsi="Bookman Old Style"/>
          <w:i/>
          <w:lang w:val="de-CH"/>
        </w:rPr>
        <w:t>-</w:t>
      </w:r>
      <w:r w:rsidR="008C4A65">
        <w:rPr>
          <w:rFonts w:ascii="Bookman Old Style" w:hAnsi="Bookman Old Style"/>
          <w:i/>
          <w:lang w:val="de-CH"/>
        </w:rPr>
        <w:t>Zellen am besten auf Bindegewebszellen.</w:t>
      </w:r>
      <w:r w:rsidR="00755ACF">
        <w:rPr>
          <w:rFonts w:ascii="Bookman Old Style" w:hAnsi="Bookman Old Style"/>
          <w:i/>
          <w:lang w:val="de-CH"/>
        </w:rPr>
        <w:t xml:space="preserve"> (Quelle:</w:t>
      </w:r>
      <w:r w:rsidR="003739E3" w:rsidRPr="003739E3">
        <w:rPr>
          <w:rFonts w:ascii="Bookman Old Style" w:hAnsi="Bookman Old Style"/>
          <w:i/>
          <w:lang w:val="de-CH"/>
        </w:rPr>
        <w:t xml:space="preserve"> S. Yamanaka, 2009, Nature</w:t>
      </w:r>
      <w:r w:rsidR="00755ACF">
        <w:rPr>
          <w:rFonts w:ascii="Bookman Old Style" w:hAnsi="Bookman Old Style"/>
          <w:i/>
          <w:lang w:val="de-CH"/>
        </w:rPr>
        <w:t>)</w:t>
      </w:r>
      <w:r w:rsidR="003739E3" w:rsidRPr="003739E3">
        <w:rPr>
          <w:rFonts w:ascii="Bookman Old Style" w:hAnsi="Bookman Old Style"/>
          <w:i/>
          <w:lang w:val="de-CH"/>
        </w:rPr>
        <w:t>.</w:t>
      </w:r>
    </w:p>
    <w:p w14:paraId="494580BC" w14:textId="77777777" w:rsidR="00156FBA" w:rsidRDefault="00156FBA">
      <w:pPr>
        <w:rPr>
          <w:rFonts w:ascii="Bookman Old Style" w:hAnsi="Bookman Old Style"/>
          <w:lang w:val="de-CH"/>
        </w:rPr>
      </w:pPr>
    </w:p>
    <w:p w14:paraId="0A688816" w14:textId="6BD55861" w:rsidR="00156FBA" w:rsidRDefault="00E77347">
      <w:pPr>
        <w:rPr>
          <w:rFonts w:ascii="Bookman Old Style" w:hAnsi="Bookman Old Style"/>
          <w:b/>
          <w:lang w:val="de-CH"/>
        </w:rPr>
      </w:pPr>
      <w:r>
        <w:rPr>
          <w:rFonts w:ascii="Bookman Old Style" w:hAnsi="Bookman Old Style"/>
          <w:b/>
          <w:lang w:val="de-CH"/>
        </w:rPr>
        <w:t>Können iPS</w:t>
      </w:r>
      <w:r w:rsidR="007E3968">
        <w:rPr>
          <w:rFonts w:ascii="Bookman Old Style" w:hAnsi="Bookman Old Style"/>
          <w:b/>
          <w:lang w:val="de-CH"/>
        </w:rPr>
        <w:t>-</w:t>
      </w:r>
      <w:r w:rsidR="003739E3" w:rsidRPr="003739E3">
        <w:rPr>
          <w:rFonts w:ascii="Bookman Old Style" w:hAnsi="Bookman Old Style"/>
          <w:b/>
          <w:lang w:val="de-CH"/>
        </w:rPr>
        <w:t xml:space="preserve">Zellen </w:t>
      </w:r>
      <w:r w:rsidR="00771F2E">
        <w:rPr>
          <w:rFonts w:ascii="Bookman Old Style" w:hAnsi="Bookman Old Style"/>
          <w:b/>
          <w:lang w:val="de-CH"/>
        </w:rPr>
        <w:t>in der Medizin</w:t>
      </w:r>
      <w:r w:rsidR="003739E3" w:rsidRPr="003739E3">
        <w:rPr>
          <w:rFonts w:ascii="Bookman Old Style" w:hAnsi="Bookman Old Style"/>
          <w:b/>
          <w:lang w:val="de-CH"/>
        </w:rPr>
        <w:t xml:space="preserve"> </w:t>
      </w:r>
      <w:r w:rsidR="00771F2E">
        <w:rPr>
          <w:rFonts w:ascii="Bookman Old Style" w:hAnsi="Bookman Old Style"/>
          <w:b/>
          <w:lang w:val="de-CH"/>
        </w:rPr>
        <w:t xml:space="preserve">verwendet </w:t>
      </w:r>
      <w:r w:rsidR="003739E3" w:rsidRPr="003739E3">
        <w:rPr>
          <w:rFonts w:ascii="Bookman Old Style" w:hAnsi="Bookman Old Style"/>
          <w:b/>
          <w:lang w:val="de-CH"/>
        </w:rPr>
        <w:t>werden?</w:t>
      </w:r>
    </w:p>
    <w:p w14:paraId="67397B06" w14:textId="77777777" w:rsidR="00A51522" w:rsidRPr="00E86A3B" w:rsidRDefault="00A51522" w:rsidP="00A51522">
      <w:pPr>
        <w:rPr>
          <w:rFonts w:ascii="Bookman Old Style" w:hAnsi="Bookman Old Style"/>
          <w:lang w:val="de-CH"/>
        </w:rPr>
      </w:pPr>
    </w:p>
    <w:p w14:paraId="23317683" w14:textId="77777777" w:rsidR="00156FBA" w:rsidRDefault="004F415C">
      <w:pPr>
        <w:rPr>
          <w:rFonts w:ascii="Bookman Old Style" w:hAnsi="Bookman Old Style"/>
          <w:lang w:val="de-CH"/>
        </w:rPr>
      </w:pPr>
      <w:r>
        <w:rPr>
          <w:rFonts w:ascii="Bookman Old Style" w:hAnsi="Bookman Old Style"/>
          <w:lang w:val="de-CH"/>
        </w:rPr>
        <w:t>Die medizinischen</w:t>
      </w:r>
      <w:r w:rsidR="001E19B4" w:rsidRPr="00E86A3B">
        <w:rPr>
          <w:rFonts w:ascii="Bookman Old Style" w:hAnsi="Bookman Old Style"/>
          <w:lang w:val="de-CH"/>
        </w:rPr>
        <w:t xml:space="preserve"> Anwendungsmöglichkeiten der iPS</w:t>
      </w:r>
      <w:r w:rsidR="007E3968">
        <w:rPr>
          <w:rFonts w:ascii="Bookman Old Style" w:hAnsi="Bookman Old Style"/>
          <w:lang w:val="de-CH"/>
        </w:rPr>
        <w:t>-</w:t>
      </w:r>
      <w:r w:rsidR="001E19B4" w:rsidRPr="00E86A3B">
        <w:rPr>
          <w:rFonts w:ascii="Bookman Old Style" w:hAnsi="Bookman Old Style"/>
          <w:lang w:val="de-CH"/>
        </w:rPr>
        <w:t xml:space="preserve">Zellen </w:t>
      </w:r>
      <w:r>
        <w:rPr>
          <w:rFonts w:ascii="Bookman Old Style" w:hAnsi="Bookman Old Style"/>
          <w:lang w:val="de-CH"/>
        </w:rPr>
        <w:t>sind vielfältig und wecken viele Hoffnungen</w:t>
      </w:r>
      <w:r w:rsidR="001E19B4" w:rsidRPr="00E86A3B">
        <w:rPr>
          <w:rFonts w:ascii="Bookman Old Style" w:hAnsi="Bookman Old Style"/>
          <w:lang w:val="de-CH"/>
        </w:rPr>
        <w:t>. Dank der Reprogrammierung von differenzierten Zellen zu iPS</w:t>
      </w:r>
      <w:r w:rsidR="007E3968">
        <w:rPr>
          <w:rFonts w:ascii="Bookman Old Style" w:hAnsi="Bookman Old Style"/>
          <w:lang w:val="de-CH"/>
        </w:rPr>
        <w:t>-</w:t>
      </w:r>
      <w:r w:rsidR="001E19B4" w:rsidRPr="00E86A3B">
        <w:rPr>
          <w:rFonts w:ascii="Bookman Old Style" w:hAnsi="Bookman Old Style"/>
          <w:lang w:val="de-CH"/>
        </w:rPr>
        <w:t xml:space="preserve">Zellen ist es nun nicht mehr notwendig, </w:t>
      </w:r>
      <w:r w:rsidR="007C2E89">
        <w:rPr>
          <w:rFonts w:ascii="Bookman Old Style" w:hAnsi="Bookman Old Style"/>
          <w:lang w:val="de-CH"/>
        </w:rPr>
        <w:t>via Zellkern-Transfer Embryonen zu generieren</w:t>
      </w:r>
      <w:r w:rsidR="001E19B4" w:rsidRPr="00E86A3B">
        <w:rPr>
          <w:rFonts w:ascii="Bookman Old Style" w:hAnsi="Bookman Old Style"/>
          <w:lang w:val="de-CH"/>
        </w:rPr>
        <w:t xml:space="preserve">. </w:t>
      </w:r>
      <w:r w:rsidR="007C2E89" w:rsidRPr="00E86A3B">
        <w:rPr>
          <w:rFonts w:ascii="Bookman Old Style" w:hAnsi="Bookman Old Style"/>
          <w:lang w:val="de-CH"/>
        </w:rPr>
        <w:t>F</w:t>
      </w:r>
      <w:r w:rsidR="007C2E89">
        <w:rPr>
          <w:rFonts w:ascii="Bookman Old Style" w:hAnsi="Bookman Old Style"/>
          <w:lang w:val="de-CH"/>
        </w:rPr>
        <w:t>alls die i</w:t>
      </w:r>
      <w:r w:rsidR="00C54DF0">
        <w:rPr>
          <w:rFonts w:ascii="Bookman Old Style" w:hAnsi="Bookman Old Style"/>
          <w:lang w:val="de-CH"/>
        </w:rPr>
        <w:t>PS</w:t>
      </w:r>
      <w:r w:rsidR="007E3968">
        <w:rPr>
          <w:rFonts w:ascii="Bookman Old Style" w:hAnsi="Bookman Old Style"/>
          <w:lang w:val="de-CH"/>
        </w:rPr>
        <w:t>-</w:t>
      </w:r>
      <w:r w:rsidR="007C2E89">
        <w:rPr>
          <w:rFonts w:ascii="Bookman Old Style" w:hAnsi="Bookman Old Style"/>
          <w:lang w:val="de-CH"/>
        </w:rPr>
        <w:t xml:space="preserve">Methode auch zur Behandlung von </w:t>
      </w:r>
      <w:r w:rsidR="00BD1D1E">
        <w:rPr>
          <w:rFonts w:ascii="Bookman Old Style" w:hAnsi="Bookman Old Style"/>
          <w:lang w:val="de-CH"/>
        </w:rPr>
        <w:t>Krankheiten</w:t>
      </w:r>
      <w:r w:rsidR="007C2E89">
        <w:rPr>
          <w:rFonts w:ascii="Bookman Old Style" w:hAnsi="Bookman Old Style"/>
          <w:lang w:val="de-CH"/>
        </w:rPr>
        <w:t xml:space="preserve"> funktioniert,</w:t>
      </w:r>
      <w:r w:rsidR="007C2E89" w:rsidRPr="00E86A3B">
        <w:rPr>
          <w:rFonts w:ascii="Bookman Old Style" w:hAnsi="Bookman Old Style"/>
          <w:lang w:val="de-CH"/>
        </w:rPr>
        <w:t xml:space="preserve"> </w:t>
      </w:r>
      <w:r w:rsidR="001E19B4" w:rsidRPr="00E86A3B">
        <w:rPr>
          <w:rFonts w:ascii="Bookman Old Style" w:hAnsi="Bookman Old Style"/>
          <w:lang w:val="de-CH"/>
        </w:rPr>
        <w:t>ist es möglich, differenzierte Zellen (z.</w:t>
      </w:r>
      <w:r w:rsidR="007C2E89">
        <w:rPr>
          <w:rFonts w:ascii="Bookman Old Style" w:hAnsi="Bookman Old Style"/>
          <w:lang w:val="de-CH"/>
        </w:rPr>
        <w:t xml:space="preserve"> </w:t>
      </w:r>
      <w:r w:rsidR="001E19B4" w:rsidRPr="00E86A3B">
        <w:rPr>
          <w:rFonts w:ascii="Bookman Old Style" w:hAnsi="Bookman Old Style"/>
          <w:lang w:val="de-CH"/>
        </w:rPr>
        <w:t>B. Hautzellen) eines Menschen, der an einer Herzkrankheit leidet, zu entnehmen</w:t>
      </w:r>
      <w:r w:rsidR="007C2E89">
        <w:rPr>
          <w:rFonts w:ascii="Bookman Old Style" w:hAnsi="Bookman Old Style"/>
          <w:lang w:val="de-CH"/>
        </w:rPr>
        <w:t xml:space="preserve"> und</w:t>
      </w:r>
      <w:r w:rsidR="001E19B4" w:rsidRPr="00E86A3B">
        <w:rPr>
          <w:rFonts w:ascii="Bookman Old Style" w:hAnsi="Bookman Old Style"/>
          <w:lang w:val="de-CH"/>
        </w:rPr>
        <w:t xml:space="preserve"> die Hautzellen </w:t>
      </w:r>
      <w:r w:rsidR="007C2E89">
        <w:rPr>
          <w:rFonts w:ascii="Bookman Old Style" w:hAnsi="Bookman Old Style"/>
          <w:lang w:val="de-CH"/>
        </w:rPr>
        <w:t>in i</w:t>
      </w:r>
      <w:r w:rsidR="00C54DF0">
        <w:rPr>
          <w:rFonts w:ascii="Bookman Old Style" w:hAnsi="Bookman Old Style"/>
          <w:lang w:val="de-CH"/>
        </w:rPr>
        <w:t>PS</w:t>
      </w:r>
      <w:r w:rsidR="007E3968">
        <w:rPr>
          <w:rFonts w:ascii="Bookman Old Style" w:hAnsi="Bookman Old Style"/>
          <w:lang w:val="de-CH"/>
        </w:rPr>
        <w:t>-</w:t>
      </w:r>
      <w:r w:rsidR="007C2E89">
        <w:rPr>
          <w:rFonts w:ascii="Bookman Old Style" w:hAnsi="Bookman Old Style"/>
          <w:lang w:val="de-CH"/>
        </w:rPr>
        <w:t>Zellen zu verwandeln.</w:t>
      </w:r>
      <w:r w:rsidR="00A56A1C">
        <w:rPr>
          <w:rFonts w:ascii="Bookman Old Style" w:hAnsi="Bookman Old Style"/>
          <w:lang w:val="de-CH"/>
        </w:rPr>
        <w:t xml:space="preserve"> Aus diesen i</w:t>
      </w:r>
      <w:r w:rsidR="00C54DF0">
        <w:rPr>
          <w:rFonts w:ascii="Bookman Old Style" w:hAnsi="Bookman Old Style"/>
          <w:lang w:val="de-CH"/>
        </w:rPr>
        <w:t>PS</w:t>
      </w:r>
      <w:r w:rsidR="007E3968">
        <w:rPr>
          <w:rFonts w:ascii="Bookman Old Style" w:hAnsi="Bookman Old Style"/>
          <w:lang w:val="de-CH"/>
        </w:rPr>
        <w:t>-</w:t>
      </w:r>
      <w:r w:rsidR="00A56A1C">
        <w:rPr>
          <w:rFonts w:ascii="Bookman Old Style" w:hAnsi="Bookman Old Style"/>
          <w:lang w:val="de-CH"/>
        </w:rPr>
        <w:t>Zellen könnten dann neue Herzzellen entstehen, die die erkrankten Herzzellen des Patienten ersetzen</w:t>
      </w:r>
      <w:r w:rsidR="00665951">
        <w:rPr>
          <w:rFonts w:ascii="Bookman Old Style" w:hAnsi="Bookman Old Style"/>
          <w:lang w:val="de-CH"/>
        </w:rPr>
        <w:t xml:space="preserve"> (Abb. 9)</w:t>
      </w:r>
      <w:r w:rsidR="00A56A1C">
        <w:rPr>
          <w:rFonts w:ascii="Bookman Old Style" w:hAnsi="Bookman Old Style"/>
          <w:lang w:val="de-CH"/>
        </w:rPr>
        <w:t>.</w:t>
      </w:r>
      <w:r w:rsidR="001E19B4" w:rsidRPr="00E86A3B">
        <w:rPr>
          <w:rFonts w:ascii="Bookman Old Style" w:hAnsi="Bookman Old Style"/>
          <w:lang w:val="de-CH"/>
        </w:rPr>
        <w:t xml:space="preserve"> </w:t>
      </w:r>
      <w:r w:rsidR="00A56A1C">
        <w:rPr>
          <w:rFonts w:ascii="Bookman Old Style" w:hAnsi="Bookman Old Style"/>
          <w:lang w:val="de-CH"/>
        </w:rPr>
        <w:t>Der Vorteil der i</w:t>
      </w:r>
      <w:r w:rsidR="00C54DF0">
        <w:rPr>
          <w:rFonts w:ascii="Bookman Old Style" w:hAnsi="Bookman Old Style"/>
          <w:lang w:val="de-CH"/>
        </w:rPr>
        <w:t>PS</w:t>
      </w:r>
      <w:r w:rsidR="007E3968">
        <w:rPr>
          <w:rFonts w:ascii="Bookman Old Style" w:hAnsi="Bookman Old Style"/>
          <w:lang w:val="de-CH"/>
        </w:rPr>
        <w:t>-</w:t>
      </w:r>
      <w:r w:rsidR="001E19B4" w:rsidRPr="00E86A3B">
        <w:rPr>
          <w:rFonts w:ascii="Bookman Old Style" w:hAnsi="Bookman Old Style"/>
          <w:lang w:val="de-CH"/>
        </w:rPr>
        <w:t>Methode</w:t>
      </w:r>
      <w:r w:rsidR="00A56A1C">
        <w:rPr>
          <w:rFonts w:ascii="Bookman Old Style" w:hAnsi="Bookman Old Style"/>
          <w:lang w:val="de-CH"/>
        </w:rPr>
        <w:t>:</w:t>
      </w:r>
      <w:r w:rsidR="001E19B4" w:rsidRPr="00E86A3B">
        <w:rPr>
          <w:rFonts w:ascii="Bookman Old Style" w:hAnsi="Bookman Old Style"/>
          <w:lang w:val="de-CH"/>
        </w:rPr>
        <w:t xml:space="preserve"> </w:t>
      </w:r>
      <w:r w:rsidR="00A56A1C">
        <w:rPr>
          <w:rFonts w:ascii="Bookman Old Style" w:hAnsi="Bookman Old Style"/>
          <w:lang w:val="de-CH"/>
        </w:rPr>
        <w:t>Sie kommt ohne</w:t>
      </w:r>
      <w:r w:rsidR="001E19B4" w:rsidRPr="00E86A3B">
        <w:rPr>
          <w:rFonts w:ascii="Bookman Old Style" w:hAnsi="Bookman Old Style"/>
          <w:lang w:val="de-CH"/>
        </w:rPr>
        <w:t xml:space="preserve"> menschliche Eizellen</w:t>
      </w:r>
      <w:r w:rsidR="00A56A1C">
        <w:rPr>
          <w:rFonts w:ascii="Bookman Old Style" w:hAnsi="Bookman Old Style"/>
          <w:lang w:val="de-CH"/>
        </w:rPr>
        <w:t xml:space="preserve"> aus</w:t>
      </w:r>
      <w:r w:rsidR="001E19B4" w:rsidRPr="00E86A3B">
        <w:rPr>
          <w:rFonts w:ascii="Bookman Old Style" w:hAnsi="Bookman Old Style"/>
          <w:lang w:val="de-CH"/>
        </w:rPr>
        <w:t xml:space="preserve">, </w:t>
      </w:r>
      <w:r w:rsidR="00A56A1C">
        <w:rPr>
          <w:rFonts w:ascii="Bookman Old Style" w:hAnsi="Bookman Old Style"/>
          <w:lang w:val="de-CH"/>
        </w:rPr>
        <w:t>die Zerstörung eines</w:t>
      </w:r>
      <w:r w:rsidR="001E19B4" w:rsidRPr="00E86A3B">
        <w:rPr>
          <w:rFonts w:ascii="Bookman Old Style" w:hAnsi="Bookman Old Style"/>
          <w:lang w:val="de-CH"/>
        </w:rPr>
        <w:t xml:space="preserve"> klonierten, menschlichen Embryo</w:t>
      </w:r>
      <w:r w:rsidR="007E3968">
        <w:rPr>
          <w:rFonts w:ascii="Bookman Old Style" w:hAnsi="Bookman Old Style"/>
          <w:lang w:val="de-CH"/>
        </w:rPr>
        <w:t>s</w:t>
      </w:r>
      <w:r w:rsidR="001E19B4" w:rsidRPr="00E86A3B">
        <w:rPr>
          <w:rFonts w:ascii="Bookman Old Style" w:hAnsi="Bookman Old Style"/>
          <w:lang w:val="de-CH"/>
        </w:rPr>
        <w:t xml:space="preserve"> </w:t>
      </w:r>
      <w:r w:rsidR="00A56A1C">
        <w:rPr>
          <w:rFonts w:ascii="Bookman Old Style" w:hAnsi="Bookman Old Style"/>
          <w:lang w:val="de-CH"/>
        </w:rPr>
        <w:t>ist nicht mehr notwendig.</w:t>
      </w:r>
      <w:r w:rsidR="00C54DF0">
        <w:rPr>
          <w:rFonts w:ascii="Bookman Old Style" w:hAnsi="Bookman Old Style"/>
          <w:lang w:val="de-CH"/>
        </w:rPr>
        <w:t xml:space="preserve"> </w:t>
      </w:r>
    </w:p>
    <w:p w14:paraId="3B9C578E" w14:textId="77777777" w:rsidR="00156FBA" w:rsidRDefault="00156FBA">
      <w:pPr>
        <w:rPr>
          <w:rFonts w:ascii="Bookman Old Style" w:hAnsi="Bookman Old Style"/>
          <w:lang w:val="de-CH"/>
        </w:rPr>
      </w:pPr>
    </w:p>
    <w:p w14:paraId="77D7C5DD" w14:textId="108D4A6D" w:rsidR="00156FBA" w:rsidRDefault="00D815BC">
      <w:pPr>
        <w:rPr>
          <w:rFonts w:ascii="Bookman Old Style" w:hAnsi="Bookman Old Style"/>
          <w:noProof/>
          <w:snapToGrid/>
          <w:lang w:eastAsia="de-DE"/>
        </w:rPr>
      </w:pPr>
      <w:r>
        <w:rPr>
          <w:rFonts w:ascii="Bookman Old Style" w:hAnsi="Bookman Old Style"/>
          <w:noProof/>
          <w:snapToGrid/>
          <w:lang w:eastAsia="de-DE"/>
        </w:rPr>
        <w:lastRenderedPageBreak/>
        <w:drawing>
          <wp:inline distT="0" distB="0" distL="0" distR="0" wp14:anchorId="3D5F65BF" wp14:editId="49C4FB17">
            <wp:extent cx="5329833" cy="3541607"/>
            <wp:effectExtent l="0" t="0" r="0" b="0"/>
            <wp:docPr id="9" name="Bild 9" descr="Shared:advocacy Daten:Adrian_Projekte:NFP63:Massnahmen:Educationals:Schulmaterial_SCST:SCST:Modul 3:Grafiken:Def:Modul3-Abb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advocacy Daten:Adrian_Projekte:NFP63:Massnahmen:Educationals:Schulmaterial_SCST:SCST:Modul 3:Grafiken:Def:Modul3-Abb6.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833" cy="3541607"/>
                    </a:xfrm>
                    <a:prstGeom prst="rect">
                      <a:avLst/>
                    </a:prstGeom>
                    <a:noFill/>
                    <a:ln>
                      <a:noFill/>
                    </a:ln>
                  </pic:spPr>
                </pic:pic>
              </a:graphicData>
            </a:graphic>
          </wp:inline>
        </w:drawing>
      </w:r>
    </w:p>
    <w:p w14:paraId="609B0C17" w14:textId="77777777" w:rsidR="00B50145" w:rsidRDefault="00B50145">
      <w:pPr>
        <w:rPr>
          <w:rFonts w:ascii="Bookman Old Style" w:hAnsi="Bookman Old Style"/>
          <w:lang w:val="de-CH"/>
        </w:rPr>
      </w:pPr>
    </w:p>
    <w:p w14:paraId="2BCEA2FA" w14:textId="224FC352" w:rsidR="00156FBA" w:rsidRPr="00665951" w:rsidRDefault="00460DDB">
      <w:pPr>
        <w:rPr>
          <w:rFonts w:ascii="Bookman Old Style" w:hAnsi="Bookman Old Style"/>
          <w:i/>
          <w:lang w:val="de-CH"/>
        </w:rPr>
      </w:pPr>
      <w:r w:rsidRPr="00D04B47">
        <w:rPr>
          <w:rFonts w:ascii="Bookman Old Style" w:hAnsi="Bookman Old Style"/>
          <w:i/>
          <w:lang w:val="de-CH"/>
        </w:rPr>
        <w:t>Abbildung 9</w:t>
      </w:r>
      <w:r w:rsidR="00D04B47" w:rsidRPr="00D04B47">
        <w:rPr>
          <w:rFonts w:ascii="Bookman Old Style" w:hAnsi="Bookman Old Style"/>
          <w:i/>
          <w:lang w:val="de-CH"/>
        </w:rPr>
        <w:t>:</w:t>
      </w:r>
      <w:r w:rsidRPr="00D04B47">
        <w:rPr>
          <w:rFonts w:ascii="Bookman Old Style" w:hAnsi="Bookman Old Style"/>
          <w:i/>
          <w:lang w:val="de-CH"/>
        </w:rPr>
        <w:t xml:space="preserve"> </w:t>
      </w:r>
      <w:r w:rsidR="00D04B47" w:rsidRPr="00D04B47">
        <w:rPr>
          <w:rFonts w:ascii="Bookman Old Style" w:hAnsi="Bookman Old Style"/>
          <w:i/>
          <w:lang w:val="de-CH"/>
        </w:rPr>
        <w:t>Schema einer personifizier</w:t>
      </w:r>
      <w:r w:rsidR="003A6CF3">
        <w:rPr>
          <w:rFonts w:ascii="Bookman Old Style" w:hAnsi="Bookman Old Style"/>
          <w:i/>
          <w:lang w:val="de-CH"/>
        </w:rPr>
        <w:t>ten Stammzellentherapie mit iPS-</w:t>
      </w:r>
      <w:r w:rsidR="00D04B47" w:rsidRPr="00D04B47">
        <w:rPr>
          <w:rFonts w:ascii="Bookman Old Style" w:hAnsi="Bookman Old Style"/>
          <w:i/>
          <w:lang w:val="de-CH"/>
        </w:rPr>
        <w:t>Zellen. Die gewonnenen Zellen des</w:t>
      </w:r>
      <w:r w:rsidR="00D04B47">
        <w:rPr>
          <w:rFonts w:ascii="Bookman Old Style" w:hAnsi="Bookman Old Style"/>
          <w:i/>
          <w:lang w:val="de-CH"/>
        </w:rPr>
        <w:t xml:space="preserve"> Patienten (</w:t>
      </w:r>
      <w:r w:rsidR="003A6CF3">
        <w:rPr>
          <w:rFonts w:ascii="Bookman Old Style" w:hAnsi="Bookman Old Style"/>
          <w:i/>
          <w:lang w:val="de-CH"/>
        </w:rPr>
        <w:t xml:space="preserve">oben </w:t>
      </w:r>
      <w:r w:rsidR="00D04B47">
        <w:rPr>
          <w:rFonts w:ascii="Bookman Old Style" w:hAnsi="Bookman Old Style"/>
          <w:i/>
          <w:lang w:val="de-CH"/>
        </w:rPr>
        <w:t>links in der Graphik), vorzugsweise Hautzellen</w:t>
      </w:r>
      <w:r w:rsidR="003A6CF3">
        <w:rPr>
          <w:rFonts w:ascii="Bookman Old Style" w:hAnsi="Bookman Old Style"/>
          <w:i/>
          <w:lang w:val="de-CH"/>
        </w:rPr>
        <w:t xml:space="preserve"> (Fibroblasten)</w:t>
      </w:r>
      <w:r w:rsidR="00D04B47">
        <w:rPr>
          <w:rFonts w:ascii="Bookman Old Style" w:hAnsi="Bookman Old Style"/>
          <w:i/>
          <w:lang w:val="de-CH"/>
        </w:rPr>
        <w:t xml:space="preserve">, </w:t>
      </w:r>
      <w:r w:rsidR="00D04B47" w:rsidRPr="003739E3">
        <w:rPr>
          <w:rFonts w:ascii="Bookman Old Style" w:hAnsi="Bookman Old Style"/>
          <w:i/>
          <w:lang w:val="de-CH"/>
        </w:rPr>
        <w:t xml:space="preserve">werden </w:t>
      </w:r>
      <w:r w:rsidR="00D04B47">
        <w:rPr>
          <w:rFonts w:ascii="Bookman Old Style" w:hAnsi="Bookman Old Style"/>
          <w:i/>
          <w:lang w:val="de-CH"/>
        </w:rPr>
        <w:t xml:space="preserve">mittels der vier Faktoren </w:t>
      </w:r>
      <w:r w:rsidR="003A6CF3">
        <w:rPr>
          <w:rFonts w:ascii="Bookman Old Style" w:hAnsi="Bookman Old Style"/>
          <w:i/>
          <w:lang w:val="de-CH"/>
        </w:rPr>
        <w:t>zu iPS-</w:t>
      </w:r>
      <w:r w:rsidR="00D04B47" w:rsidRPr="003739E3">
        <w:rPr>
          <w:rFonts w:ascii="Bookman Old Style" w:hAnsi="Bookman Old Style"/>
          <w:i/>
          <w:lang w:val="de-CH"/>
        </w:rPr>
        <w:t>Zellen reprogrammiert</w:t>
      </w:r>
      <w:r w:rsidR="00D04B47">
        <w:rPr>
          <w:rFonts w:ascii="Bookman Old Style" w:hAnsi="Bookman Old Style"/>
          <w:i/>
          <w:lang w:val="de-CH"/>
        </w:rPr>
        <w:t xml:space="preserve">. Dadurch </w:t>
      </w:r>
      <w:r w:rsidR="00AB5CC5">
        <w:rPr>
          <w:rFonts w:ascii="Bookman Old Style" w:hAnsi="Bookman Old Style"/>
          <w:i/>
          <w:lang w:val="de-CH"/>
        </w:rPr>
        <w:t>entstehen</w:t>
      </w:r>
      <w:r w:rsidR="00D04B47">
        <w:rPr>
          <w:rFonts w:ascii="Bookman Old Style" w:hAnsi="Bookman Old Style"/>
          <w:i/>
          <w:lang w:val="de-CH"/>
        </w:rPr>
        <w:t xml:space="preserve"> p</w:t>
      </w:r>
      <w:r w:rsidR="003A6CF3">
        <w:rPr>
          <w:rFonts w:ascii="Bookman Old Style" w:hAnsi="Bookman Old Style"/>
          <w:i/>
          <w:lang w:val="de-CH"/>
        </w:rPr>
        <w:t>atientenspezifische iPS-</w:t>
      </w:r>
      <w:r w:rsidR="00D04B47">
        <w:rPr>
          <w:rFonts w:ascii="Bookman Old Style" w:hAnsi="Bookman Old Style"/>
          <w:i/>
          <w:lang w:val="de-CH"/>
        </w:rPr>
        <w:t xml:space="preserve">Zellen. </w:t>
      </w:r>
      <w:r w:rsidR="00AB5CC5">
        <w:rPr>
          <w:rFonts w:ascii="Bookman Old Style" w:hAnsi="Bookman Old Style"/>
          <w:i/>
          <w:lang w:val="de-CH"/>
        </w:rPr>
        <w:t>Diese werden</w:t>
      </w:r>
      <w:r w:rsidR="00665951">
        <w:rPr>
          <w:rFonts w:ascii="Bookman Old Style" w:hAnsi="Bookman Old Style"/>
          <w:i/>
          <w:lang w:val="de-CH"/>
        </w:rPr>
        <w:t xml:space="preserve"> </w:t>
      </w:r>
      <w:r w:rsidR="00D04B47">
        <w:rPr>
          <w:rFonts w:ascii="Bookman Old Style" w:hAnsi="Bookman Old Style"/>
          <w:i/>
          <w:lang w:val="de-CH"/>
        </w:rPr>
        <w:t>in</w:t>
      </w:r>
      <w:r w:rsidR="00AB5CC5">
        <w:rPr>
          <w:rFonts w:ascii="Bookman Old Style" w:hAnsi="Bookman Old Style"/>
          <w:i/>
          <w:lang w:val="de-CH"/>
        </w:rPr>
        <w:t xml:space="preserve"> der Petrischale vermehrt</w:t>
      </w:r>
      <w:r w:rsidR="00D04B47">
        <w:rPr>
          <w:rFonts w:ascii="Bookman Old Style" w:hAnsi="Bookman Old Style"/>
          <w:i/>
          <w:lang w:val="de-CH"/>
        </w:rPr>
        <w:t xml:space="preserve">. Anschliessend </w:t>
      </w:r>
      <w:r w:rsidR="00AB5CC5">
        <w:rPr>
          <w:rFonts w:ascii="Bookman Old Style" w:hAnsi="Bookman Old Style"/>
          <w:i/>
          <w:lang w:val="de-CH"/>
        </w:rPr>
        <w:t>können die Zellen gentechnisch verändert werden (dies wäre zum Beispiel</w:t>
      </w:r>
      <w:r w:rsidR="00665951">
        <w:rPr>
          <w:rFonts w:ascii="Bookman Old Style" w:hAnsi="Bookman Old Style"/>
          <w:i/>
          <w:lang w:val="de-CH"/>
        </w:rPr>
        <w:t xml:space="preserve"> notwendig bei der Behandlung genetischer Krankheiten, wie zum Beispiel </w:t>
      </w:r>
      <w:r w:rsidR="007615BA">
        <w:rPr>
          <w:rFonts w:ascii="Bookman Old Style" w:hAnsi="Bookman Old Style"/>
          <w:i/>
          <w:lang w:val="de-CH"/>
        </w:rPr>
        <w:t xml:space="preserve">bei der </w:t>
      </w:r>
      <w:r w:rsidR="00665951">
        <w:rPr>
          <w:rFonts w:ascii="Bookman Old Style" w:hAnsi="Bookman Old Style"/>
          <w:i/>
          <w:lang w:val="de-CH"/>
        </w:rPr>
        <w:t>Phenylketonurie</w:t>
      </w:r>
      <w:r w:rsidR="007615BA">
        <w:rPr>
          <w:rFonts w:ascii="Bookman Old Style" w:hAnsi="Bookman Old Style"/>
          <w:i/>
          <w:lang w:val="de-CH"/>
        </w:rPr>
        <w:t>, wo</w:t>
      </w:r>
      <w:r w:rsidR="00665951">
        <w:rPr>
          <w:rFonts w:ascii="Bookman Old Style" w:hAnsi="Bookman Old Style"/>
          <w:i/>
          <w:lang w:val="de-CH"/>
        </w:rPr>
        <w:t xml:space="preserve"> ein Gen nicht funktionsfähig ist</w:t>
      </w:r>
      <w:r w:rsidR="00AB5CC5">
        <w:rPr>
          <w:rFonts w:ascii="Bookman Old Style" w:hAnsi="Bookman Old Style"/>
          <w:i/>
          <w:lang w:val="de-CH"/>
        </w:rPr>
        <w:t>). Die</w:t>
      </w:r>
      <w:r w:rsidR="007615BA">
        <w:rPr>
          <w:rFonts w:ascii="Bookman Old Style" w:hAnsi="Bookman Old Style"/>
          <w:i/>
          <w:lang w:val="de-CH"/>
        </w:rPr>
        <w:t xml:space="preserve"> gentechnisch</w:t>
      </w:r>
      <w:r w:rsidR="00665951">
        <w:rPr>
          <w:rFonts w:ascii="Bookman Old Style" w:hAnsi="Bookman Old Style"/>
          <w:i/>
          <w:lang w:val="de-CH"/>
        </w:rPr>
        <w:t xml:space="preserve"> </w:t>
      </w:r>
      <w:r w:rsidR="00AB5CC5">
        <w:rPr>
          <w:rFonts w:ascii="Bookman Old Style" w:hAnsi="Bookman Old Style"/>
          <w:i/>
          <w:lang w:val="de-CH"/>
        </w:rPr>
        <w:t>veränderten Zellen werden in den gewünschten Zelltyp differenziert (oder die</w:t>
      </w:r>
      <w:r w:rsidR="007615BA">
        <w:rPr>
          <w:rFonts w:ascii="Bookman Old Style" w:hAnsi="Bookman Old Style"/>
          <w:i/>
          <w:lang w:val="de-CH"/>
        </w:rPr>
        <w:t xml:space="preserve"> iPS-Zellen</w:t>
      </w:r>
      <w:r w:rsidR="00665951">
        <w:rPr>
          <w:rFonts w:ascii="Bookman Old Style" w:hAnsi="Bookman Old Style"/>
          <w:i/>
          <w:lang w:val="de-CH"/>
        </w:rPr>
        <w:t xml:space="preserve"> </w:t>
      </w:r>
      <w:r w:rsidR="00AB5CC5">
        <w:rPr>
          <w:rFonts w:ascii="Bookman Old Style" w:hAnsi="Bookman Old Style"/>
          <w:i/>
          <w:lang w:val="de-CH"/>
        </w:rPr>
        <w:t>werden direkt differenziert) und für die Behandlung eingesetzt</w:t>
      </w:r>
      <w:r w:rsidR="00665951">
        <w:rPr>
          <w:rFonts w:ascii="Bookman Old Style" w:hAnsi="Bookman Old Style"/>
          <w:i/>
          <w:lang w:val="de-CH"/>
        </w:rPr>
        <w:t xml:space="preserve">. Die differenzierten Zellen </w:t>
      </w:r>
      <w:r w:rsidR="00AB5CC5">
        <w:rPr>
          <w:rFonts w:ascii="Bookman Old Style" w:hAnsi="Bookman Old Style"/>
          <w:i/>
          <w:lang w:val="de-CH"/>
        </w:rPr>
        <w:t>können auch benutzt werden, um neue Medikamente zu testen</w:t>
      </w:r>
      <w:r w:rsidR="00D04B47" w:rsidRPr="003739E3">
        <w:rPr>
          <w:rFonts w:ascii="Bookman Old Style" w:hAnsi="Bookman Old Style"/>
          <w:i/>
          <w:lang w:val="de-CH"/>
        </w:rPr>
        <w:t>.</w:t>
      </w:r>
    </w:p>
    <w:p w14:paraId="314F15AE" w14:textId="77777777" w:rsidR="00460DDB" w:rsidRDefault="00460DDB">
      <w:pPr>
        <w:rPr>
          <w:rFonts w:ascii="Bookman Old Style" w:hAnsi="Bookman Old Style"/>
          <w:lang w:val="de-CH"/>
        </w:rPr>
      </w:pPr>
    </w:p>
    <w:p w14:paraId="1FF9718B" w14:textId="3A543E68" w:rsidR="001900E5" w:rsidRPr="00220C20" w:rsidRDefault="00DF5CA7" w:rsidP="00E86A3B">
      <w:pPr>
        <w:rPr>
          <w:rFonts w:ascii="Bookman Old Style" w:hAnsi="Bookman Old Style"/>
          <w:lang w:val="de-CH"/>
        </w:rPr>
      </w:pPr>
      <w:r>
        <w:rPr>
          <w:rFonts w:ascii="Bookman Old Style" w:hAnsi="Bookman Old Style"/>
          <w:lang w:val="de-CH"/>
        </w:rPr>
        <w:t>Noch ist jedoch unklar, ob i</w:t>
      </w:r>
      <w:r w:rsidR="00C54DF0">
        <w:rPr>
          <w:rFonts w:ascii="Bookman Old Style" w:hAnsi="Bookman Old Style"/>
          <w:lang w:val="de-CH"/>
        </w:rPr>
        <w:t>PS</w:t>
      </w:r>
      <w:r w:rsidR="001520FD">
        <w:rPr>
          <w:rFonts w:ascii="Bookman Old Style" w:hAnsi="Bookman Old Style"/>
          <w:lang w:val="de-CH"/>
        </w:rPr>
        <w:t>-</w:t>
      </w:r>
      <w:r w:rsidR="00BD1D1E">
        <w:rPr>
          <w:rFonts w:ascii="Bookman Old Style" w:hAnsi="Bookman Old Style"/>
          <w:lang w:val="de-CH"/>
        </w:rPr>
        <w:t>Zellen</w:t>
      </w:r>
      <w:r w:rsidR="00AB5CC5">
        <w:rPr>
          <w:rFonts w:ascii="Bookman Old Style" w:hAnsi="Bookman Old Style"/>
          <w:lang w:val="de-CH"/>
        </w:rPr>
        <w:t xml:space="preserve"> </w:t>
      </w:r>
      <w:r w:rsidR="00BD1D1E">
        <w:rPr>
          <w:rFonts w:ascii="Bookman Old Style" w:hAnsi="Bookman Old Style"/>
          <w:lang w:val="de-CH"/>
        </w:rPr>
        <w:t>erfolgreich medizinisch</w:t>
      </w:r>
      <w:r>
        <w:rPr>
          <w:rFonts w:ascii="Bookman Old Style" w:hAnsi="Bookman Old Style"/>
          <w:lang w:val="de-CH"/>
        </w:rPr>
        <w:t xml:space="preserve"> eingesetzt werden können. Ein Problem stellt zum Beispiel die</w:t>
      </w:r>
      <w:r w:rsidR="001E19B4" w:rsidRPr="00E86A3B">
        <w:rPr>
          <w:rFonts w:ascii="Bookman Old Style" w:hAnsi="Bookman Old Style"/>
          <w:lang w:val="de-CH"/>
        </w:rPr>
        <w:t xml:space="preserve"> Verwendung </w:t>
      </w:r>
      <w:r w:rsidR="00D358F9">
        <w:rPr>
          <w:rFonts w:ascii="Bookman Old Style" w:hAnsi="Bookman Old Style"/>
          <w:lang w:val="de-CH"/>
        </w:rPr>
        <w:t>der</w:t>
      </w:r>
      <w:r w:rsidR="001E19B4" w:rsidRPr="00E86A3B">
        <w:rPr>
          <w:rFonts w:ascii="Bookman Old Style" w:hAnsi="Bookman Old Style"/>
          <w:lang w:val="de-CH"/>
        </w:rPr>
        <w:t xml:space="preserve"> Onkogene</w:t>
      </w:r>
      <w:r w:rsidR="00D358F9">
        <w:rPr>
          <w:rFonts w:ascii="Bookman Old Style" w:hAnsi="Bookman Old Style"/>
          <w:lang w:val="de-CH"/>
        </w:rPr>
        <w:t xml:space="preserve"> </w:t>
      </w:r>
      <w:r w:rsidR="00D358F9" w:rsidRPr="00E86A3B">
        <w:rPr>
          <w:rFonts w:ascii="Bookman Old Style" w:hAnsi="Bookman Old Style"/>
          <w:lang w:val="de-CH"/>
        </w:rPr>
        <w:t>Klf4 und c-Myc</w:t>
      </w:r>
      <w:r w:rsidR="001E19B4" w:rsidRPr="00E86A3B">
        <w:rPr>
          <w:rFonts w:ascii="Bookman Old Style" w:hAnsi="Bookman Old Style"/>
          <w:lang w:val="de-CH"/>
        </w:rPr>
        <w:t xml:space="preserve"> dar. </w:t>
      </w:r>
      <w:r w:rsidR="00D358F9">
        <w:rPr>
          <w:rFonts w:ascii="Bookman Old Style" w:hAnsi="Bookman Old Style"/>
          <w:lang w:val="de-CH"/>
        </w:rPr>
        <w:t xml:space="preserve">Denn die Frage stellt sich: Können </w:t>
      </w:r>
      <w:r w:rsidR="00C54DF0">
        <w:rPr>
          <w:rFonts w:ascii="Bookman Old Style" w:hAnsi="Bookman Old Style"/>
          <w:lang w:val="de-CH"/>
        </w:rPr>
        <w:t>iPS</w:t>
      </w:r>
      <w:r w:rsidR="003E18CF">
        <w:rPr>
          <w:rFonts w:ascii="Bookman Old Style" w:hAnsi="Bookman Old Style"/>
          <w:lang w:val="de-CH"/>
        </w:rPr>
        <w:t>-</w:t>
      </w:r>
      <w:r w:rsidR="00D358F9">
        <w:rPr>
          <w:rFonts w:ascii="Bookman Old Style" w:hAnsi="Bookman Old Style"/>
          <w:lang w:val="de-CH"/>
        </w:rPr>
        <w:t xml:space="preserve">Zellen im Patienten aufgrund der Verwendung dieser Onkogene allenfalls Krebs hervorrufen? </w:t>
      </w:r>
      <w:r w:rsidR="00220C20">
        <w:rPr>
          <w:rFonts w:ascii="Bookman Old Style" w:hAnsi="Bookman Old Style"/>
          <w:lang w:val="de-CH"/>
        </w:rPr>
        <w:t>Eine abschliessende</w:t>
      </w:r>
      <w:r w:rsidR="00D358F9">
        <w:rPr>
          <w:rFonts w:ascii="Bookman Old Style" w:hAnsi="Bookman Old Style"/>
          <w:lang w:val="de-CH"/>
        </w:rPr>
        <w:t xml:space="preserve"> Antwort </w:t>
      </w:r>
      <w:r w:rsidR="00220C20">
        <w:rPr>
          <w:rFonts w:ascii="Bookman Old Style" w:hAnsi="Bookman Old Style"/>
          <w:lang w:val="de-CH"/>
        </w:rPr>
        <w:t>darauf gibt es noch nicht</w:t>
      </w:r>
      <w:r w:rsidR="00D358F9">
        <w:rPr>
          <w:rFonts w:ascii="Bookman Old Style" w:hAnsi="Bookman Old Style"/>
          <w:lang w:val="de-CH"/>
        </w:rPr>
        <w:t>, d</w:t>
      </w:r>
      <w:r w:rsidR="001E19B4" w:rsidRPr="00E86A3B">
        <w:rPr>
          <w:rFonts w:ascii="Bookman Old Style" w:hAnsi="Bookman Old Style"/>
          <w:lang w:val="de-CH"/>
        </w:rPr>
        <w:t xml:space="preserve">aher </w:t>
      </w:r>
      <w:r w:rsidR="00D358F9">
        <w:rPr>
          <w:rFonts w:ascii="Bookman Old Style" w:hAnsi="Bookman Old Style"/>
          <w:lang w:val="de-CH"/>
        </w:rPr>
        <w:t>haben verschiedene Forschungsgruppen</w:t>
      </w:r>
      <w:r w:rsidR="001E19B4" w:rsidRPr="00E86A3B">
        <w:rPr>
          <w:rFonts w:ascii="Bookman Old Style" w:hAnsi="Bookman Old Style"/>
          <w:lang w:val="de-CH"/>
        </w:rPr>
        <w:t xml:space="preserve"> in der jungen Vergangenheit daran gearbeitet, die beiden Onkogene zu ersetzen, da sie ja nicht unbedingt für die Reprogrammierung </w:t>
      </w:r>
      <w:r w:rsidR="00D358F9">
        <w:rPr>
          <w:rFonts w:ascii="Bookman Old Style" w:hAnsi="Bookman Old Style"/>
          <w:lang w:val="de-CH"/>
        </w:rPr>
        <w:t xml:space="preserve">notwendig </w:t>
      </w:r>
      <w:r w:rsidR="00AB5CC5">
        <w:rPr>
          <w:rFonts w:ascii="Bookman Old Style" w:hAnsi="Bookman Old Style"/>
          <w:lang w:val="de-CH"/>
        </w:rPr>
        <w:t>sind</w:t>
      </w:r>
      <w:r w:rsidR="001E19B4" w:rsidRPr="00E86A3B">
        <w:rPr>
          <w:rFonts w:ascii="Bookman Old Style" w:hAnsi="Bookman Old Style"/>
          <w:lang w:val="de-CH"/>
        </w:rPr>
        <w:t xml:space="preserve">. Tatsächlich </w:t>
      </w:r>
      <w:r w:rsidR="00D358F9">
        <w:rPr>
          <w:rFonts w:ascii="Bookman Old Style" w:hAnsi="Bookman Old Style"/>
          <w:lang w:val="de-CH"/>
        </w:rPr>
        <w:t>gibt es heute</w:t>
      </w:r>
      <w:r w:rsidR="001E19B4" w:rsidRPr="00E86A3B">
        <w:rPr>
          <w:rFonts w:ascii="Bookman Old Style" w:hAnsi="Bookman Old Style"/>
          <w:lang w:val="de-CH"/>
        </w:rPr>
        <w:t xml:space="preserve"> Wege und Möglichkeiten, </w:t>
      </w:r>
      <w:r w:rsidR="00D358F9">
        <w:rPr>
          <w:rFonts w:ascii="Bookman Old Style" w:hAnsi="Bookman Old Style"/>
          <w:lang w:val="de-CH"/>
        </w:rPr>
        <w:t xml:space="preserve">um </w:t>
      </w:r>
      <w:r w:rsidR="001E19B4" w:rsidRPr="00E86A3B">
        <w:rPr>
          <w:rFonts w:ascii="Bookman Old Style" w:hAnsi="Bookman Old Style"/>
          <w:lang w:val="de-CH"/>
        </w:rPr>
        <w:t>iPS</w:t>
      </w:r>
      <w:r w:rsidR="003E18CF">
        <w:rPr>
          <w:rFonts w:ascii="Bookman Old Style" w:hAnsi="Bookman Old Style"/>
          <w:lang w:val="de-CH"/>
        </w:rPr>
        <w:t>-</w:t>
      </w:r>
      <w:r w:rsidR="001E19B4" w:rsidRPr="00E86A3B">
        <w:rPr>
          <w:rFonts w:ascii="Bookman Old Style" w:hAnsi="Bookman Old Style"/>
          <w:lang w:val="de-CH"/>
        </w:rPr>
        <w:t>Zellen herzustellen, ohne Onkogene</w:t>
      </w:r>
      <w:r w:rsidR="00D358F9">
        <w:rPr>
          <w:rFonts w:ascii="Bookman Old Style" w:hAnsi="Bookman Old Style"/>
          <w:lang w:val="de-CH"/>
        </w:rPr>
        <w:t xml:space="preserve"> zu verwenden. Eine erste Hürde ist genommen und die nächsten Jahre werden zeigen, ob auch die weiteren Hürden überwunden werden können. </w:t>
      </w:r>
      <w:r w:rsidR="00BD1D1E">
        <w:rPr>
          <w:rFonts w:ascii="Bookman Old Style" w:hAnsi="Bookman Old Style"/>
          <w:lang w:val="de-CH"/>
        </w:rPr>
        <w:t xml:space="preserve">Die Vergangenheit hat </w:t>
      </w:r>
      <w:r w:rsidR="007142F9">
        <w:rPr>
          <w:rFonts w:ascii="Bookman Old Style" w:hAnsi="Bookman Old Style"/>
          <w:lang w:val="de-CH"/>
        </w:rPr>
        <w:t>aber auch jeden Fall</w:t>
      </w:r>
      <w:r w:rsidR="00BD1D1E">
        <w:rPr>
          <w:rFonts w:ascii="Bookman Old Style" w:hAnsi="Bookman Old Style"/>
          <w:lang w:val="de-CH"/>
        </w:rPr>
        <w:t xml:space="preserve"> gezeigt: </w:t>
      </w:r>
      <w:r w:rsidR="00D358F9">
        <w:rPr>
          <w:rFonts w:ascii="Bookman Old Style" w:hAnsi="Bookman Old Style"/>
          <w:lang w:val="de-CH"/>
        </w:rPr>
        <w:t>Bis zur breiten Anwendung von i</w:t>
      </w:r>
      <w:r w:rsidR="00C54DF0">
        <w:rPr>
          <w:rFonts w:ascii="Bookman Old Style" w:hAnsi="Bookman Old Style"/>
          <w:lang w:val="de-CH"/>
        </w:rPr>
        <w:t>PS</w:t>
      </w:r>
      <w:r w:rsidR="003E18CF">
        <w:rPr>
          <w:rFonts w:ascii="Bookman Old Style" w:hAnsi="Bookman Old Style"/>
          <w:lang w:val="de-CH"/>
        </w:rPr>
        <w:t>-</w:t>
      </w:r>
      <w:r w:rsidR="00D358F9">
        <w:rPr>
          <w:rFonts w:ascii="Bookman Old Style" w:hAnsi="Bookman Old Style"/>
          <w:lang w:val="de-CH"/>
        </w:rPr>
        <w:t>Zellen in der Medizin könnten noch Jahrzehnte vergehen.</w:t>
      </w:r>
      <w:bookmarkStart w:id="0" w:name="_GoBack"/>
      <w:bookmarkEnd w:id="0"/>
    </w:p>
    <w:sectPr w:rsidR="001900E5" w:rsidRPr="00220C20" w:rsidSect="00914C77">
      <w:headerReference w:type="default" r:id="rId20"/>
      <w:footerReference w:type="default" r:id="rId21"/>
      <w:headerReference w:type="first" r:id="rId22"/>
      <w:pgSz w:w="11901" w:h="16840"/>
      <w:pgMar w:top="3062" w:right="1134" w:bottom="1559" w:left="1588" w:header="680" w:footer="646"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08107" w14:textId="77777777" w:rsidR="005A3426" w:rsidRDefault="005A3426">
      <w:pPr>
        <w:rPr>
          <w:rFonts w:ascii="Times New Roman" w:hAnsi="Times New Roman"/>
        </w:rPr>
      </w:pPr>
      <w:r>
        <w:rPr>
          <w:rFonts w:ascii="Times New Roman" w:hAnsi="Times New Roman"/>
        </w:rPr>
        <w:separator/>
      </w:r>
    </w:p>
  </w:endnote>
  <w:endnote w:type="continuationSeparator" w:id="0">
    <w:p w14:paraId="30AD9FD5" w14:textId="77777777" w:rsidR="005A3426" w:rsidRDefault="005A3426">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00000007" w:usb1="00000000" w:usb2="00000000" w:usb3="00000000" w:csb0="00000093" w:csb1="00000000"/>
  </w:font>
  <w:font w:name="Courier">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2340C" w14:textId="77777777" w:rsidR="005A3426" w:rsidRDefault="005A3426">
    <w:pPr>
      <w:pStyle w:val="Fuzeile"/>
      <w:jc w:val="right"/>
    </w:pPr>
    <w:r>
      <w:t xml:space="preserve">Page </w:t>
    </w:r>
    <w:r>
      <w:rPr>
        <w:b/>
        <w:sz w:val="24"/>
        <w:szCs w:val="24"/>
      </w:rPr>
      <w:fldChar w:fldCharType="begin"/>
    </w:r>
    <w:r>
      <w:rPr>
        <w:b/>
      </w:rPr>
      <w:instrText xml:space="preserve"> PAGE </w:instrText>
    </w:r>
    <w:r>
      <w:rPr>
        <w:b/>
        <w:sz w:val="24"/>
        <w:szCs w:val="24"/>
      </w:rPr>
      <w:fldChar w:fldCharType="separate"/>
    </w:r>
    <w:r w:rsidR="00220C20">
      <w:rPr>
        <w:b/>
        <w:noProof/>
      </w:rPr>
      <w:t>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20C20">
      <w:rPr>
        <w:b/>
        <w:noProof/>
      </w:rPr>
      <w:t>9</w:t>
    </w:r>
    <w:r>
      <w:rPr>
        <w:b/>
        <w:sz w:val="24"/>
        <w:szCs w:val="24"/>
      </w:rPr>
      <w:fldChar w:fldCharType="end"/>
    </w:r>
  </w:p>
  <w:p w14:paraId="4E939A02" w14:textId="77777777" w:rsidR="005A3426" w:rsidRDefault="005A342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BA262" w14:textId="77777777" w:rsidR="005A3426" w:rsidRDefault="005A3426">
      <w:pPr>
        <w:rPr>
          <w:rFonts w:ascii="Times New Roman" w:hAnsi="Times New Roman"/>
        </w:rPr>
      </w:pPr>
      <w:r>
        <w:rPr>
          <w:rFonts w:ascii="Times New Roman" w:hAnsi="Times New Roman"/>
        </w:rPr>
        <w:separator/>
      </w:r>
    </w:p>
  </w:footnote>
  <w:footnote w:type="continuationSeparator" w:id="0">
    <w:p w14:paraId="25367151" w14:textId="77777777" w:rsidR="005A3426" w:rsidRDefault="005A3426">
      <w:pPr>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D2D7" w14:textId="77777777" w:rsidR="005A3426" w:rsidRDefault="005A3426">
    <w:pPr>
      <w:ind w:right="360"/>
      <w:rPr>
        <w:rFonts w:ascii="Times New Roman" w:hAnsi="Times New Roman"/>
        <w:noProof/>
        <w:lang w:val="en-US"/>
      </w:rPr>
    </w:pPr>
    <w:r>
      <w:rPr>
        <w:noProof/>
        <w:snapToGrid/>
        <w:lang w:eastAsia="de-DE"/>
      </w:rPr>
      <mc:AlternateContent>
        <mc:Choice Requires="wps">
          <w:drawing>
            <wp:anchor distT="0" distB="0" distL="114300" distR="114300" simplePos="0" relativeHeight="251658752" behindDoc="0" locked="0" layoutInCell="1" allowOverlap="1" wp14:anchorId="10A80E17" wp14:editId="1A314786">
              <wp:simplePos x="0" y="0"/>
              <wp:positionH relativeFrom="column">
                <wp:posOffset>2529205</wp:posOffset>
              </wp:positionH>
              <wp:positionV relativeFrom="paragraph">
                <wp:posOffset>-180975</wp:posOffset>
              </wp:positionV>
              <wp:extent cx="3627120" cy="1009650"/>
              <wp:effectExtent l="0" t="0" r="5080" b="63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B5DFF" w14:textId="77777777" w:rsidR="005A3426" w:rsidRDefault="005A3426">
                          <w:pPr>
                            <w:pStyle w:val="SNFABSENDER"/>
                            <w:rPr>
                              <w:rFonts w:ascii="Times New Roman" w:hAnsi="Times New Roman"/>
                            </w:rPr>
                          </w:pPr>
                        </w:p>
                        <w:p w14:paraId="4E71EE15" w14:textId="77777777" w:rsidR="005A3426" w:rsidRDefault="005A3426">
                          <w:pPr>
                            <w:tabs>
                              <w:tab w:val="left" w:pos="8640"/>
                            </w:tabs>
                            <w:jc w:val="right"/>
                            <w:rPr>
                              <w:rFonts w:ascii="Verdana" w:hAnsi="Verdana"/>
                              <w:sz w:val="16"/>
                              <w:szCs w:val="16"/>
                            </w:rPr>
                          </w:pPr>
                          <w:r>
                            <w:rPr>
                              <w:rFonts w:ascii="Verdana" w:hAnsi="Verdana"/>
                              <w:b/>
                              <w:bCs/>
                              <w:noProof/>
                              <w:sz w:val="16"/>
                              <w:szCs w:val="16"/>
                            </w:rPr>
                            <w:t>Stammzellen und regenerative Medizin</w:t>
                          </w:r>
                        </w:p>
                        <w:p w14:paraId="03C76B6E" w14:textId="77777777" w:rsidR="005A3426" w:rsidRDefault="005A3426">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14:paraId="14711F99" w14:textId="77777777" w:rsidR="005A3426" w:rsidRDefault="005A3426">
                          <w:pPr>
                            <w:spacing w:after="40"/>
                            <w:jc w:val="right"/>
                            <w:rPr>
                              <w:rFonts w:ascii="Verdana" w:hAnsi="Verdana"/>
                              <w:b/>
                              <w:bCs/>
                              <w:sz w:val="16"/>
                              <w:szCs w:val="16"/>
                              <w:lang w:val="fr-FR"/>
                            </w:rPr>
                          </w:pPr>
                          <w:r>
                            <w:rPr>
                              <w:rFonts w:ascii="Verdana" w:hAnsi="Verdana"/>
                              <w:b/>
                              <w:bCs/>
                              <w:noProof/>
                              <w:sz w:val="16"/>
                              <w:szCs w:val="16"/>
                              <w:lang w:val="fr-FR"/>
                            </w:rPr>
                            <w:t>Cellules souches et médecine régénérative </w:t>
                          </w:r>
                          <w:r>
                            <w:rPr>
                              <w:rFonts w:ascii="Verdana" w:hAnsi="Verdana"/>
                              <w:b/>
                              <w:bCs/>
                              <w:sz w:val="16"/>
                              <w:szCs w:val="16"/>
                              <w:lang w:val="fr-FR"/>
                            </w:rPr>
                            <w:t xml:space="preserve"> </w:t>
                          </w:r>
                        </w:p>
                        <w:p w14:paraId="52D5F2BE" w14:textId="77777777" w:rsidR="005A3426" w:rsidRDefault="005A3426">
                          <w:pPr>
                            <w:spacing w:after="40"/>
                            <w:jc w:val="right"/>
                            <w:rPr>
                              <w:rFonts w:ascii="Verdana" w:hAnsi="Verdana"/>
                              <w:sz w:val="14"/>
                              <w:szCs w:val="14"/>
                              <w:lang w:val="fr-FR"/>
                            </w:rPr>
                          </w:pPr>
                          <w:r>
                            <w:rPr>
                              <w:rFonts w:ascii="Verdana" w:hAnsi="Verdana"/>
                              <w:noProof/>
                              <w:sz w:val="14"/>
                              <w:szCs w:val="14"/>
                              <w:lang w:val="fr-FR"/>
                            </w:rPr>
                            <w:t>Programme national de recherche PNR 63</w:t>
                          </w:r>
                        </w:p>
                        <w:p w14:paraId="74CE4BC5" w14:textId="77777777" w:rsidR="005A3426" w:rsidRDefault="005A3426">
                          <w:pPr>
                            <w:spacing w:after="40"/>
                            <w:jc w:val="right"/>
                            <w:rPr>
                              <w:rFonts w:ascii="Verdana" w:hAnsi="Verdana"/>
                              <w:b/>
                              <w:bCs/>
                              <w:color w:val="333333"/>
                              <w:kern w:val="36"/>
                              <w:sz w:val="16"/>
                              <w:szCs w:val="16"/>
                              <w:lang w:val="en-GB"/>
                            </w:rPr>
                          </w:pPr>
                          <w:r>
                            <w:rPr>
                              <w:rFonts w:ascii="Verdana" w:hAnsi="Verdana"/>
                              <w:b/>
                              <w:bCs/>
                              <w:noProof/>
                              <w:color w:val="333333"/>
                              <w:kern w:val="36"/>
                              <w:sz w:val="16"/>
                              <w:szCs w:val="16"/>
                              <w:lang w:val="en-GB"/>
                            </w:rPr>
                            <w:t>Stem Cells and Regenerative Medicine </w:t>
                          </w:r>
                          <w:r>
                            <w:rPr>
                              <w:rFonts w:ascii="Verdana" w:hAnsi="Verdana"/>
                              <w:b/>
                              <w:bCs/>
                              <w:color w:val="333333"/>
                              <w:kern w:val="36"/>
                              <w:sz w:val="16"/>
                              <w:szCs w:val="16"/>
                              <w:lang w:val="en-GB"/>
                            </w:rPr>
                            <w:t xml:space="preserve"> </w:t>
                          </w:r>
                        </w:p>
                        <w:p w14:paraId="293DC239" w14:textId="77777777" w:rsidR="005A3426" w:rsidRDefault="005A3426">
                          <w:pPr>
                            <w:spacing w:after="40"/>
                            <w:jc w:val="right"/>
                            <w:rPr>
                              <w:rFonts w:ascii="Verdana" w:hAnsi="Verdana"/>
                              <w:sz w:val="14"/>
                              <w:szCs w:val="14"/>
                              <w:lang w:val="en-GB"/>
                            </w:rPr>
                          </w:pPr>
                          <w:r>
                            <w:rPr>
                              <w:rFonts w:ascii="Verdana" w:hAnsi="Verdana"/>
                              <w:noProof/>
                              <w:sz w:val="14"/>
                              <w:szCs w:val="14"/>
                              <w:lang w:val="en-GB"/>
                            </w:rPr>
                            <w:t>National Research Programme NRP 63</w:t>
                          </w:r>
                        </w:p>
                        <w:p w14:paraId="4150CFB6" w14:textId="77777777" w:rsidR="005A3426" w:rsidRDefault="005A3426">
                          <w:pPr>
                            <w:jc w:val="right"/>
                            <w:rPr>
                              <w:rFonts w:ascii="Verdana" w:hAnsi="Verdana"/>
                              <w:sz w:val="16"/>
                              <w:szCs w:val="16"/>
                              <w:lang w:val="en-GB"/>
                            </w:rPr>
                          </w:pPr>
                        </w:p>
                        <w:p w14:paraId="543D4C23" w14:textId="77777777" w:rsidR="005A3426" w:rsidRDefault="005A3426">
                          <w:pPr>
                            <w:jc w:val="right"/>
                            <w:rPr>
                              <w:rFonts w:ascii="Verdana" w:hAnsi="Verdana"/>
                              <w:sz w:val="16"/>
                              <w:szCs w:val="16"/>
                              <w:lang w:val="en-GB"/>
                            </w:rPr>
                          </w:pPr>
                        </w:p>
                        <w:p w14:paraId="4E9EBE72" w14:textId="77777777" w:rsidR="005A3426" w:rsidRDefault="005A3426">
                          <w:pPr>
                            <w:pStyle w:val="SNFABSENDER"/>
                            <w:rPr>
                              <w:rFonts w:ascii="Times New Roman" w:hAnsi="Times New Roman"/>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99.15pt;margin-top:-14.2pt;width:285.6pt;height: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" stroked="f">
              <v:textbox inset="0,0,0,0">
                <w:txbxContent>
                  <w:p w:rsidR="007615BA" w:rsidRDefault="007615BA">
                    <w:pPr>
                      <w:pStyle w:val="SNFABSENDER"/>
                      <w:rPr>
                        <w:rFonts w:ascii="Times New Roman" w:hAnsi="Times New Roman"/>
                      </w:rPr>
                    </w:pPr>
                  </w:p>
                  <w:p w:rsidR="007615BA" w:rsidRDefault="007615BA">
                    <w:pPr>
                      <w:tabs>
                        <w:tab w:val="left" w:pos="8640"/>
                      </w:tabs>
                      <w:jc w:val="right"/>
                      <w:rPr>
                        <w:rFonts w:ascii="Verdana" w:hAnsi="Verdana"/>
                        <w:sz w:val="16"/>
                        <w:szCs w:val="16"/>
                      </w:rPr>
                    </w:pPr>
                    <w:r>
                      <w:rPr>
                        <w:rFonts w:ascii="Verdana" w:hAnsi="Verdana"/>
                        <w:b/>
                        <w:bCs/>
                        <w:noProof/>
                        <w:sz w:val="16"/>
                        <w:szCs w:val="16"/>
                      </w:rPr>
                      <w:t>Stammzellen und regenerative Medizin</w:t>
                    </w:r>
                  </w:p>
                  <w:p w:rsidR="007615BA" w:rsidRDefault="007615BA">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rsidR="007615BA" w:rsidRDefault="007615BA">
                    <w:pPr>
                      <w:spacing w:after="40"/>
                      <w:jc w:val="right"/>
                      <w:rPr>
                        <w:rFonts w:ascii="Verdana" w:hAnsi="Verdana"/>
                        <w:b/>
                        <w:bCs/>
                        <w:sz w:val="16"/>
                        <w:szCs w:val="16"/>
                        <w:lang w:val="fr-FR"/>
                      </w:rPr>
                    </w:pPr>
                    <w:r>
                      <w:rPr>
                        <w:rFonts w:ascii="Verdana" w:hAnsi="Verdana"/>
                        <w:b/>
                        <w:bCs/>
                        <w:noProof/>
                        <w:sz w:val="16"/>
                        <w:szCs w:val="16"/>
                        <w:lang w:val="fr-FR"/>
                      </w:rPr>
                      <w:t>Cellules souches et médecine régénérative </w:t>
                    </w:r>
                    <w:r>
                      <w:rPr>
                        <w:rFonts w:ascii="Verdana" w:hAnsi="Verdana"/>
                        <w:b/>
                        <w:bCs/>
                        <w:sz w:val="16"/>
                        <w:szCs w:val="16"/>
                        <w:lang w:val="fr-FR"/>
                      </w:rPr>
                      <w:t xml:space="preserve"> </w:t>
                    </w:r>
                  </w:p>
                  <w:p w:rsidR="007615BA" w:rsidRDefault="007615BA">
                    <w:pPr>
                      <w:spacing w:after="40"/>
                      <w:jc w:val="right"/>
                      <w:rPr>
                        <w:rFonts w:ascii="Verdana" w:hAnsi="Verdana"/>
                        <w:sz w:val="14"/>
                        <w:szCs w:val="14"/>
                        <w:lang w:val="fr-FR"/>
                      </w:rPr>
                    </w:pPr>
                    <w:r>
                      <w:rPr>
                        <w:rFonts w:ascii="Verdana" w:hAnsi="Verdana"/>
                        <w:noProof/>
                        <w:sz w:val="14"/>
                        <w:szCs w:val="14"/>
                        <w:lang w:val="fr-FR"/>
                      </w:rPr>
                      <w:t>Programme national de recherche PNR 63</w:t>
                    </w:r>
                  </w:p>
                  <w:p w:rsidR="007615BA" w:rsidRDefault="007615BA">
                    <w:pPr>
                      <w:spacing w:after="40"/>
                      <w:jc w:val="right"/>
                      <w:rPr>
                        <w:rFonts w:ascii="Verdana" w:hAnsi="Verdana"/>
                        <w:b/>
                        <w:bCs/>
                        <w:color w:val="333333"/>
                        <w:kern w:val="36"/>
                        <w:sz w:val="16"/>
                        <w:szCs w:val="16"/>
                        <w:lang w:val="en-GB"/>
                      </w:rPr>
                    </w:pPr>
                    <w:r>
                      <w:rPr>
                        <w:rFonts w:ascii="Verdana" w:hAnsi="Verdana"/>
                        <w:b/>
                        <w:bCs/>
                        <w:noProof/>
                        <w:color w:val="333333"/>
                        <w:kern w:val="36"/>
                        <w:sz w:val="16"/>
                        <w:szCs w:val="16"/>
                        <w:lang w:val="en-GB"/>
                      </w:rPr>
                      <w:t>Stem Cells and Regenerative Medicine </w:t>
                    </w:r>
                    <w:r>
                      <w:rPr>
                        <w:rFonts w:ascii="Verdana" w:hAnsi="Verdana"/>
                        <w:b/>
                        <w:bCs/>
                        <w:color w:val="333333"/>
                        <w:kern w:val="36"/>
                        <w:sz w:val="16"/>
                        <w:szCs w:val="16"/>
                        <w:lang w:val="en-GB"/>
                      </w:rPr>
                      <w:t xml:space="preserve"> </w:t>
                    </w:r>
                  </w:p>
                  <w:p w:rsidR="007615BA" w:rsidRDefault="007615BA">
                    <w:pPr>
                      <w:spacing w:after="40"/>
                      <w:jc w:val="right"/>
                      <w:rPr>
                        <w:rFonts w:ascii="Verdana" w:hAnsi="Verdana"/>
                        <w:sz w:val="14"/>
                        <w:szCs w:val="14"/>
                        <w:lang w:val="en-GB"/>
                      </w:rPr>
                    </w:pPr>
                    <w:r>
                      <w:rPr>
                        <w:rFonts w:ascii="Verdana" w:hAnsi="Verdana"/>
                        <w:noProof/>
                        <w:sz w:val="14"/>
                        <w:szCs w:val="14"/>
                        <w:lang w:val="en-GB"/>
                      </w:rPr>
                      <w:t>National Research Programme NRP 63</w:t>
                    </w:r>
                  </w:p>
                  <w:p w:rsidR="007615BA" w:rsidRDefault="007615BA">
                    <w:pPr>
                      <w:jc w:val="right"/>
                      <w:rPr>
                        <w:rFonts w:ascii="Verdana" w:hAnsi="Verdana"/>
                        <w:sz w:val="16"/>
                        <w:szCs w:val="16"/>
                        <w:lang w:val="en-GB"/>
                      </w:rPr>
                    </w:pPr>
                  </w:p>
                  <w:p w:rsidR="007615BA" w:rsidRDefault="007615BA">
                    <w:pPr>
                      <w:jc w:val="right"/>
                      <w:rPr>
                        <w:rFonts w:ascii="Verdana" w:hAnsi="Verdana"/>
                        <w:sz w:val="16"/>
                        <w:szCs w:val="16"/>
                        <w:lang w:val="en-GB"/>
                      </w:rPr>
                    </w:pPr>
                  </w:p>
                  <w:p w:rsidR="007615BA" w:rsidRDefault="007615BA">
                    <w:pPr>
                      <w:pStyle w:val="SNFABSENDER"/>
                      <w:rPr>
                        <w:rFonts w:ascii="Times New Roman" w:hAnsi="Times New Roman"/>
                        <w:lang w:val="en-US"/>
                      </w:rPr>
                    </w:pPr>
                  </w:p>
                </w:txbxContent>
              </v:textbox>
            </v:shape>
          </w:pict>
        </mc:Fallback>
      </mc:AlternateContent>
    </w:r>
    <w:r>
      <w:rPr>
        <w:rFonts w:ascii="Times New Roman" w:hAnsi="Times New Roman"/>
        <w:noProof/>
        <w:snapToGrid/>
        <w:lang w:eastAsia="de-DE"/>
      </w:rPr>
      <w:drawing>
        <wp:inline distT="0" distB="0" distL="0" distR="0" wp14:anchorId="6F9197E0" wp14:editId="3F7C4F0E">
          <wp:extent cx="906145" cy="889000"/>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889000"/>
                  </a:xfrm>
                  <a:prstGeom prst="rect">
                    <a:avLst/>
                  </a:prstGeom>
                  <a:noFill/>
                  <a:ln>
                    <a:noFill/>
                  </a:ln>
                </pic:spPr>
              </pic:pic>
            </a:graphicData>
          </a:graphic>
        </wp:inline>
      </w:drawing>
    </w:r>
    <w:r>
      <w:rPr>
        <w:noProof/>
        <w:snapToGrid/>
        <w:lang w:eastAsia="de-DE"/>
      </w:rPr>
      <mc:AlternateContent>
        <mc:Choice Requires="wps">
          <w:drawing>
            <wp:anchor distT="0" distB="0" distL="114300" distR="114300" simplePos="0" relativeHeight="251656704" behindDoc="0" locked="0" layoutInCell="1" allowOverlap="1" wp14:anchorId="1EF1AE78" wp14:editId="38BEF807">
              <wp:simplePos x="0" y="0"/>
              <wp:positionH relativeFrom="column">
                <wp:posOffset>3297555</wp:posOffset>
              </wp:positionH>
              <wp:positionV relativeFrom="paragraph">
                <wp:posOffset>1069340</wp:posOffset>
              </wp:positionV>
              <wp:extent cx="2857500" cy="144145"/>
              <wp:effectExtent l="0" t="0" r="1270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DBFF0" w14:textId="77777777" w:rsidR="005A3426" w:rsidRDefault="005A3426" w:rsidP="001900E5">
                          <w:pPr>
                            <w:pStyle w:val="SNFANHANG"/>
                            <w:jc w:val="center"/>
                            <w:rPr>
                              <w:rFonts w:ascii="Times" w:hAnsi="Times" w:cs="Tim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59.65pt;margin-top:84.2pt;width:225pt;height:1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" stroked="f">
              <v:textbox inset="0,0,0,0">
                <w:txbxContent>
                  <w:p w:rsidR="007615BA" w:rsidRDefault="007615BA" w:rsidP="001900E5">
                    <w:pPr>
                      <w:pStyle w:val="SNFANHANG"/>
                      <w:jc w:val="center"/>
                      <w:rPr>
                        <w:rFonts w:ascii="Times" w:hAnsi="Times" w:cs="Times"/>
                      </w:rPr>
                    </w:pP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FBC96" w14:textId="77777777" w:rsidR="005A3426" w:rsidRDefault="005A3426">
    <w:pPr>
      <w:rPr>
        <w:rFonts w:ascii="Times New Roman" w:hAnsi="Times New Roman"/>
        <w:sz w:val="16"/>
        <w:szCs w:val="16"/>
      </w:rPr>
    </w:pPr>
    <w:r>
      <w:rPr>
        <w:rFonts w:ascii="Times New Roman" w:hAnsi="Times New Roman"/>
        <w:noProof/>
        <w:snapToGrid/>
        <w:lang w:eastAsia="de-DE"/>
      </w:rPr>
      <w:drawing>
        <wp:inline distT="0" distB="0" distL="0" distR="0" wp14:anchorId="113DF47F" wp14:editId="10D95859">
          <wp:extent cx="1109345" cy="1092200"/>
          <wp:effectExtent l="0" t="0" r="825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092200"/>
                  </a:xfrm>
                  <a:prstGeom prst="rect">
                    <a:avLst/>
                  </a:prstGeom>
                  <a:noFill/>
                  <a:ln>
                    <a:noFill/>
                  </a:ln>
                </pic:spPr>
              </pic:pic>
            </a:graphicData>
          </a:graphic>
        </wp:inline>
      </w:drawing>
    </w:r>
    <w:r>
      <w:rPr>
        <w:noProof/>
        <w:snapToGrid/>
        <w:lang w:eastAsia="de-DE"/>
      </w:rPr>
      <mc:AlternateContent>
        <mc:Choice Requires="wps">
          <w:drawing>
            <wp:anchor distT="0" distB="0" distL="114300" distR="114300" simplePos="0" relativeHeight="251657728" behindDoc="0" locked="0" layoutInCell="1" allowOverlap="1" wp14:anchorId="7D1F0840" wp14:editId="2A8C68C0">
              <wp:simplePos x="0" y="0"/>
              <wp:positionH relativeFrom="column">
                <wp:posOffset>2510155</wp:posOffset>
              </wp:positionH>
              <wp:positionV relativeFrom="paragraph">
                <wp:posOffset>-171450</wp:posOffset>
              </wp:positionV>
              <wp:extent cx="3627120" cy="2743200"/>
              <wp:effectExtent l="0" t="0" r="508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9E556" w14:textId="77777777" w:rsidR="005A3426" w:rsidRDefault="005A3426">
                          <w:pPr>
                            <w:pStyle w:val="SNFABSENDER"/>
                            <w:rPr>
                              <w:rFonts w:ascii="Times New Roman" w:hAnsi="Times New Roman"/>
                            </w:rPr>
                          </w:pPr>
                        </w:p>
                        <w:p w14:paraId="4E1FE41D" w14:textId="77777777" w:rsidR="005A3426" w:rsidRDefault="005A3426">
                          <w:pPr>
                            <w:tabs>
                              <w:tab w:val="left" w:pos="8640"/>
                            </w:tabs>
                            <w:jc w:val="right"/>
                            <w:rPr>
                              <w:rFonts w:ascii="Verdana" w:hAnsi="Verdana"/>
                              <w:sz w:val="16"/>
                              <w:szCs w:val="16"/>
                            </w:rPr>
                          </w:pPr>
                          <w:r>
                            <w:rPr>
                              <w:rFonts w:ascii="Verdana" w:hAnsi="Verdana"/>
                              <w:b/>
                              <w:bCs/>
                              <w:noProof/>
                              <w:sz w:val="16"/>
                              <w:szCs w:val="16"/>
                            </w:rPr>
                            <w:t>Stammzellen und regenerative Medizin</w:t>
                          </w:r>
                        </w:p>
                        <w:p w14:paraId="387F1E80" w14:textId="77777777" w:rsidR="005A3426" w:rsidRDefault="005A3426">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14:paraId="7FC1F8E6" w14:textId="77777777" w:rsidR="005A3426" w:rsidRPr="00243609" w:rsidRDefault="005A3426">
                          <w:pPr>
                            <w:spacing w:after="40"/>
                            <w:jc w:val="right"/>
                            <w:rPr>
                              <w:rFonts w:ascii="Verdana" w:hAnsi="Verdana"/>
                              <w:b/>
                              <w:bCs/>
                              <w:sz w:val="16"/>
                              <w:szCs w:val="16"/>
                              <w:lang w:val="fr-FR"/>
                            </w:rPr>
                          </w:pPr>
                          <w:r w:rsidRPr="00243609">
                            <w:rPr>
                              <w:rFonts w:ascii="Verdana" w:hAnsi="Verdana"/>
                              <w:b/>
                              <w:bCs/>
                              <w:noProof/>
                              <w:sz w:val="16"/>
                              <w:szCs w:val="16"/>
                              <w:lang w:val="fr-FR"/>
                            </w:rPr>
                            <w:t>Cellules souches et médecine régénérative </w:t>
                          </w:r>
                          <w:r w:rsidRPr="00243609">
                            <w:rPr>
                              <w:rFonts w:ascii="Verdana" w:hAnsi="Verdana"/>
                              <w:b/>
                              <w:bCs/>
                              <w:sz w:val="16"/>
                              <w:szCs w:val="16"/>
                              <w:lang w:val="fr-FR"/>
                            </w:rPr>
                            <w:t xml:space="preserve"> </w:t>
                          </w:r>
                        </w:p>
                        <w:p w14:paraId="4F769F0B" w14:textId="77777777" w:rsidR="005A3426" w:rsidRPr="00243609" w:rsidRDefault="005A3426">
                          <w:pPr>
                            <w:spacing w:after="40"/>
                            <w:jc w:val="right"/>
                            <w:rPr>
                              <w:rFonts w:ascii="Verdana" w:hAnsi="Verdana"/>
                              <w:sz w:val="14"/>
                              <w:szCs w:val="14"/>
                              <w:lang w:val="fr-FR"/>
                            </w:rPr>
                          </w:pPr>
                          <w:r w:rsidRPr="00243609">
                            <w:rPr>
                              <w:rFonts w:ascii="Verdana" w:hAnsi="Verdana"/>
                              <w:noProof/>
                              <w:sz w:val="14"/>
                              <w:szCs w:val="14"/>
                              <w:lang w:val="fr-FR"/>
                            </w:rPr>
                            <w:t>Programme national de recherche PNR 63</w:t>
                          </w:r>
                        </w:p>
                        <w:p w14:paraId="14C03CD8" w14:textId="77777777" w:rsidR="005A3426" w:rsidRPr="00243609" w:rsidRDefault="005A3426">
                          <w:pPr>
                            <w:spacing w:after="40"/>
                            <w:jc w:val="right"/>
                            <w:rPr>
                              <w:rFonts w:ascii="Verdana" w:hAnsi="Verdana"/>
                              <w:b/>
                              <w:bCs/>
                              <w:color w:val="333333"/>
                              <w:kern w:val="36"/>
                              <w:sz w:val="16"/>
                              <w:szCs w:val="16"/>
                              <w:lang w:val="en-GB"/>
                            </w:rPr>
                          </w:pPr>
                          <w:r w:rsidRPr="00243609">
                            <w:rPr>
                              <w:rFonts w:ascii="Verdana" w:hAnsi="Verdana"/>
                              <w:b/>
                              <w:bCs/>
                              <w:noProof/>
                              <w:color w:val="333333"/>
                              <w:kern w:val="36"/>
                              <w:sz w:val="16"/>
                              <w:szCs w:val="16"/>
                              <w:lang w:val="en-GB"/>
                            </w:rPr>
                            <w:t>Stem Cells and Regenerative Medicine </w:t>
                          </w:r>
                          <w:r w:rsidRPr="00243609">
                            <w:rPr>
                              <w:rFonts w:ascii="Verdana" w:hAnsi="Verdana"/>
                              <w:b/>
                              <w:bCs/>
                              <w:color w:val="333333"/>
                              <w:kern w:val="36"/>
                              <w:sz w:val="16"/>
                              <w:szCs w:val="16"/>
                              <w:lang w:val="en-GB"/>
                            </w:rPr>
                            <w:t xml:space="preserve"> </w:t>
                          </w:r>
                        </w:p>
                        <w:p w14:paraId="2DEAE7C3" w14:textId="77777777" w:rsidR="005A3426" w:rsidRDefault="005A3426">
                          <w:pPr>
                            <w:spacing w:after="40"/>
                            <w:jc w:val="right"/>
                            <w:rPr>
                              <w:rFonts w:ascii="Verdana" w:hAnsi="Verdana"/>
                              <w:sz w:val="14"/>
                              <w:szCs w:val="14"/>
                              <w:lang w:val="en-GB"/>
                            </w:rPr>
                          </w:pPr>
                          <w:r>
                            <w:rPr>
                              <w:rFonts w:ascii="Verdana" w:hAnsi="Verdana"/>
                              <w:noProof/>
                              <w:sz w:val="14"/>
                              <w:szCs w:val="14"/>
                              <w:lang w:val="en-GB"/>
                            </w:rPr>
                            <w:t>National Research Programme NRP 63</w:t>
                          </w:r>
                        </w:p>
                        <w:p w14:paraId="27C9EDA5" w14:textId="77777777" w:rsidR="005A3426" w:rsidRDefault="005A3426">
                          <w:pPr>
                            <w:jc w:val="right"/>
                            <w:rPr>
                              <w:rFonts w:ascii="Verdana" w:hAnsi="Verdana"/>
                              <w:sz w:val="16"/>
                              <w:szCs w:val="16"/>
                              <w:lang w:val="en-GB"/>
                            </w:rPr>
                          </w:pPr>
                        </w:p>
                        <w:p w14:paraId="08AEA990" w14:textId="77777777" w:rsidR="005A3426" w:rsidRDefault="005A3426">
                          <w:pPr>
                            <w:jc w:val="right"/>
                            <w:rPr>
                              <w:rFonts w:ascii="Verdana" w:hAnsi="Verdana"/>
                              <w:sz w:val="16"/>
                              <w:szCs w:val="16"/>
                              <w:lang w:val="en-GB"/>
                            </w:rPr>
                          </w:pPr>
                        </w:p>
                        <w:p w14:paraId="2FABABE4" w14:textId="77777777" w:rsidR="005A3426" w:rsidRPr="00243609" w:rsidRDefault="005A3426">
                          <w:pPr>
                            <w:pStyle w:val="SNFABSENDER"/>
                            <w:rPr>
                              <w:rFonts w:ascii="Times New Roman" w:hAnsi="Times New Roman"/>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margin-left:197.65pt;margin-top:-13.45pt;width:285.6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" stroked="f">
              <v:textbox inset="0,0,0,0">
                <w:txbxContent>
                  <w:p w:rsidR="007615BA" w:rsidRDefault="007615BA">
                    <w:pPr>
                      <w:pStyle w:val="SNFABSENDER"/>
                      <w:rPr>
                        <w:rFonts w:ascii="Times New Roman" w:hAnsi="Times New Roman"/>
                      </w:rPr>
                    </w:pPr>
                  </w:p>
                  <w:p w:rsidR="007615BA" w:rsidRDefault="007615BA">
                    <w:pPr>
                      <w:tabs>
                        <w:tab w:val="left" w:pos="8640"/>
                      </w:tabs>
                      <w:jc w:val="right"/>
                      <w:rPr>
                        <w:rFonts w:ascii="Verdana" w:hAnsi="Verdana"/>
                        <w:sz w:val="16"/>
                        <w:szCs w:val="16"/>
                      </w:rPr>
                    </w:pPr>
                    <w:r>
                      <w:rPr>
                        <w:rFonts w:ascii="Verdana" w:hAnsi="Verdana"/>
                        <w:b/>
                        <w:bCs/>
                        <w:noProof/>
                        <w:sz w:val="16"/>
                        <w:szCs w:val="16"/>
                      </w:rPr>
                      <w:t>Stammzellen und regenerative Medizin</w:t>
                    </w:r>
                  </w:p>
                  <w:p w:rsidR="007615BA" w:rsidRDefault="007615BA">
                    <w:pPr>
                      <w:tabs>
                        <w:tab w:val="left" w:pos="8640"/>
                      </w:tabs>
                      <w:spacing w:after="40"/>
                      <w:jc w:val="right"/>
                      <w:rPr>
                        <w:rFonts w:ascii="Verdana" w:hAnsi="Verdana"/>
                        <w:sz w:val="14"/>
                        <w:szCs w:val="14"/>
                      </w:rPr>
                    </w:pPr>
                    <w:r>
                      <w:rPr>
                        <w:rFonts w:ascii="Verdana" w:hAnsi="Verdana"/>
                        <w:noProof/>
                        <w:sz w:val="14"/>
                        <w:szCs w:val="14"/>
                      </w:rPr>
                      <w:t>Nationales Forschungsprogramm NFP 63</w:t>
                    </w:r>
                    <w:r>
                      <w:rPr>
                        <w:rFonts w:ascii="Verdana" w:hAnsi="Verdana"/>
                        <w:sz w:val="14"/>
                        <w:szCs w:val="14"/>
                      </w:rPr>
                      <w:t xml:space="preserve">     </w:t>
                    </w:r>
                  </w:p>
                  <w:p w:rsidR="007615BA" w:rsidRPr="00243609" w:rsidRDefault="007615BA">
                    <w:pPr>
                      <w:spacing w:after="40"/>
                      <w:jc w:val="right"/>
                      <w:rPr>
                        <w:rFonts w:ascii="Verdana" w:hAnsi="Verdana"/>
                        <w:b/>
                        <w:bCs/>
                        <w:sz w:val="16"/>
                        <w:szCs w:val="16"/>
                        <w:lang w:val="fr-FR"/>
                      </w:rPr>
                    </w:pPr>
                    <w:r w:rsidRPr="00243609">
                      <w:rPr>
                        <w:rFonts w:ascii="Verdana" w:hAnsi="Verdana"/>
                        <w:b/>
                        <w:bCs/>
                        <w:noProof/>
                        <w:sz w:val="16"/>
                        <w:szCs w:val="16"/>
                        <w:lang w:val="fr-FR"/>
                      </w:rPr>
                      <w:t>Cellules souches et médecine régénérative </w:t>
                    </w:r>
                    <w:r w:rsidRPr="00243609">
                      <w:rPr>
                        <w:rFonts w:ascii="Verdana" w:hAnsi="Verdana"/>
                        <w:b/>
                        <w:bCs/>
                        <w:sz w:val="16"/>
                        <w:szCs w:val="16"/>
                        <w:lang w:val="fr-FR"/>
                      </w:rPr>
                      <w:t xml:space="preserve"> </w:t>
                    </w:r>
                  </w:p>
                  <w:p w:rsidR="007615BA" w:rsidRPr="00243609" w:rsidRDefault="007615BA">
                    <w:pPr>
                      <w:spacing w:after="40"/>
                      <w:jc w:val="right"/>
                      <w:rPr>
                        <w:rFonts w:ascii="Verdana" w:hAnsi="Verdana"/>
                        <w:sz w:val="14"/>
                        <w:szCs w:val="14"/>
                        <w:lang w:val="fr-FR"/>
                      </w:rPr>
                    </w:pPr>
                    <w:r w:rsidRPr="00243609">
                      <w:rPr>
                        <w:rFonts w:ascii="Verdana" w:hAnsi="Verdana"/>
                        <w:noProof/>
                        <w:sz w:val="14"/>
                        <w:szCs w:val="14"/>
                        <w:lang w:val="fr-FR"/>
                      </w:rPr>
                      <w:t>Programme national de recherche PNR 63</w:t>
                    </w:r>
                  </w:p>
                  <w:p w:rsidR="007615BA" w:rsidRPr="00243609" w:rsidRDefault="007615BA">
                    <w:pPr>
                      <w:spacing w:after="40"/>
                      <w:jc w:val="right"/>
                      <w:rPr>
                        <w:rFonts w:ascii="Verdana" w:hAnsi="Verdana"/>
                        <w:b/>
                        <w:bCs/>
                        <w:color w:val="333333"/>
                        <w:kern w:val="36"/>
                        <w:sz w:val="16"/>
                        <w:szCs w:val="16"/>
                        <w:lang w:val="en-GB"/>
                      </w:rPr>
                    </w:pPr>
                    <w:r w:rsidRPr="00243609">
                      <w:rPr>
                        <w:rFonts w:ascii="Verdana" w:hAnsi="Verdana"/>
                        <w:b/>
                        <w:bCs/>
                        <w:noProof/>
                        <w:color w:val="333333"/>
                        <w:kern w:val="36"/>
                        <w:sz w:val="16"/>
                        <w:szCs w:val="16"/>
                        <w:lang w:val="en-GB"/>
                      </w:rPr>
                      <w:t>Stem Cells and Regenerative Medicine </w:t>
                    </w:r>
                    <w:r w:rsidRPr="00243609">
                      <w:rPr>
                        <w:rFonts w:ascii="Verdana" w:hAnsi="Verdana"/>
                        <w:b/>
                        <w:bCs/>
                        <w:color w:val="333333"/>
                        <w:kern w:val="36"/>
                        <w:sz w:val="16"/>
                        <w:szCs w:val="16"/>
                        <w:lang w:val="en-GB"/>
                      </w:rPr>
                      <w:t xml:space="preserve"> </w:t>
                    </w:r>
                  </w:p>
                  <w:p w:rsidR="007615BA" w:rsidRDefault="007615BA">
                    <w:pPr>
                      <w:spacing w:after="40"/>
                      <w:jc w:val="right"/>
                      <w:rPr>
                        <w:rFonts w:ascii="Verdana" w:hAnsi="Verdana"/>
                        <w:sz w:val="14"/>
                        <w:szCs w:val="14"/>
                        <w:lang w:val="en-GB"/>
                      </w:rPr>
                    </w:pPr>
                    <w:r>
                      <w:rPr>
                        <w:rFonts w:ascii="Verdana" w:hAnsi="Verdana"/>
                        <w:noProof/>
                        <w:sz w:val="14"/>
                        <w:szCs w:val="14"/>
                        <w:lang w:val="en-GB"/>
                      </w:rPr>
                      <w:t>National Research Programme NRP 63</w:t>
                    </w:r>
                  </w:p>
                  <w:p w:rsidR="007615BA" w:rsidRDefault="007615BA">
                    <w:pPr>
                      <w:jc w:val="right"/>
                      <w:rPr>
                        <w:rFonts w:ascii="Verdana" w:hAnsi="Verdana"/>
                        <w:sz w:val="16"/>
                        <w:szCs w:val="16"/>
                        <w:lang w:val="en-GB"/>
                      </w:rPr>
                    </w:pPr>
                  </w:p>
                  <w:p w:rsidR="007615BA" w:rsidRDefault="007615BA">
                    <w:pPr>
                      <w:jc w:val="right"/>
                      <w:rPr>
                        <w:rFonts w:ascii="Verdana" w:hAnsi="Verdana"/>
                        <w:sz w:val="16"/>
                        <w:szCs w:val="16"/>
                        <w:lang w:val="en-GB"/>
                      </w:rPr>
                    </w:pPr>
                  </w:p>
                  <w:p w:rsidR="007615BA" w:rsidRPr="00243609" w:rsidRDefault="007615BA">
                    <w:pPr>
                      <w:pStyle w:val="SNFABSENDER"/>
                      <w:rPr>
                        <w:rFonts w:ascii="Times New Roman" w:hAnsi="Times New Roman"/>
                        <w:lang w:val="en-GB"/>
                      </w:rPr>
                    </w:pP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36A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9D25780"/>
    <w:lvl w:ilvl="0">
      <w:start w:val="1"/>
      <w:numFmt w:val="decimal"/>
      <w:lvlText w:val="%1."/>
      <w:lvlJc w:val="left"/>
      <w:pPr>
        <w:tabs>
          <w:tab w:val="num" w:pos="1492"/>
        </w:tabs>
        <w:ind w:left="1492" w:hanging="360"/>
      </w:pPr>
    </w:lvl>
  </w:abstractNum>
  <w:abstractNum w:abstractNumId="2">
    <w:nsid w:val="FFFFFF7D"/>
    <w:multiLevelType w:val="singleLevel"/>
    <w:tmpl w:val="1968F3BA"/>
    <w:lvl w:ilvl="0">
      <w:start w:val="1"/>
      <w:numFmt w:val="decimal"/>
      <w:lvlText w:val="%1."/>
      <w:lvlJc w:val="left"/>
      <w:pPr>
        <w:tabs>
          <w:tab w:val="num" w:pos="1209"/>
        </w:tabs>
        <w:ind w:left="1209" w:hanging="360"/>
      </w:pPr>
    </w:lvl>
  </w:abstractNum>
  <w:abstractNum w:abstractNumId="3">
    <w:nsid w:val="FFFFFF7E"/>
    <w:multiLevelType w:val="singleLevel"/>
    <w:tmpl w:val="48D46008"/>
    <w:lvl w:ilvl="0">
      <w:start w:val="1"/>
      <w:numFmt w:val="decimal"/>
      <w:lvlText w:val="%1."/>
      <w:lvlJc w:val="left"/>
      <w:pPr>
        <w:tabs>
          <w:tab w:val="num" w:pos="926"/>
        </w:tabs>
        <w:ind w:left="926" w:hanging="360"/>
      </w:pPr>
    </w:lvl>
  </w:abstractNum>
  <w:abstractNum w:abstractNumId="4">
    <w:nsid w:val="FFFFFF7F"/>
    <w:multiLevelType w:val="singleLevel"/>
    <w:tmpl w:val="D15687C4"/>
    <w:lvl w:ilvl="0">
      <w:start w:val="1"/>
      <w:numFmt w:val="decimal"/>
      <w:lvlText w:val="%1."/>
      <w:lvlJc w:val="left"/>
      <w:pPr>
        <w:tabs>
          <w:tab w:val="num" w:pos="643"/>
        </w:tabs>
        <w:ind w:left="643" w:hanging="360"/>
      </w:pPr>
    </w:lvl>
  </w:abstractNum>
  <w:abstractNum w:abstractNumId="5">
    <w:nsid w:val="FFFFFF80"/>
    <w:multiLevelType w:val="singleLevel"/>
    <w:tmpl w:val="6D76BBC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CCA62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F1C408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9FC03F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E4ADD32"/>
    <w:lvl w:ilvl="0">
      <w:start w:val="1"/>
      <w:numFmt w:val="decimal"/>
      <w:lvlText w:val="%1."/>
      <w:lvlJc w:val="left"/>
      <w:pPr>
        <w:tabs>
          <w:tab w:val="num" w:pos="360"/>
        </w:tabs>
        <w:ind w:left="360" w:hanging="360"/>
      </w:pPr>
    </w:lvl>
  </w:abstractNum>
  <w:abstractNum w:abstractNumId="10">
    <w:nsid w:val="FFFFFF89"/>
    <w:multiLevelType w:val="singleLevel"/>
    <w:tmpl w:val="49B416E0"/>
    <w:lvl w:ilvl="0">
      <w:start w:val="1"/>
      <w:numFmt w:val="bullet"/>
      <w:pStyle w:val="MeineAnrede"/>
      <w:lvlText w:val=""/>
      <w:lvlJc w:val="left"/>
      <w:pPr>
        <w:tabs>
          <w:tab w:val="num" w:pos="360"/>
        </w:tabs>
        <w:ind w:left="360" w:hanging="360"/>
      </w:pPr>
      <w:rPr>
        <w:rFonts w:ascii="Symbol" w:hAnsi="Symbol" w:cs="Times New Roman" w:hint="default"/>
      </w:rPr>
    </w:lvl>
  </w:abstractNum>
  <w:abstractNum w:abstractNumId="11">
    <w:nsid w:val="15383B3C"/>
    <w:multiLevelType w:val="hybridMultilevel"/>
    <w:tmpl w:val="3552180C"/>
    <w:lvl w:ilvl="0" w:tplc="00050407">
      <w:start w:val="1"/>
      <w:numFmt w:val="bullet"/>
      <w:lvlText w:val=""/>
      <w:lvlJc w:val="left"/>
      <w:pPr>
        <w:tabs>
          <w:tab w:val="num" w:pos="720"/>
        </w:tabs>
        <w:ind w:left="720" w:hanging="360"/>
      </w:pPr>
      <w:rPr>
        <w:rFonts w:ascii="Wingdings" w:hAnsi="Wingdings" w:cs="Times New Roman" w:hint="default"/>
      </w:rPr>
    </w:lvl>
    <w:lvl w:ilvl="1" w:tplc="00030407">
      <w:start w:val="1"/>
      <w:numFmt w:val="bullet"/>
      <w:lvlText w:val="o"/>
      <w:lvlJc w:val="left"/>
      <w:pPr>
        <w:tabs>
          <w:tab w:val="num" w:pos="1440"/>
        </w:tabs>
        <w:ind w:left="1440" w:hanging="360"/>
      </w:pPr>
      <w:rPr>
        <w:rFonts w:ascii="Courier New" w:hAnsi="Courier New" w:cs="Helvetic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Helvetic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Helvetic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12">
    <w:nsid w:val="161F4A46"/>
    <w:multiLevelType w:val="hybridMultilevel"/>
    <w:tmpl w:val="3C04E98C"/>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16474B8B"/>
    <w:multiLevelType w:val="hybridMultilevel"/>
    <w:tmpl w:val="8F683480"/>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B732EF"/>
    <w:multiLevelType w:val="hybridMultilevel"/>
    <w:tmpl w:val="84229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C48299E"/>
    <w:multiLevelType w:val="hybridMultilevel"/>
    <w:tmpl w:val="AAAAD59C"/>
    <w:lvl w:ilvl="0" w:tplc="FFFFFFFF">
      <w:start w:val="1"/>
      <w:numFmt w:val="bullet"/>
      <w:pStyle w:val="SNFGRUNDTEXTAufzhlungen"/>
      <w:lvlText w:val=""/>
      <w:lvlJc w:val="left"/>
      <w:pPr>
        <w:tabs>
          <w:tab w:val="num" w:pos="369"/>
        </w:tabs>
        <w:ind w:left="369" w:hanging="369"/>
      </w:pPr>
      <w:rPr>
        <w:rFonts w:ascii="Symbol" w:hAnsi="Symbol" w:cs="Times New Roman" w:hint="default"/>
      </w:rPr>
    </w:lvl>
    <w:lvl w:ilvl="1" w:tplc="0807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Geneva" w:hAnsi="Geneva"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w:hAnsi="Courier" w:cs="Times New Roman" w:hint="default"/>
      </w:rPr>
    </w:lvl>
    <w:lvl w:ilvl="5" w:tplc="FFFFFFFF">
      <w:start w:val="1"/>
      <w:numFmt w:val="bullet"/>
      <w:lvlText w:val=""/>
      <w:lvlJc w:val="left"/>
      <w:pPr>
        <w:tabs>
          <w:tab w:val="num" w:pos="4320"/>
        </w:tabs>
        <w:ind w:left="4320" w:hanging="360"/>
      </w:pPr>
      <w:rPr>
        <w:rFonts w:ascii="Geneva" w:hAnsi="Geneva"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w:hAnsi="Courier" w:cs="Times New Roman" w:hint="default"/>
      </w:rPr>
    </w:lvl>
    <w:lvl w:ilvl="8" w:tplc="FFFFFFFF">
      <w:start w:val="1"/>
      <w:numFmt w:val="bullet"/>
      <w:lvlText w:val=""/>
      <w:lvlJc w:val="left"/>
      <w:pPr>
        <w:tabs>
          <w:tab w:val="num" w:pos="6480"/>
        </w:tabs>
        <w:ind w:left="6480" w:hanging="360"/>
      </w:pPr>
      <w:rPr>
        <w:rFonts w:ascii="Geneva" w:hAnsi="Geneva" w:cs="Times New Roman" w:hint="default"/>
      </w:rPr>
    </w:lvl>
  </w:abstractNum>
  <w:abstractNum w:abstractNumId="16">
    <w:nsid w:val="561C3426"/>
    <w:multiLevelType w:val="hybridMultilevel"/>
    <w:tmpl w:val="A420F4E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59A60597"/>
    <w:multiLevelType w:val="multilevel"/>
    <w:tmpl w:val="77DA73F6"/>
    <w:lvl w:ilvl="0">
      <w:start w:val="1"/>
      <w:numFmt w:val="decimal"/>
      <w:pStyle w:val="SNFTITEL1"/>
      <w:lvlText w:val="%1."/>
      <w:lvlJc w:val="left"/>
      <w:pPr>
        <w:tabs>
          <w:tab w:val="num" w:pos="0"/>
        </w:tabs>
      </w:pPr>
      <w:rPr>
        <w:rFonts w:hint="default"/>
      </w:rPr>
    </w:lvl>
    <w:lvl w:ilvl="1">
      <w:start w:val="1"/>
      <w:numFmt w:val="decimal"/>
      <w:pStyle w:val="SNFTITEL11"/>
      <w:lvlText w:val="%1.%2"/>
      <w:lvlJc w:val="left"/>
      <w:pPr>
        <w:tabs>
          <w:tab w:val="num" w:pos="0"/>
        </w:tabs>
      </w:pPr>
      <w:rPr>
        <w:rFonts w:hint="default"/>
      </w:rPr>
    </w:lvl>
    <w:lvl w:ilvl="2">
      <w:start w:val="1"/>
      <w:numFmt w:val="decimal"/>
      <w:pStyle w:val="SNFTITEL111"/>
      <w:lvlText w:val="%1.%2.%3"/>
      <w:lvlJc w:val="left"/>
      <w:pPr>
        <w:tabs>
          <w:tab w:val="num" w:pos="0"/>
        </w:tabs>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66B33703"/>
    <w:multiLevelType w:val="hybridMultilevel"/>
    <w:tmpl w:val="CFE0786E"/>
    <w:lvl w:ilvl="0" w:tplc="11045E1E">
      <w:numFmt w:val="bullet"/>
      <w:lvlText w:val="—"/>
      <w:lvlJc w:val="left"/>
      <w:pPr>
        <w:tabs>
          <w:tab w:val="num" w:pos="360"/>
        </w:tabs>
        <w:ind w:left="360" w:hanging="360"/>
      </w:pPr>
      <w:rPr>
        <w:rFonts w:ascii="Helvetica" w:eastAsia="Times New Roman" w:hAnsi="Helvetica" w:hint="default"/>
        <w:w w:val="0"/>
      </w:rPr>
    </w:lvl>
    <w:lvl w:ilvl="1" w:tplc="00030407">
      <w:start w:val="1"/>
      <w:numFmt w:val="bullet"/>
      <w:lvlText w:val="o"/>
      <w:lvlJc w:val="left"/>
      <w:pPr>
        <w:tabs>
          <w:tab w:val="num" w:pos="1440"/>
        </w:tabs>
        <w:ind w:left="1440" w:hanging="360"/>
      </w:pPr>
      <w:rPr>
        <w:rFonts w:ascii="Courier New" w:hAnsi="Courier New" w:cs="Helvetic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Helvetic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Helvetic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19">
    <w:nsid w:val="670A3D39"/>
    <w:multiLevelType w:val="hybridMultilevel"/>
    <w:tmpl w:val="770EF918"/>
    <w:lvl w:ilvl="0" w:tplc="11045E1E">
      <w:numFmt w:val="bullet"/>
      <w:lvlText w:val="—"/>
      <w:lvlJc w:val="left"/>
      <w:pPr>
        <w:tabs>
          <w:tab w:val="num" w:pos="360"/>
        </w:tabs>
        <w:ind w:left="360" w:hanging="360"/>
      </w:pPr>
      <w:rPr>
        <w:rFonts w:ascii="Helvetica" w:eastAsia="Times New Roman" w:hAnsi="Helvetica" w:hint="default"/>
        <w:w w:val="0"/>
      </w:rPr>
    </w:lvl>
    <w:lvl w:ilvl="1" w:tplc="00030407">
      <w:start w:val="1"/>
      <w:numFmt w:val="bullet"/>
      <w:lvlText w:val="o"/>
      <w:lvlJc w:val="left"/>
      <w:pPr>
        <w:tabs>
          <w:tab w:val="num" w:pos="1440"/>
        </w:tabs>
        <w:ind w:left="1440" w:hanging="360"/>
      </w:pPr>
      <w:rPr>
        <w:rFonts w:ascii="Courier New" w:hAnsi="Courier New" w:hint="default"/>
        <w:w w:val="0"/>
      </w:rPr>
    </w:lvl>
    <w:lvl w:ilvl="2" w:tplc="00050407">
      <w:start w:val="1"/>
      <w:numFmt w:val="bullet"/>
      <w:lvlText w:val=""/>
      <w:lvlJc w:val="left"/>
      <w:pPr>
        <w:tabs>
          <w:tab w:val="num" w:pos="2160"/>
        </w:tabs>
        <w:ind w:left="2160" w:hanging="360"/>
      </w:pPr>
      <w:rPr>
        <w:rFonts w:ascii="Wingdings" w:hAnsi="Wingdings" w:cs="Times New Roman" w:hint="default"/>
        <w:w w:val="0"/>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Helvetic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Helvetic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0">
    <w:nsid w:val="7026256F"/>
    <w:multiLevelType w:val="hybridMultilevel"/>
    <w:tmpl w:val="A888DD10"/>
    <w:lvl w:ilvl="0" w:tplc="00050407">
      <w:start w:val="1"/>
      <w:numFmt w:val="bullet"/>
      <w:lvlText w:val=""/>
      <w:lvlJc w:val="left"/>
      <w:pPr>
        <w:tabs>
          <w:tab w:val="num" w:pos="720"/>
        </w:tabs>
        <w:ind w:left="720" w:hanging="360"/>
      </w:pPr>
      <w:rPr>
        <w:rFonts w:ascii="Wingdings" w:hAnsi="Wingdings" w:cs="Times New Roman" w:hint="default"/>
      </w:rPr>
    </w:lvl>
    <w:lvl w:ilvl="1" w:tplc="00030407">
      <w:start w:val="1"/>
      <w:numFmt w:val="bullet"/>
      <w:lvlText w:val="o"/>
      <w:lvlJc w:val="left"/>
      <w:pPr>
        <w:tabs>
          <w:tab w:val="num" w:pos="1440"/>
        </w:tabs>
        <w:ind w:left="1440" w:hanging="360"/>
      </w:pPr>
      <w:rPr>
        <w:rFonts w:ascii="Courier New" w:hAnsi="Courier New" w:cs="Helvetic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Helvetic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Helvetic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1">
    <w:nsid w:val="784E0B89"/>
    <w:multiLevelType w:val="hybridMultilevel"/>
    <w:tmpl w:val="8FD0AA90"/>
    <w:lvl w:ilvl="0" w:tplc="00050407">
      <w:start w:val="1"/>
      <w:numFmt w:val="bullet"/>
      <w:lvlText w:val=""/>
      <w:lvlJc w:val="left"/>
      <w:pPr>
        <w:tabs>
          <w:tab w:val="num" w:pos="720"/>
        </w:tabs>
        <w:ind w:left="720" w:hanging="360"/>
      </w:pPr>
      <w:rPr>
        <w:rFonts w:ascii="Wingdings" w:hAnsi="Wingdings" w:cs="Times New Roman" w:hint="default"/>
      </w:rPr>
    </w:lvl>
    <w:lvl w:ilvl="1" w:tplc="00030407">
      <w:start w:val="1"/>
      <w:numFmt w:val="bullet"/>
      <w:lvlText w:val="o"/>
      <w:lvlJc w:val="left"/>
      <w:pPr>
        <w:tabs>
          <w:tab w:val="num" w:pos="1440"/>
        </w:tabs>
        <w:ind w:left="1440" w:hanging="360"/>
      </w:pPr>
      <w:rPr>
        <w:rFonts w:ascii="Courier New" w:hAnsi="Courier New" w:cs="Helvetic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Helvetic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Helvetic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2">
    <w:nsid w:val="7CBB6C73"/>
    <w:multiLevelType w:val="hybridMultilevel"/>
    <w:tmpl w:val="AEC42B06"/>
    <w:lvl w:ilvl="0" w:tplc="89A28874">
      <w:start w:val="1"/>
      <w:numFmt w:val="bullet"/>
      <w:lvlText w:val="-"/>
      <w:lvlJc w:val="left"/>
      <w:pPr>
        <w:ind w:left="720" w:hanging="360"/>
      </w:pPr>
      <w:rPr>
        <w:rFonts w:ascii="Bookman Old Style" w:eastAsia="Times New Roman" w:hAnsi="Bookman Old Style"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F621A99"/>
    <w:multiLevelType w:val="hybridMultilevel"/>
    <w:tmpl w:val="C6B6DB44"/>
    <w:lvl w:ilvl="0" w:tplc="11045E1E">
      <w:numFmt w:val="bullet"/>
      <w:lvlText w:val="—"/>
      <w:lvlJc w:val="left"/>
      <w:pPr>
        <w:tabs>
          <w:tab w:val="num" w:pos="360"/>
        </w:tabs>
        <w:ind w:left="360" w:hanging="360"/>
      </w:pPr>
      <w:rPr>
        <w:rFonts w:ascii="Helvetica" w:eastAsia="Times New Roman" w:hAnsi="Helvetica" w:hint="default"/>
        <w:w w:val="0"/>
      </w:rPr>
    </w:lvl>
    <w:lvl w:ilvl="1" w:tplc="00030407">
      <w:start w:val="1"/>
      <w:numFmt w:val="bullet"/>
      <w:lvlText w:val="o"/>
      <w:lvlJc w:val="left"/>
      <w:pPr>
        <w:tabs>
          <w:tab w:val="num" w:pos="1440"/>
        </w:tabs>
        <w:ind w:left="1440" w:hanging="360"/>
      </w:pPr>
      <w:rPr>
        <w:rFonts w:ascii="Courier New" w:hAnsi="Courier New" w:cs="Helvetica"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hAnsi="Symbol" w:cs="Times New Roman" w:hint="default"/>
      </w:rPr>
    </w:lvl>
    <w:lvl w:ilvl="4" w:tplc="00030407">
      <w:start w:val="1"/>
      <w:numFmt w:val="bullet"/>
      <w:lvlText w:val="o"/>
      <w:lvlJc w:val="left"/>
      <w:pPr>
        <w:tabs>
          <w:tab w:val="num" w:pos="3600"/>
        </w:tabs>
        <w:ind w:left="3600" w:hanging="360"/>
      </w:pPr>
      <w:rPr>
        <w:rFonts w:ascii="Courier New" w:hAnsi="Courier New" w:cs="Helvetica"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hAnsi="Symbol" w:cs="Times New Roman" w:hint="default"/>
      </w:rPr>
    </w:lvl>
    <w:lvl w:ilvl="7" w:tplc="00030407">
      <w:start w:val="1"/>
      <w:numFmt w:val="bullet"/>
      <w:lvlText w:val="o"/>
      <w:lvlJc w:val="left"/>
      <w:pPr>
        <w:tabs>
          <w:tab w:val="num" w:pos="5760"/>
        </w:tabs>
        <w:ind w:left="5760" w:hanging="360"/>
      </w:pPr>
      <w:rPr>
        <w:rFonts w:ascii="Courier New" w:hAnsi="Courier New" w:cs="Helvetica"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num w:numId="1">
    <w:abstractNumId w:val="17"/>
  </w:num>
  <w:num w:numId="2">
    <w:abstractNumId w:val="15"/>
  </w:num>
  <w:num w:numId="3">
    <w:abstractNumId w:val="10"/>
  </w:num>
  <w:num w:numId="4">
    <w:abstractNumId w:val="19"/>
  </w:num>
  <w:num w:numId="5">
    <w:abstractNumId w:val="23"/>
  </w:num>
  <w:num w:numId="6">
    <w:abstractNumId w:val="18"/>
  </w:num>
  <w:num w:numId="7">
    <w:abstractNumId w:val="11"/>
  </w:num>
  <w:num w:numId="8">
    <w:abstractNumId w:val="20"/>
  </w:num>
  <w:num w:numId="9">
    <w:abstractNumId w:val="21"/>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3"/>
  </w:num>
  <w:num w:numId="21">
    <w:abstractNumId w:val="12"/>
  </w:num>
  <w:num w:numId="22">
    <w:abstractNumId w:val="16"/>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onsecutiveHyphenLimit w:val="2"/>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5E0"/>
    <w:rsid w:val="0002158F"/>
    <w:rsid w:val="000761D5"/>
    <w:rsid w:val="00084ED4"/>
    <w:rsid w:val="00095752"/>
    <w:rsid w:val="000B5928"/>
    <w:rsid w:val="000F4B5B"/>
    <w:rsid w:val="00105198"/>
    <w:rsid w:val="00113538"/>
    <w:rsid w:val="00143053"/>
    <w:rsid w:val="001520FD"/>
    <w:rsid w:val="001524AD"/>
    <w:rsid w:val="00156FBA"/>
    <w:rsid w:val="001900E5"/>
    <w:rsid w:val="001C5A5F"/>
    <w:rsid w:val="001E19B4"/>
    <w:rsid w:val="001F70FB"/>
    <w:rsid w:val="00220C20"/>
    <w:rsid w:val="002421E9"/>
    <w:rsid w:val="00257E8C"/>
    <w:rsid w:val="00266102"/>
    <w:rsid w:val="002C06C5"/>
    <w:rsid w:val="002E0723"/>
    <w:rsid w:val="002E3634"/>
    <w:rsid w:val="002F4E36"/>
    <w:rsid w:val="00302C43"/>
    <w:rsid w:val="00351D29"/>
    <w:rsid w:val="00367E33"/>
    <w:rsid w:val="003739E3"/>
    <w:rsid w:val="0037517D"/>
    <w:rsid w:val="003857FE"/>
    <w:rsid w:val="00391C0C"/>
    <w:rsid w:val="003A4793"/>
    <w:rsid w:val="003A6CF3"/>
    <w:rsid w:val="003D4EAB"/>
    <w:rsid w:val="003E18CF"/>
    <w:rsid w:val="003E6E86"/>
    <w:rsid w:val="003F6F9D"/>
    <w:rsid w:val="00403FFB"/>
    <w:rsid w:val="00415008"/>
    <w:rsid w:val="0043700D"/>
    <w:rsid w:val="0045436D"/>
    <w:rsid w:val="00460DDB"/>
    <w:rsid w:val="004659E6"/>
    <w:rsid w:val="00494C9F"/>
    <w:rsid w:val="0049573D"/>
    <w:rsid w:val="004E01EF"/>
    <w:rsid w:val="004E179C"/>
    <w:rsid w:val="004F415C"/>
    <w:rsid w:val="004F791D"/>
    <w:rsid w:val="00504540"/>
    <w:rsid w:val="005060CF"/>
    <w:rsid w:val="00522957"/>
    <w:rsid w:val="00564AF1"/>
    <w:rsid w:val="005752CC"/>
    <w:rsid w:val="005830FE"/>
    <w:rsid w:val="005A3426"/>
    <w:rsid w:val="005D15D8"/>
    <w:rsid w:val="005D24A2"/>
    <w:rsid w:val="005D5850"/>
    <w:rsid w:val="005E20B4"/>
    <w:rsid w:val="005F33D1"/>
    <w:rsid w:val="006035BB"/>
    <w:rsid w:val="0061432C"/>
    <w:rsid w:val="006252FB"/>
    <w:rsid w:val="00640A54"/>
    <w:rsid w:val="0065711A"/>
    <w:rsid w:val="00661013"/>
    <w:rsid w:val="0066533C"/>
    <w:rsid w:val="00665951"/>
    <w:rsid w:val="006B1EA4"/>
    <w:rsid w:val="006D0831"/>
    <w:rsid w:val="006E2BBD"/>
    <w:rsid w:val="007142F9"/>
    <w:rsid w:val="00740EAD"/>
    <w:rsid w:val="00742181"/>
    <w:rsid w:val="0075423E"/>
    <w:rsid w:val="00754E7F"/>
    <w:rsid w:val="007556CC"/>
    <w:rsid w:val="00755ACF"/>
    <w:rsid w:val="007615BA"/>
    <w:rsid w:val="00771448"/>
    <w:rsid w:val="00771F2E"/>
    <w:rsid w:val="00793412"/>
    <w:rsid w:val="007971BF"/>
    <w:rsid w:val="007C2E89"/>
    <w:rsid w:val="007E3968"/>
    <w:rsid w:val="00822C05"/>
    <w:rsid w:val="00823763"/>
    <w:rsid w:val="00831FD1"/>
    <w:rsid w:val="00855D6F"/>
    <w:rsid w:val="008628EC"/>
    <w:rsid w:val="00880090"/>
    <w:rsid w:val="00897000"/>
    <w:rsid w:val="008C4A65"/>
    <w:rsid w:val="008D2A1B"/>
    <w:rsid w:val="008D3753"/>
    <w:rsid w:val="008E5262"/>
    <w:rsid w:val="00903E6A"/>
    <w:rsid w:val="00906C1B"/>
    <w:rsid w:val="0091260C"/>
    <w:rsid w:val="00914C77"/>
    <w:rsid w:val="0094250D"/>
    <w:rsid w:val="009438A5"/>
    <w:rsid w:val="00966F20"/>
    <w:rsid w:val="009975E0"/>
    <w:rsid w:val="009B0B54"/>
    <w:rsid w:val="009C519B"/>
    <w:rsid w:val="009E2CC0"/>
    <w:rsid w:val="00A02FA3"/>
    <w:rsid w:val="00A30A7C"/>
    <w:rsid w:val="00A350F6"/>
    <w:rsid w:val="00A51522"/>
    <w:rsid w:val="00A56A1C"/>
    <w:rsid w:val="00A63CF0"/>
    <w:rsid w:val="00A81B45"/>
    <w:rsid w:val="00A81F3A"/>
    <w:rsid w:val="00AA3B34"/>
    <w:rsid w:val="00AB5CC5"/>
    <w:rsid w:val="00AD3FCA"/>
    <w:rsid w:val="00AD7276"/>
    <w:rsid w:val="00AE7512"/>
    <w:rsid w:val="00B06895"/>
    <w:rsid w:val="00B10586"/>
    <w:rsid w:val="00B24FC3"/>
    <w:rsid w:val="00B26933"/>
    <w:rsid w:val="00B26E65"/>
    <w:rsid w:val="00B33434"/>
    <w:rsid w:val="00B50145"/>
    <w:rsid w:val="00B51E4A"/>
    <w:rsid w:val="00B65374"/>
    <w:rsid w:val="00B70B66"/>
    <w:rsid w:val="00B82DAD"/>
    <w:rsid w:val="00B8309D"/>
    <w:rsid w:val="00B87110"/>
    <w:rsid w:val="00B9287A"/>
    <w:rsid w:val="00B94D30"/>
    <w:rsid w:val="00B95B35"/>
    <w:rsid w:val="00B971B3"/>
    <w:rsid w:val="00BD1D1E"/>
    <w:rsid w:val="00C15370"/>
    <w:rsid w:val="00C163E7"/>
    <w:rsid w:val="00C30FCB"/>
    <w:rsid w:val="00C32B83"/>
    <w:rsid w:val="00C4021B"/>
    <w:rsid w:val="00C47CD9"/>
    <w:rsid w:val="00C54DF0"/>
    <w:rsid w:val="00CC5EE4"/>
    <w:rsid w:val="00CF3430"/>
    <w:rsid w:val="00CF6BAF"/>
    <w:rsid w:val="00D01155"/>
    <w:rsid w:val="00D04B47"/>
    <w:rsid w:val="00D07CC1"/>
    <w:rsid w:val="00D17989"/>
    <w:rsid w:val="00D25253"/>
    <w:rsid w:val="00D358F9"/>
    <w:rsid w:val="00D4756B"/>
    <w:rsid w:val="00D53AD2"/>
    <w:rsid w:val="00D64674"/>
    <w:rsid w:val="00D72E65"/>
    <w:rsid w:val="00D815BC"/>
    <w:rsid w:val="00D968F0"/>
    <w:rsid w:val="00DB265F"/>
    <w:rsid w:val="00DF5CA7"/>
    <w:rsid w:val="00E3379D"/>
    <w:rsid w:val="00E41B3C"/>
    <w:rsid w:val="00E62A9E"/>
    <w:rsid w:val="00E67BBD"/>
    <w:rsid w:val="00E725BB"/>
    <w:rsid w:val="00E77347"/>
    <w:rsid w:val="00E8446F"/>
    <w:rsid w:val="00E85172"/>
    <w:rsid w:val="00E86A3B"/>
    <w:rsid w:val="00E91E43"/>
    <w:rsid w:val="00ED09CC"/>
    <w:rsid w:val="00EE4B9F"/>
    <w:rsid w:val="00F155A5"/>
    <w:rsid w:val="00F36953"/>
    <w:rsid w:val="00F36AD9"/>
    <w:rsid w:val="00F52141"/>
    <w:rsid w:val="00F66131"/>
    <w:rsid w:val="00F71EA9"/>
    <w:rsid w:val="00F76513"/>
    <w:rsid w:val="00F768E9"/>
    <w:rsid w:val="00F91D23"/>
    <w:rsid w:val="00FA2E99"/>
    <w:rsid w:val="00FA49B5"/>
    <w:rsid w:val="00FD32AB"/>
    <w:rsid w:val="00FF11E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B7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napToGrid w:val="0"/>
      <w:lang w:eastAsia="en-US"/>
    </w:rPr>
  </w:style>
  <w:style w:type="paragraph" w:styleId="berschrift1">
    <w:name w:val="heading 1"/>
    <w:basedOn w:val="Standard"/>
    <w:next w:val="Standard"/>
    <w:qFormat/>
    <w:pPr>
      <w:keepNext/>
      <w:spacing w:before="240" w:after="60"/>
      <w:outlineLvl w:val="0"/>
    </w:pPr>
    <w:rPr>
      <w:rFonts w:ascii="Helvetica" w:hAnsi="Helvetica"/>
      <w:b/>
      <w:bCs/>
      <w:kern w:val="32"/>
      <w:sz w:val="32"/>
      <w:szCs w:val="32"/>
    </w:rPr>
  </w:style>
  <w:style w:type="paragraph" w:styleId="berschrift2">
    <w:name w:val="heading 2"/>
    <w:basedOn w:val="Standard"/>
    <w:next w:val="Standard"/>
    <w:qFormat/>
    <w:pPr>
      <w:keepNext/>
      <w:spacing w:before="240" w:after="60" w:line="240" w:lineRule="exact"/>
      <w:outlineLvl w:val="1"/>
    </w:pPr>
    <w:rPr>
      <w:rFonts w:ascii="Helvetica" w:hAnsi="Helvetica" w:cs="Helvetica"/>
      <w:b/>
      <w:bCs/>
      <w:i/>
      <w:iCs/>
      <w:sz w:val="22"/>
      <w:szCs w:val="22"/>
      <w:lang w:val="de-CH"/>
    </w:rPr>
  </w:style>
  <w:style w:type="paragraph" w:styleId="berschrift3">
    <w:name w:val="heading 3"/>
    <w:basedOn w:val="Standard"/>
    <w:next w:val="Standard"/>
    <w:qFormat/>
    <w:pPr>
      <w:keepNext/>
      <w:spacing w:before="240" w:after="60"/>
      <w:outlineLvl w:val="2"/>
    </w:pPr>
    <w:rPr>
      <w:rFonts w:ascii="Helvetica" w:hAnsi="Helvetica"/>
      <w:b/>
      <w:bCs/>
      <w:sz w:val="26"/>
      <w:szCs w:val="26"/>
    </w:rPr>
  </w:style>
  <w:style w:type="paragraph" w:styleId="berschrift4">
    <w:name w:val="heading 4"/>
    <w:basedOn w:val="Standard"/>
    <w:next w:val="Standard"/>
    <w:qFormat/>
    <w:pPr>
      <w:keepNext/>
      <w:outlineLvl w:val="3"/>
    </w:pPr>
    <w:rPr>
      <w:rFonts w:ascii="Bookman Old Style" w:hAnsi="Bookman Old Style"/>
      <w:b/>
      <w:bCs/>
      <w:sz w:val="24"/>
      <w:szCs w:val="24"/>
      <w:lang w:val="fr-CH"/>
    </w:rPr>
  </w:style>
  <w:style w:type="paragraph" w:styleId="berschrift5">
    <w:name w:val="heading 5"/>
    <w:basedOn w:val="Standard"/>
    <w:next w:val="Standard"/>
    <w:qFormat/>
    <w:pPr>
      <w:keepNext/>
      <w:spacing w:line="288" w:lineRule="auto"/>
      <w:outlineLvl w:val="4"/>
    </w:pPr>
    <w:rPr>
      <w:rFonts w:cs="Arial"/>
      <w:u w:val="single"/>
    </w:rPr>
  </w:style>
  <w:style w:type="paragraph" w:styleId="berschrift6">
    <w:name w:val="heading 6"/>
    <w:basedOn w:val="Standard"/>
    <w:next w:val="Standard"/>
    <w:qFormat/>
    <w:pPr>
      <w:keepNext/>
      <w:spacing w:line="288" w:lineRule="auto"/>
      <w:jc w:val="center"/>
      <w:outlineLvl w:val="5"/>
    </w:pPr>
    <w:rPr>
      <w:rFonts w:cs="Arial"/>
      <w:b/>
      <w:bCs/>
    </w:rPr>
  </w:style>
  <w:style w:type="paragraph" w:styleId="berschrift7">
    <w:name w:val="heading 7"/>
    <w:basedOn w:val="Standard"/>
    <w:next w:val="Standard"/>
    <w:qFormat/>
    <w:pPr>
      <w:spacing w:before="240" w:after="60"/>
      <w:outlineLvl w:val="6"/>
    </w:pPr>
    <w:rPr>
      <w:rFonts w:ascii="Times New Roman" w:hAnsi="Times New Roman"/>
      <w:sz w:val="24"/>
      <w:szCs w:val="24"/>
      <w:lang w:val="de-CH"/>
    </w:rPr>
  </w:style>
  <w:style w:type="paragraph" w:styleId="berschrift8">
    <w:name w:val="heading 8"/>
    <w:basedOn w:val="Standard"/>
    <w:next w:val="Standard"/>
    <w:qFormat/>
    <w:pPr>
      <w:spacing w:before="240" w:after="60" w:line="240" w:lineRule="exact"/>
      <w:outlineLvl w:val="7"/>
    </w:pPr>
    <w:rPr>
      <w:rFonts w:ascii="Times New Roman" w:hAnsi="Times New Roman"/>
      <w:i/>
      <w:iCs/>
      <w:sz w:val="24"/>
      <w:szCs w:val="24"/>
      <w:lang w:val="de-CH"/>
    </w:rPr>
  </w:style>
  <w:style w:type="paragraph" w:styleId="berschrift9">
    <w:name w:val="heading 9"/>
    <w:basedOn w:val="Standard"/>
    <w:next w:val="Standard"/>
    <w:qFormat/>
    <w:pPr>
      <w:keepNext/>
      <w:spacing w:line="288" w:lineRule="auto"/>
      <w:ind w:left="720"/>
      <w:outlineLvl w:val="8"/>
    </w:pPr>
    <w:rPr>
      <w:rFonts w:cs="Arial"/>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pPr>
      <w:tabs>
        <w:tab w:val="center" w:pos="4536"/>
        <w:tab w:val="right" w:pos="9072"/>
      </w:tabs>
    </w:pPr>
  </w:style>
  <w:style w:type="paragraph" w:styleId="Sprechblasentext">
    <w:name w:val="Balloon Text"/>
    <w:basedOn w:val="Standard"/>
    <w:link w:val="SprechblasentextZeichen"/>
    <w:uiPriority w:val="99"/>
    <w:semiHidden/>
    <w:unhideWhenUsed/>
    <w:rsid w:val="009975E0"/>
    <w:rPr>
      <w:rFonts w:ascii="Tahoma" w:hAnsi="Tahoma" w:cs="Tahoma"/>
      <w:sz w:val="16"/>
      <w:szCs w:val="16"/>
    </w:rPr>
  </w:style>
  <w:style w:type="paragraph" w:customStyle="1" w:styleId="SNFTITEL1Grundtext">
    <w:name w:val="SNF_TITEL 1_Grundtext"/>
    <w:basedOn w:val="Standard"/>
    <w:pPr>
      <w:spacing w:line="280" w:lineRule="exact"/>
    </w:pPr>
    <w:rPr>
      <w:rFonts w:ascii="Verdana" w:hAnsi="Verdana"/>
      <w:b/>
      <w:bCs/>
      <w:color w:val="000000"/>
      <w:sz w:val="18"/>
      <w:szCs w:val="18"/>
    </w:rPr>
  </w:style>
  <w:style w:type="paragraph" w:customStyle="1" w:styleId="SNFABSENDER">
    <w:name w:val="SNF_ABSENDER"/>
    <w:basedOn w:val="Standard"/>
    <w:pPr>
      <w:spacing w:line="240" w:lineRule="exact"/>
      <w:jc w:val="right"/>
    </w:pPr>
    <w:rPr>
      <w:rFonts w:ascii="Verdana" w:hAnsi="Verdana"/>
      <w:color w:val="000000"/>
      <w:sz w:val="16"/>
      <w:szCs w:val="16"/>
    </w:rPr>
  </w:style>
  <w:style w:type="paragraph" w:customStyle="1" w:styleId="SNFGRUNDTEXTEmpfnger">
    <w:name w:val="SNF_GRUNDTEXT_Empfänger"/>
    <w:basedOn w:val="Standard"/>
    <w:pPr>
      <w:spacing w:line="280" w:lineRule="exact"/>
    </w:pPr>
    <w:rPr>
      <w:rFonts w:ascii="Bookman Old Style" w:hAnsi="Bookman Old Style"/>
      <w:color w:val="000000"/>
      <w:sz w:val="19"/>
      <w:szCs w:val="19"/>
    </w:rPr>
  </w:style>
  <w:style w:type="paragraph" w:customStyle="1" w:styleId="SNFANHANG">
    <w:name w:val="SNF_ANHANG"/>
    <w:basedOn w:val="SNFABSENDER"/>
    <w:pPr>
      <w:jc w:val="left"/>
    </w:pPr>
  </w:style>
  <w:style w:type="paragraph" w:customStyle="1" w:styleId="SNFTITEL2Spezial">
    <w:name w:val="SNF_TITEL 2_Spezial"/>
    <w:basedOn w:val="SNFBETREFF"/>
    <w:rPr>
      <w:sz w:val="24"/>
      <w:szCs w:val="24"/>
    </w:rPr>
  </w:style>
  <w:style w:type="paragraph" w:customStyle="1" w:styleId="Adresse">
    <w:name w:val="Adresse"/>
    <w:basedOn w:val="Standard"/>
    <w:pPr>
      <w:tabs>
        <w:tab w:val="left" w:pos="851"/>
        <w:tab w:val="left" w:pos="1701"/>
        <w:tab w:val="left" w:pos="2552"/>
        <w:tab w:val="left" w:pos="3402"/>
        <w:tab w:val="left" w:pos="4253"/>
        <w:tab w:val="left" w:pos="5103"/>
        <w:tab w:val="left" w:pos="5954"/>
        <w:tab w:val="left" w:pos="6804"/>
        <w:tab w:val="left" w:pos="7655"/>
        <w:tab w:val="left" w:pos="8505"/>
      </w:tabs>
      <w:spacing w:line="210" w:lineRule="exact"/>
    </w:pPr>
    <w:rPr>
      <w:rFonts w:ascii="Bookman Old Style" w:hAnsi="Bookman Old Style"/>
      <w:lang w:val="de-CH"/>
    </w:rPr>
  </w:style>
  <w:style w:type="paragraph" w:customStyle="1" w:styleId="SNFBETREFF">
    <w:name w:val="SNF_BETREFF"/>
    <w:basedOn w:val="Standard"/>
    <w:pPr>
      <w:spacing w:line="280" w:lineRule="exact"/>
    </w:pPr>
    <w:rPr>
      <w:rFonts w:ascii="Verdana" w:hAnsi="Verdana"/>
      <w:b/>
      <w:bCs/>
      <w:color w:val="000000"/>
      <w:sz w:val="19"/>
      <w:szCs w:val="19"/>
    </w:rPr>
  </w:style>
  <w:style w:type="paragraph" w:customStyle="1" w:styleId="SNFTITELDokumentHaupttitel">
    <w:name w:val="SNF_TITEL Dokument (Haupttitel)"/>
    <w:basedOn w:val="Standard"/>
    <w:pPr>
      <w:spacing w:before="120" w:line="480" w:lineRule="exact"/>
    </w:pPr>
    <w:rPr>
      <w:rFonts w:ascii="Verdana" w:hAnsi="Verdana"/>
      <w:b/>
      <w:bCs/>
      <w:color w:val="19338F"/>
      <w:sz w:val="36"/>
      <w:szCs w:val="36"/>
    </w:rPr>
  </w:style>
  <w:style w:type="character" w:customStyle="1" w:styleId="SNFANHANGZchn">
    <w:name w:val="SNF_ANHANG Zchn"/>
    <w:rPr>
      <w:rFonts w:ascii="Verdana" w:hAnsi="Verdana"/>
      <w:color w:val="000000"/>
      <w:sz w:val="16"/>
      <w:szCs w:val="16"/>
      <w:lang w:val="de-DE"/>
    </w:rPr>
  </w:style>
  <w:style w:type="paragraph" w:customStyle="1" w:styleId="SNFTITEL1">
    <w:name w:val="SNF_TITEL 1."/>
    <w:basedOn w:val="Standard"/>
    <w:next w:val="Standard"/>
    <w:pPr>
      <w:widowControl w:val="0"/>
      <w:numPr>
        <w:numId w:val="1"/>
      </w:numPr>
      <w:autoSpaceDE w:val="0"/>
      <w:autoSpaceDN w:val="0"/>
      <w:adjustRightInd w:val="0"/>
      <w:spacing w:after="397" w:line="320" w:lineRule="exact"/>
    </w:pPr>
    <w:rPr>
      <w:rFonts w:ascii="Verdana" w:hAnsi="Verdana"/>
      <w:b/>
      <w:bCs/>
      <w:color w:val="000000"/>
      <w:sz w:val="28"/>
      <w:szCs w:val="28"/>
    </w:rPr>
  </w:style>
  <w:style w:type="paragraph" w:customStyle="1" w:styleId="SNFTITEL11">
    <w:name w:val="SNF_TITEL 1.1."/>
    <w:basedOn w:val="Standard"/>
    <w:next w:val="Standard"/>
    <w:pPr>
      <w:numPr>
        <w:ilvl w:val="1"/>
        <w:numId w:val="1"/>
      </w:numPr>
      <w:spacing w:after="160" w:line="280" w:lineRule="exact"/>
    </w:pPr>
    <w:rPr>
      <w:rFonts w:ascii="Verdana" w:hAnsi="Verdana"/>
      <w:b/>
      <w:bCs/>
      <w:color w:val="000000"/>
      <w:sz w:val="21"/>
      <w:szCs w:val="21"/>
    </w:rPr>
  </w:style>
  <w:style w:type="paragraph" w:customStyle="1" w:styleId="SNFTITEL111">
    <w:name w:val="SNF_TITEL 1.1.1."/>
    <w:basedOn w:val="Standard"/>
    <w:next w:val="Standard"/>
    <w:pPr>
      <w:numPr>
        <w:ilvl w:val="2"/>
        <w:numId w:val="1"/>
      </w:numPr>
      <w:tabs>
        <w:tab w:val="left" w:pos="737"/>
      </w:tabs>
      <w:spacing w:after="160" w:line="280" w:lineRule="exact"/>
    </w:pPr>
    <w:rPr>
      <w:rFonts w:ascii="Verdana" w:hAnsi="Verdana"/>
      <w:b/>
      <w:bCs/>
      <w:sz w:val="21"/>
      <w:szCs w:val="21"/>
    </w:rPr>
  </w:style>
  <w:style w:type="paragraph" w:customStyle="1" w:styleId="SNFGRUNDTEXT">
    <w:name w:val="SNF_GRUNDTEXT"/>
    <w:basedOn w:val="Standard"/>
    <w:pPr>
      <w:spacing w:line="280" w:lineRule="exact"/>
      <w:jc w:val="both"/>
    </w:pPr>
    <w:rPr>
      <w:rFonts w:ascii="Bookman Old Style" w:hAnsi="Bookman Old Style"/>
      <w:color w:val="000000"/>
      <w:sz w:val="19"/>
      <w:szCs w:val="19"/>
    </w:rPr>
  </w:style>
  <w:style w:type="character" w:customStyle="1" w:styleId="SNFGRUNDTEXTZchn">
    <w:name w:val="SNF_GRUNDTEXT Zchn"/>
    <w:rPr>
      <w:rFonts w:ascii="Bookman Old Style" w:hAnsi="Bookman Old Style"/>
      <w:color w:val="000000"/>
      <w:sz w:val="19"/>
      <w:szCs w:val="19"/>
      <w:lang w:val="de-DE"/>
    </w:rPr>
  </w:style>
  <w:style w:type="paragraph" w:customStyle="1" w:styleId="SNFGRUNDTEXTAufzhlungen">
    <w:name w:val="SNF_GRUNDTEXT Aufzählungen"/>
    <w:basedOn w:val="SNFGRUNDTEXT"/>
    <w:pPr>
      <w:numPr>
        <w:numId w:val="2"/>
      </w:numPr>
      <w:jc w:val="left"/>
    </w:pPr>
  </w:style>
  <w:style w:type="character" w:styleId="Funotenzeichen">
    <w:name w:val="footnote reference"/>
    <w:uiPriority w:val="99"/>
    <w:semiHidden/>
    <w:rPr>
      <w:vertAlign w:val="superscript"/>
    </w:rPr>
  </w:style>
  <w:style w:type="character" w:styleId="Link">
    <w:name w:val="Hyperlink"/>
    <w:semiHidden/>
    <w:rPr>
      <w:color w:val="0000FF"/>
      <w:u w:val="single"/>
    </w:rPr>
  </w:style>
  <w:style w:type="paragraph" w:customStyle="1" w:styleId="MeineAnrede">
    <w:name w:val="MeineAnrede"/>
    <w:basedOn w:val="Standard"/>
    <w:next w:val="Standard"/>
    <w:pPr>
      <w:numPr>
        <w:numId w:val="3"/>
      </w:numPr>
      <w:tabs>
        <w:tab w:val="clear" w:pos="360"/>
      </w:tabs>
      <w:spacing w:before="240" w:after="360"/>
    </w:pPr>
    <w:rPr>
      <w:rFonts w:ascii="Helvetica" w:hAnsi="Helvetica" w:cs="Helvetica"/>
      <w:sz w:val="22"/>
      <w:szCs w:val="22"/>
    </w:rPr>
  </w:style>
  <w:style w:type="paragraph" w:customStyle="1" w:styleId="04Fliesstext">
    <w:name w:val="04 Fliesstext"/>
    <w:basedOn w:val="Standard"/>
    <w:pPr>
      <w:spacing w:line="280" w:lineRule="exact"/>
    </w:pPr>
    <w:rPr>
      <w:rFonts w:ascii="Helvetica" w:hAnsi="Helvetica" w:cs="Helvetica"/>
      <w:sz w:val="22"/>
      <w:szCs w:val="22"/>
    </w:rPr>
  </w:style>
  <w:style w:type="character" w:styleId="Kommentarzeichen">
    <w:name w:val="annotation reference"/>
    <w:semiHidden/>
    <w:rPr>
      <w:sz w:val="18"/>
      <w:szCs w:val="18"/>
    </w:rPr>
  </w:style>
  <w:style w:type="paragraph" w:styleId="Kommentartext">
    <w:name w:val="annotation text"/>
    <w:basedOn w:val="Standard"/>
    <w:link w:val="KommentartextZeichen"/>
    <w:semiHidden/>
    <w:rPr>
      <w:sz w:val="24"/>
      <w:szCs w:val="24"/>
    </w:rPr>
  </w:style>
  <w:style w:type="paragraph" w:styleId="Kommentarthema">
    <w:name w:val="annotation subject"/>
    <w:basedOn w:val="Kommentartext"/>
    <w:next w:val="Kommentartext"/>
    <w:link w:val="KommentarthemaZeichen"/>
    <w:uiPriority w:val="99"/>
    <w:semiHidden/>
    <w:unhideWhenUsed/>
    <w:rsid w:val="00B915C0"/>
    <w:rPr>
      <w:b/>
      <w:bCs/>
      <w:sz w:val="20"/>
      <w:szCs w:val="20"/>
    </w:rPr>
  </w:style>
  <w:style w:type="character" w:customStyle="1" w:styleId="tw4winMark">
    <w:name w:val="tw4winMark"/>
    <w:rPr>
      <w:rFonts w:ascii="Courier New" w:hAnsi="Courier New" w:cs="Courier New"/>
      <w:vanish/>
      <w:color w:val="800080"/>
      <w:sz w:val="24"/>
      <w:szCs w:val="24"/>
      <w:vertAlign w:val="subscript"/>
    </w:rPr>
  </w:style>
  <w:style w:type="paragraph" w:styleId="Index1">
    <w:name w:val="index 1"/>
    <w:basedOn w:val="Standard"/>
    <w:next w:val="Standard"/>
    <w:autoRedefine/>
    <w:semiHidden/>
    <w:pPr>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Indexberschrift">
    <w:name w:val="index heading"/>
    <w:basedOn w:val="Standard"/>
    <w:next w:val="Index1"/>
    <w:semiHidden/>
  </w:style>
  <w:style w:type="paragraph" w:styleId="Verzeichnis1">
    <w:name w:val="toc 1"/>
    <w:basedOn w:val="Standard"/>
    <w:next w:val="Standard"/>
    <w:autoRedefine/>
    <w:uiPriority w:val="39"/>
  </w:style>
  <w:style w:type="paragraph" w:styleId="Verzeichnis2">
    <w:name w:val="toc 2"/>
    <w:basedOn w:val="Standard"/>
    <w:next w:val="Standard"/>
    <w:autoRedefine/>
    <w:uiPriority w:val="39"/>
    <w:pPr>
      <w:ind w:left="200"/>
    </w:pPr>
  </w:style>
  <w:style w:type="paragraph" w:styleId="Verzeichnis3">
    <w:name w:val="toc 3"/>
    <w:basedOn w:val="Standard"/>
    <w:next w:val="Standard"/>
    <w:autoRedefine/>
    <w:semiHidden/>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einzug">
    <w:name w:val="Body Text Indent"/>
    <w:basedOn w:val="Standard"/>
    <w:semiHidden/>
    <w:pPr>
      <w:spacing w:after="120"/>
      <w:ind w:left="283"/>
    </w:pPr>
    <w:rPr>
      <w:rFonts w:ascii="Times New Roman" w:hAnsi="Times New Roman"/>
      <w:sz w:val="24"/>
      <w:szCs w:val="24"/>
      <w:lang w:val="de-CH"/>
    </w:rPr>
  </w:style>
  <w:style w:type="paragraph" w:customStyle="1" w:styleId="advocacyconceptsubtitle">
    <w:name w:val="advocacy_concept_subtitle"/>
    <w:basedOn w:val="Standard"/>
    <w:next w:val="Standard"/>
    <w:pPr>
      <w:spacing w:after="480" w:line="400" w:lineRule="exact"/>
    </w:pPr>
    <w:rPr>
      <w:rFonts w:ascii="Helvetica" w:hAnsi="Helvetica" w:cs="Helvetica"/>
      <w:b/>
      <w:bCs/>
      <w:sz w:val="24"/>
      <w:szCs w:val="24"/>
      <w:lang w:val="de-CH"/>
    </w:rPr>
  </w:style>
  <w:style w:type="paragraph" w:customStyle="1" w:styleId="advocacyconcepttitle">
    <w:name w:val="advocacy_concept_title"/>
    <w:basedOn w:val="Standard"/>
    <w:next w:val="advocacyconceptsubtitle"/>
    <w:pPr>
      <w:spacing w:before="3402" w:after="480"/>
    </w:pPr>
    <w:rPr>
      <w:rFonts w:ascii="Helvetica" w:hAnsi="Helvetica" w:cs="Helvetica"/>
      <w:b/>
      <w:bCs/>
      <w:sz w:val="32"/>
      <w:szCs w:val="32"/>
      <w:lang w:val="de-CH"/>
    </w:rPr>
  </w:style>
  <w:style w:type="paragraph" w:styleId="Kopfzeile">
    <w:name w:val="header"/>
    <w:basedOn w:val="Standard"/>
    <w:link w:val="KopfzeileZeichen"/>
    <w:uiPriority w:val="99"/>
    <w:pPr>
      <w:tabs>
        <w:tab w:val="center" w:pos="4536"/>
        <w:tab w:val="right" w:pos="9072"/>
      </w:tabs>
      <w:spacing w:line="240" w:lineRule="exact"/>
    </w:pPr>
    <w:rPr>
      <w:rFonts w:ascii="Helvetica" w:hAnsi="Helvetica" w:cs="Helvetica"/>
      <w:sz w:val="22"/>
      <w:szCs w:val="22"/>
      <w:lang w:val="de-CH"/>
    </w:rPr>
  </w:style>
  <w:style w:type="paragraph" w:customStyle="1" w:styleId="Formatvorlage1">
    <w:name w:val="Formatvorlage1"/>
    <w:basedOn w:val="Standard"/>
    <w:pPr>
      <w:spacing w:line="240" w:lineRule="exact"/>
    </w:pPr>
    <w:rPr>
      <w:rFonts w:ascii="Helvetica" w:hAnsi="Helvetica" w:cs="Helvetica"/>
      <w:sz w:val="22"/>
      <w:szCs w:val="22"/>
    </w:rPr>
  </w:style>
  <w:style w:type="paragraph" w:customStyle="1" w:styleId="advocacyconcepttxttitle">
    <w:name w:val="advocacy_concept_txttitle"/>
    <w:basedOn w:val="Formatvorlage1"/>
    <w:next w:val="Standard"/>
    <w:rPr>
      <w:b/>
      <w:bCs/>
      <w:sz w:val="18"/>
      <w:szCs w:val="18"/>
    </w:rPr>
  </w:style>
  <w:style w:type="paragraph" w:styleId="Textkrper">
    <w:name w:val="Body Text"/>
    <w:basedOn w:val="Standard"/>
    <w:semiHidden/>
    <w:pPr>
      <w:spacing w:after="120" w:line="240" w:lineRule="exact"/>
    </w:pPr>
    <w:rPr>
      <w:rFonts w:ascii="Helvetica" w:hAnsi="Helvetica" w:cs="Helvetica"/>
      <w:sz w:val="22"/>
      <w:szCs w:val="22"/>
      <w:lang w:val="de-CH"/>
    </w:rPr>
  </w:style>
  <w:style w:type="character" w:styleId="Seitenzahl">
    <w:name w:val="page number"/>
    <w:basedOn w:val="Absatzstandardschriftart"/>
    <w:semiHidden/>
  </w:style>
  <w:style w:type="paragraph" w:customStyle="1" w:styleId="advocacyfaxfuss">
    <w:name w:val="advocacy_fax_fuss"/>
    <w:basedOn w:val="Standard"/>
    <w:pPr>
      <w:spacing w:line="180" w:lineRule="exact"/>
      <w:jc w:val="right"/>
    </w:pPr>
    <w:rPr>
      <w:rFonts w:ascii="Helvetica" w:hAnsi="Helvetica" w:cs="Helvetica"/>
      <w:color w:val="000000"/>
      <w:sz w:val="15"/>
      <w:szCs w:val="15"/>
      <w:lang w:val="de-CH"/>
    </w:rPr>
  </w:style>
  <w:style w:type="paragraph" w:customStyle="1" w:styleId="advocacyfaxfusscent">
    <w:name w:val="advocacy_fax_fuss_cent"/>
    <w:basedOn w:val="advocacyfaxfuss"/>
    <w:pPr>
      <w:spacing w:before="90" w:after="90"/>
    </w:pPr>
  </w:style>
  <w:style w:type="paragraph" w:styleId="Textkrper3">
    <w:name w:val="Body Text 3"/>
    <w:basedOn w:val="Standard"/>
    <w:semiHidden/>
    <w:pPr>
      <w:spacing w:after="120" w:line="240" w:lineRule="exact"/>
    </w:pPr>
    <w:rPr>
      <w:rFonts w:ascii="Helvetica" w:hAnsi="Helvetica" w:cs="Helvetica"/>
      <w:sz w:val="16"/>
      <w:szCs w:val="16"/>
      <w:lang w:val="de-CH"/>
    </w:rPr>
  </w:style>
  <w:style w:type="paragraph" w:customStyle="1" w:styleId="03Zwischentitel">
    <w:name w:val="03 Zwischentitel"/>
    <w:basedOn w:val="Standard"/>
    <w:pPr>
      <w:spacing w:after="60" w:line="300" w:lineRule="exact"/>
    </w:pPr>
    <w:rPr>
      <w:rFonts w:ascii="Helvetica" w:hAnsi="Helvetica" w:cs="Helvetica"/>
      <w:b/>
      <w:bCs/>
      <w:sz w:val="24"/>
      <w:szCs w:val="24"/>
    </w:rPr>
  </w:style>
  <w:style w:type="paragraph" w:customStyle="1" w:styleId="Text-Blocksatz">
    <w:name w:val="Text-Blocksatz"/>
    <w:basedOn w:val="Standard"/>
    <w:pPr>
      <w:spacing w:before="120" w:line="300" w:lineRule="auto"/>
      <w:ind w:left="851"/>
      <w:jc w:val="both"/>
    </w:pPr>
    <w:rPr>
      <w:rFonts w:ascii="Verdana" w:hAnsi="Verdana"/>
      <w:sz w:val="22"/>
      <w:szCs w:val="22"/>
      <w:lang w:val="de-CH"/>
    </w:rPr>
  </w:style>
  <w:style w:type="character" w:styleId="GesichteterLink">
    <w:name w:val="FollowedHyperlink"/>
    <w:semiHidden/>
    <w:rPr>
      <w:color w:val="auto"/>
      <w:u w:val="single"/>
    </w:rPr>
  </w:style>
  <w:style w:type="paragraph" w:customStyle="1" w:styleId="xl24">
    <w:name w:val="xl24"/>
    <w:basedOn w:val="Standard"/>
    <w:pPr>
      <w:pBdr>
        <w:left w:val="single" w:sz="4" w:space="0" w:color="auto"/>
        <w:bottom w:val="single" w:sz="4" w:space="0" w:color="auto"/>
      </w:pBdr>
      <w:spacing w:before="100" w:beforeAutospacing="1" w:after="100" w:afterAutospacing="1"/>
    </w:pPr>
    <w:rPr>
      <w:rFonts w:ascii="Times" w:hAnsi="Times" w:cs="Times"/>
    </w:rPr>
  </w:style>
  <w:style w:type="paragraph" w:customStyle="1" w:styleId="xl25">
    <w:name w:val="xl25"/>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6">
    <w:name w:val="xl26"/>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7">
    <w:name w:val="xl27"/>
    <w:basedOn w:val="Standar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w:hAnsi="Times" w:cs="Times"/>
    </w:rPr>
  </w:style>
  <w:style w:type="paragraph" w:customStyle="1" w:styleId="xl28">
    <w:name w:val="xl28"/>
    <w:basedOn w:val="Standard"/>
    <w:pPr>
      <w:spacing w:before="100" w:beforeAutospacing="1" w:after="100" w:afterAutospacing="1"/>
    </w:pPr>
    <w:rPr>
      <w:rFonts w:ascii="Helvetica" w:hAnsi="Helvetica" w:cs="Helvetica"/>
    </w:rPr>
  </w:style>
  <w:style w:type="paragraph" w:customStyle="1" w:styleId="xl29">
    <w:name w:val="xl29"/>
    <w:basedOn w:val="Standard"/>
    <w:pPr>
      <w:pBdr>
        <w:top w:val="single" w:sz="4" w:space="0" w:color="auto"/>
        <w:left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0">
    <w:name w:val="xl30"/>
    <w:basedOn w:val="Standard"/>
    <w:pPr>
      <w:pBdr>
        <w:top w:val="single" w:sz="4" w:space="0" w:color="auto"/>
        <w:left w:val="single" w:sz="4" w:space="0" w:color="auto"/>
      </w:pBdr>
      <w:spacing w:before="100" w:beforeAutospacing="1" w:after="100" w:afterAutospacing="1"/>
    </w:pPr>
    <w:rPr>
      <w:rFonts w:ascii="Helvetica" w:hAnsi="Helvetica" w:cs="Helvetica"/>
    </w:rPr>
  </w:style>
  <w:style w:type="paragraph" w:customStyle="1" w:styleId="xl31">
    <w:name w:val="xl31"/>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2">
    <w:name w:val="xl32"/>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3">
    <w:name w:val="xl33"/>
    <w:basedOn w:val="Standard"/>
    <w:pPr>
      <w:pBdr>
        <w:left w:val="single" w:sz="4" w:space="0" w:color="auto"/>
      </w:pBdr>
      <w:spacing w:before="100" w:beforeAutospacing="1" w:after="100" w:afterAutospacing="1"/>
    </w:pPr>
    <w:rPr>
      <w:rFonts w:ascii="Helvetica" w:hAnsi="Helvetica" w:cs="Helvetica"/>
    </w:rPr>
  </w:style>
  <w:style w:type="paragraph" w:customStyle="1" w:styleId="xl34">
    <w:name w:val="xl34"/>
    <w:basedOn w:val="Standar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Helvetica" w:hAnsi="Helvetica" w:cs="Helvetica"/>
    </w:rPr>
  </w:style>
  <w:style w:type="paragraph" w:customStyle="1" w:styleId="xl35">
    <w:name w:val="xl35"/>
    <w:basedOn w:val="Standard"/>
    <w:pPr>
      <w:pBdr>
        <w:left w:val="single" w:sz="4" w:space="0" w:color="auto"/>
        <w:bottom w:val="single" w:sz="4" w:space="0" w:color="auto"/>
      </w:pBdr>
      <w:spacing w:before="100" w:beforeAutospacing="1" w:after="100" w:afterAutospacing="1"/>
    </w:pPr>
    <w:rPr>
      <w:rFonts w:ascii="Helvetica" w:hAnsi="Helvetica" w:cs="Helvetica"/>
    </w:rPr>
  </w:style>
  <w:style w:type="paragraph" w:customStyle="1" w:styleId="xl36">
    <w:name w:val="xl36"/>
    <w:basedOn w:val="Standar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7">
    <w:name w:val="xl37"/>
    <w:basedOn w:val="Standard"/>
    <w:pPr>
      <w:pBdr>
        <w:top w:val="single" w:sz="4" w:space="0" w:color="auto"/>
        <w:left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8">
    <w:name w:val="xl38"/>
    <w:basedOn w:val="Standard"/>
    <w:pPr>
      <w:pBdr>
        <w:top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9">
    <w:name w:val="xl39"/>
    <w:basedOn w:val="Standard"/>
    <w:pPr>
      <w:pBdr>
        <w:top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40">
    <w:name w:val="xl40"/>
    <w:basedOn w:val="Standard"/>
    <w:pPr>
      <w:pBdr>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1">
    <w:name w:val="xl41"/>
    <w:basedOn w:val="Standard"/>
    <w:pPr>
      <w:pBdr>
        <w:top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2">
    <w:name w:val="xl42"/>
    <w:basedOn w:val="Standard"/>
    <w:pPr>
      <w:pBdr>
        <w:left w:val="single" w:sz="4" w:space="0" w:color="auto"/>
        <w:right w:val="single" w:sz="4" w:space="0" w:color="auto"/>
      </w:pBdr>
      <w:spacing w:before="100" w:beforeAutospacing="1" w:after="100" w:afterAutospacing="1"/>
    </w:pPr>
    <w:rPr>
      <w:rFonts w:ascii="Helvetica" w:hAnsi="Helvetica" w:cs="Helvetica"/>
    </w:rPr>
  </w:style>
  <w:style w:type="paragraph" w:styleId="NurText">
    <w:name w:val="Plain Text"/>
    <w:basedOn w:val="Standard"/>
    <w:semiHidden/>
    <w:pPr>
      <w:spacing w:line="264" w:lineRule="exact"/>
      <w:jc w:val="both"/>
    </w:pPr>
    <w:rPr>
      <w:rFonts w:ascii="Courier New" w:hAnsi="Courier New" w:cs="Courier New"/>
      <w:lang w:val="de-CH"/>
    </w:rPr>
  </w:style>
  <w:style w:type="paragraph" w:customStyle="1" w:styleId="advocacyfaxanrede">
    <w:name w:val="advocacy_fax_anrede"/>
    <w:basedOn w:val="Standard"/>
    <w:next w:val="Standard"/>
    <w:pPr>
      <w:spacing w:before="720" w:after="240" w:line="300" w:lineRule="exact"/>
    </w:pPr>
    <w:rPr>
      <w:rFonts w:ascii="Helvetica" w:hAnsi="Helvetica" w:cs="Helvetica"/>
      <w:lang w:val="de-CH"/>
    </w:rPr>
  </w:style>
  <w:style w:type="paragraph" w:customStyle="1" w:styleId="02Lead">
    <w:name w:val="02 Lead"/>
    <w:basedOn w:val="Standard"/>
    <w:pPr>
      <w:spacing w:line="300" w:lineRule="exact"/>
    </w:pPr>
    <w:rPr>
      <w:rFonts w:ascii="Times New Roman" w:hAnsi="Times New Roman"/>
    </w:rPr>
  </w:style>
  <w:style w:type="paragraph" w:customStyle="1" w:styleId="01Titel">
    <w:name w:val="01 Titel"/>
    <w:basedOn w:val="Standard"/>
    <w:pPr>
      <w:spacing w:line="288" w:lineRule="auto"/>
    </w:pPr>
    <w:rPr>
      <w:rFonts w:ascii="Helvetica" w:hAnsi="Helvetica"/>
      <w:b/>
      <w:bCs/>
      <w:sz w:val="24"/>
      <w:szCs w:val="24"/>
      <w:lang w:val="de-CH"/>
    </w:rPr>
  </w:style>
  <w:style w:type="paragraph" w:customStyle="1" w:styleId="10TitelseiteHaupttitel">
    <w:name w:val="10 Titelseite_Haupttitel"/>
    <w:basedOn w:val="Standard"/>
    <w:pPr>
      <w:spacing w:line="288" w:lineRule="auto"/>
      <w:jc w:val="center"/>
    </w:pPr>
    <w:rPr>
      <w:rFonts w:ascii="Times New Roman" w:hAnsi="Times New Roman"/>
      <w:sz w:val="46"/>
      <w:szCs w:val="46"/>
    </w:rPr>
  </w:style>
  <w:style w:type="paragraph" w:customStyle="1" w:styleId="11TitelseiteUntertitel">
    <w:name w:val="11 Titelseite_Untertitel"/>
    <w:basedOn w:val="Standard"/>
    <w:pPr>
      <w:spacing w:line="288" w:lineRule="auto"/>
      <w:jc w:val="center"/>
    </w:pPr>
    <w:rPr>
      <w:rFonts w:ascii="Times New Roman" w:hAnsi="Times New Roman"/>
      <w:sz w:val="28"/>
      <w:szCs w:val="28"/>
    </w:rPr>
  </w:style>
  <w:style w:type="paragraph" w:customStyle="1" w:styleId="12TitelseiteDatum">
    <w:name w:val="12 Titelseite_Datum"/>
    <w:basedOn w:val="Standard"/>
    <w:pPr>
      <w:spacing w:line="288" w:lineRule="auto"/>
      <w:jc w:val="center"/>
    </w:pPr>
    <w:rPr>
      <w:rFonts w:ascii="Times New Roman" w:hAnsi="Times New Roman"/>
      <w:sz w:val="22"/>
      <w:szCs w:val="22"/>
    </w:rPr>
  </w:style>
  <w:style w:type="paragraph" w:customStyle="1" w:styleId="Krzel">
    <w:name w:val="Kürzel"/>
    <w:basedOn w:val="01Titel"/>
    <w:rPr>
      <w:rFonts w:ascii="Times New Roman" w:hAnsi="Times New Roman"/>
      <w:sz w:val="14"/>
      <w:szCs w:val="14"/>
    </w:rPr>
  </w:style>
  <w:style w:type="paragraph" w:styleId="Textkrpereinzug2">
    <w:name w:val="Body Text Indent 2"/>
    <w:basedOn w:val="Standard"/>
    <w:semiHidden/>
    <w:pPr>
      <w:spacing w:line="288" w:lineRule="auto"/>
      <w:ind w:left="1701" w:hanging="1701"/>
    </w:pPr>
    <w:rPr>
      <w:rFonts w:cs="Arial"/>
    </w:rPr>
  </w:style>
  <w:style w:type="paragraph" w:styleId="Textkrpereinzug3">
    <w:name w:val="Body Text Indent 3"/>
    <w:basedOn w:val="Standard"/>
    <w:semiHidden/>
    <w:pPr>
      <w:spacing w:line="288" w:lineRule="auto"/>
      <w:ind w:left="2977" w:hanging="1559"/>
    </w:pPr>
    <w:rPr>
      <w:rFonts w:cs="Arial"/>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SprechblasentextZeichen">
    <w:name w:val="Sprechblasentext Zeichen"/>
    <w:link w:val="Sprechblasentext"/>
    <w:uiPriority w:val="99"/>
    <w:semiHidden/>
    <w:rsid w:val="009975E0"/>
    <w:rPr>
      <w:rFonts w:ascii="Tahoma" w:hAnsi="Tahoma" w:cs="Tahoma"/>
      <w:snapToGrid w:val="0"/>
      <w:sz w:val="16"/>
      <w:szCs w:val="16"/>
      <w:lang w:val="de-DE" w:eastAsia="en-US"/>
    </w:rPr>
  </w:style>
  <w:style w:type="character" w:customStyle="1" w:styleId="KommentartextZeichen">
    <w:name w:val="Kommentartext Zeichen"/>
    <w:link w:val="Kommentartext"/>
    <w:semiHidden/>
    <w:rsid w:val="00B915C0"/>
    <w:rPr>
      <w:rFonts w:ascii="Arial" w:hAnsi="Arial"/>
      <w:snapToGrid w:val="0"/>
      <w:sz w:val="24"/>
      <w:szCs w:val="24"/>
      <w:lang w:val="de-DE" w:eastAsia="en-US"/>
    </w:rPr>
  </w:style>
  <w:style w:type="character" w:customStyle="1" w:styleId="KommentarthemaZeichen">
    <w:name w:val="Kommentarthema Zeichen"/>
    <w:basedOn w:val="KommentartextZeichen"/>
    <w:link w:val="Kommentarthema"/>
    <w:rsid w:val="00B915C0"/>
    <w:rPr>
      <w:rFonts w:ascii="Arial" w:hAnsi="Arial"/>
      <w:snapToGrid w:val="0"/>
      <w:sz w:val="24"/>
      <w:szCs w:val="24"/>
      <w:lang w:val="de-DE" w:eastAsia="en-US"/>
    </w:rPr>
  </w:style>
  <w:style w:type="table" w:styleId="Tabellenraster">
    <w:name w:val="Table Grid"/>
    <w:basedOn w:val="NormaleTabelle"/>
    <w:uiPriority w:val="99"/>
    <w:rsid w:val="000F0CDD"/>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eichen">
    <w:name w:val="Kopfzeile Zeichen"/>
    <w:link w:val="Kopfzeile"/>
    <w:uiPriority w:val="99"/>
    <w:rsid w:val="008628EC"/>
    <w:rPr>
      <w:rFonts w:ascii="Helvetica" w:hAnsi="Helvetica" w:cs="Helvetica"/>
      <w:snapToGrid w:val="0"/>
      <w:sz w:val="22"/>
      <w:szCs w:val="22"/>
      <w:lang w:val="de-CH" w:eastAsia="en-US"/>
    </w:rPr>
  </w:style>
  <w:style w:type="character" w:customStyle="1" w:styleId="FuzeileZeichen">
    <w:name w:val="Fußzeile Zeichen"/>
    <w:link w:val="Fuzeile"/>
    <w:uiPriority w:val="99"/>
    <w:rsid w:val="008628EC"/>
    <w:rPr>
      <w:rFonts w:ascii="Arial" w:hAnsi="Arial"/>
      <w:snapToGrid w:val="0"/>
      <w:lang w:val="de-DE" w:eastAsia="en-US"/>
    </w:rPr>
  </w:style>
  <w:style w:type="paragraph" w:styleId="Listenabsatz">
    <w:name w:val="List Paragraph"/>
    <w:basedOn w:val="Standard"/>
    <w:uiPriority w:val="99"/>
    <w:qFormat/>
    <w:rsid w:val="000761D5"/>
    <w:pPr>
      <w:ind w:left="720"/>
      <w:contextualSpacing/>
    </w:pPr>
    <w:rPr>
      <w:rFonts w:ascii="Cambria" w:eastAsia="Cambria" w:hAnsi="Cambria"/>
      <w:snapToGrid/>
      <w:sz w:val="24"/>
      <w:szCs w:val="24"/>
      <w:lang w:val="en-US"/>
    </w:rPr>
  </w:style>
  <w:style w:type="paragraph" w:styleId="Funotentext">
    <w:name w:val="footnote text"/>
    <w:basedOn w:val="Standard"/>
    <w:link w:val="FunotentextZeichen"/>
    <w:uiPriority w:val="99"/>
    <w:unhideWhenUsed/>
    <w:rsid w:val="000761D5"/>
    <w:rPr>
      <w:rFonts w:ascii="Cambria" w:eastAsia="Cambria" w:hAnsi="Cambria"/>
      <w:snapToGrid/>
      <w:lang w:val="en-US"/>
    </w:rPr>
  </w:style>
  <w:style w:type="character" w:customStyle="1" w:styleId="FunotentextZeichen">
    <w:name w:val="Fußnotentext Zeichen"/>
    <w:link w:val="Funotentext"/>
    <w:uiPriority w:val="99"/>
    <w:rsid w:val="000761D5"/>
    <w:rPr>
      <w:rFonts w:ascii="Cambria" w:eastAsia="Cambria" w:hAnsi="Cambri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napToGrid w:val="0"/>
      <w:lang w:eastAsia="en-US"/>
    </w:rPr>
  </w:style>
  <w:style w:type="paragraph" w:styleId="berschrift1">
    <w:name w:val="heading 1"/>
    <w:basedOn w:val="Standard"/>
    <w:next w:val="Standard"/>
    <w:qFormat/>
    <w:pPr>
      <w:keepNext/>
      <w:spacing w:before="240" w:after="60"/>
      <w:outlineLvl w:val="0"/>
    </w:pPr>
    <w:rPr>
      <w:rFonts w:ascii="Helvetica" w:hAnsi="Helvetica"/>
      <w:b/>
      <w:bCs/>
      <w:kern w:val="32"/>
      <w:sz w:val="32"/>
      <w:szCs w:val="32"/>
    </w:rPr>
  </w:style>
  <w:style w:type="paragraph" w:styleId="berschrift2">
    <w:name w:val="heading 2"/>
    <w:basedOn w:val="Standard"/>
    <w:next w:val="Standard"/>
    <w:qFormat/>
    <w:pPr>
      <w:keepNext/>
      <w:spacing w:before="240" w:after="60" w:line="240" w:lineRule="exact"/>
      <w:outlineLvl w:val="1"/>
    </w:pPr>
    <w:rPr>
      <w:rFonts w:ascii="Helvetica" w:hAnsi="Helvetica" w:cs="Helvetica"/>
      <w:b/>
      <w:bCs/>
      <w:i/>
      <w:iCs/>
      <w:sz w:val="22"/>
      <w:szCs w:val="22"/>
      <w:lang w:val="de-CH"/>
    </w:rPr>
  </w:style>
  <w:style w:type="paragraph" w:styleId="berschrift3">
    <w:name w:val="heading 3"/>
    <w:basedOn w:val="Standard"/>
    <w:next w:val="Standard"/>
    <w:qFormat/>
    <w:pPr>
      <w:keepNext/>
      <w:spacing w:before="240" w:after="60"/>
      <w:outlineLvl w:val="2"/>
    </w:pPr>
    <w:rPr>
      <w:rFonts w:ascii="Helvetica" w:hAnsi="Helvetica"/>
      <w:b/>
      <w:bCs/>
      <w:sz w:val="26"/>
      <w:szCs w:val="26"/>
    </w:rPr>
  </w:style>
  <w:style w:type="paragraph" w:styleId="berschrift4">
    <w:name w:val="heading 4"/>
    <w:basedOn w:val="Standard"/>
    <w:next w:val="Standard"/>
    <w:qFormat/>
    <w:pPr>
      <w:keepNext/>
      <w:outlineLvl w:val="3"/>
    </w:pPr>
    <w:rPr>
      <w:rFonts w:ascii="Bookman Old Style" w:hAnsi="Bookman Old Style"/>
      <w:b/>
      <w:bCs/>
      <w:sz w:val="24"/>
      <w:szCs w:val="24"/>
      <w:lang w:val="fr-CH"/>
    </w:rPr>
  </w:style>
  <w:style w:type="paragraph" w:styleId="berschrift5">
    <w:name w:val="heading 5"/>
    <w:basedOn w:val="Standard"/>
    <w:next w:val="Standard"/>
    <w:qFormat/>
    <w:pPr>
      <w:keepNext/>
      <w:spacing w:line="288" w:lineRule="auto"/>
      <w:outlineLvl w:val="4"/>
    </w:pPr>
    <w:rPr>
      <w:rFonts w:cs="Arial"/>
      <w:u w:val="single"/>
    </w:rPr>
  </w:style>
  <w:style w:type="paragraph" w:styleId="berschrift6">
    <w:name w:val="heading 6"/>
    <w:basedOn w:val="Standard"/>
    <w:next w:val="Standard"/>
    <w:qFormat/>
    <w:pPr>
      <w:keepNext/>
      <w:spacing w:line="288" w:lineRule="auto"/>
      <w:jc w:val="center"/>
      <w:outlineLvl w:val="5"/>
    </w:pPr>
    <w:rPr>
      <w:rFonts w:cs="Arial"/>
      <w:b/>
      <w:bCs/>
    </w:rPr>
  </w:style>
  <w:style w:type="paragraph" w:styleId="berschrift7">
    <w:name w:val="heading 7"/>
    <w:basedOn w:val="Standard"/>
    <w:next w:val="Standard"/>
    <w:qFormat/>
    <w:pPr>
      <w:spacing w:before="240" w:after="60"/>
      <w:outlineLvl w:val="6"/>
    </w:pPr>
    <w:rPr>
      <w:rFonts w:ascii="Times New Roman" w:hAnsi="Times New Roman"/>
      <w:sz w:val="24"/>
      <w:szCs w:val="24"/>
      <w:lang w:val="de-CH"/>
    </w:rPr>
  </w:style>
  <w:style w:type="paragraph" w:styleId="berschrift8">
    <w:name w:val="heading 8"/>
    <w:basedOn w:val="Standard"/>
    <w:next w:val="Standard"/>
    <w:qFormat/>
    <w:pPr>
      <w:spacing w:before="240" w:after="60" w:line="240" w:lineRule="exact"/>
      <w:outlineLvl w:val="7"/>
    </w:pPr>
    <w:rPr>
      <w:rFonts w:ascii="Times New Roman" w:hAnsi="Times New Roman"/>
      <w:i/>
      <w:iCs/>
      <w:sz w:val="24"/>
      <w:szCs w:val="24"/>
      <w:lang w:val="de-CH"/>
    </w:rPr>
  </w:style>
  <w:style w:type="paragraph" w:styleId="berschrift9">
    <w:name w:val="heading 9"/>
    <w:basedOn w:val="Standard"/>
    <w:next w:val="Standard"/>
    <w:qFormat/>
    <w:pPr>
      <w:keepNext/>
      <w:spacing w:line="288" w:lineRule="auto"/>
      <w:ind w:left="720"/>
      <w:outlineLvl w:val="8"/>
    </w:pPr>
    <w:rPr>
      <w:rFonts w:cs="Arial"/>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pPr>
      <w:tabs>
        <w:tab w:val="center" w:pos="4536"/>
        <w:tab w:val="right" w:pos="9072"/>
      </w:tabs>
    </w:pPr>
  </w:style>
  <w:style w:type="paragraph" w:styleId="Sprechblasentext">
    <w:name w:val="Balloon Text"/>
    <w:basedOn w:val="Standard"/>
    <w:link w:val="SprechblasentextZeichen"/>
    <w:uiPriority w:val="99"/>
    <w:semiHidden/>
    <w:unhideWhenUsed/>
    <w:rsid w:val="009975E0"/>
    <w:rPr>
      <w:rFonts w:ascii="Tahoma" w:hAnsi="Tahoma" w:cs="Tahoma"/>
      <w:sz w:val="16"/>
      <w:szCs w:val="16"/>
    </w:rPr>
  </w:style>
  <w:style w:type="paragraph" w:customStyle="1" w:styleId="SNFTITEL1Grundtext">
    <w:name w:val="SNF_TITEL 1_Grundtext"/>
    <w:basedOn w:val="Standard"/>
    <w:pPr>
      <w:spacing w:line="280" w:lineRule="exact"/>
    </w:pPr>
    <w:rPr>
      <w:rFonts w:ascii="Verdana" w:hAnsi="Verdana"/>
      <w:b/>
      <w:bCs/>
      <w:color w:val="000000"/>
      <w:sz w:val="18"/>
      <w:szCs w:val="18"/>
    </w:rPr>
  </w:style>
  <w:style w:type="paragraph" w:customStyle="1" w:styleId="SNFABSENDER">
    <w:name w:val="SNF_ABSENDER"/>
    <w:basedOn w:val="Standard"/>
    <w:pPr>
      <w:spacing w:line="240" w:lineRule="exact"/>
      <w:jc w:val="right"/>
    </w:pPr>
    <w:rPr>
      <w:rFonts w:ascii="Verdana" w:hAnsi="Verdana"/>
      <w:color w:val="000000"/>
      <w:sz w:val="16"/>
      <w:szCs w:val="16"/>
    </w:rPr>
  </w:style>
  <w:style w:type="paragraph" w:customStyle="1" w:styleId="SNFGRUNDTEXTEmpfnger">
    <w:name w:val="SNF_GRUNDTEXT_Empfänger"/>
    <w:basedOn w:val="Standard"/>
    <w:pPr>
      <w:spacing w:line="280" w:lineRule="exact"/>
    </w:pPr>
    <w:rPr>
      <w:rFonts w:ascii="Bookman Old Style" w:hAnsi="Bookman Old Style"/>
      <w:color w:val="000000"/>
      <w:sz w:val="19"/>
      <w:szCs w:val="19"/>
    </w:rPr>
  </w:style>
  <w:style w:type="paragraph" w:customStyle="1" w:styleId="SNFANHANG">
    <w:name w:val="SNF_ANHANG"/>
    <w:basedOn w:val="SNFABSENDER"/>
    <w:pPr>
      <w:jc w:val="left"/>
    </w:pPr>
  </w:style>
  <w:style w:type="paragraph" w:customStyle="1" w:styleId="SNFTITEL2Spezial">
    <w:name w:val="SNF_TITEL 2_Spezial"/>
    <w:basedOn w:val="SNFBETREFF"/>
    <w:rPr>
      <w:sz w:val="24"/>
      <w:szCs w:val="24"/>
    </w:rPr>
  </w:style>
  <w:style w:type="paragraph" w:customStyle="1" w:styleId="Adresse">
    <w:name w:val="Adresse"/>
    <w:basedOn w:val="Standard"/>
    <w:pPr>
      <w:tabs>
        <w:tab w:val="left" w:pos="851"/>
        <w:tab w:val="left" w:pos="1701"/>
        <w:tab w:val="left" w:pos="2552"/>
        <w:tab w:val="left" w:pos="3402"/>
        <w:tab w:val="left" w:pos="4253"/>
        <w:tab w:val="left" w:pos="5103"/>
        <w:tab w:val="left" w:pos="5954"/>
        <w:tab w:val="left" w:pos="6804"/>
        <w:tab w:val="left" w:pos="7655"/>
        <w:tab w:val="left" w:pos="8505"/>
      </w:tabs>
      <w:spacing w:line="210" w:lineRule="exact"/>
    </w:pPr>
    <w:rPr>
      <w:rFonts w:ascii="Bookman Old Style" w:hAnsi="Bookman Old Style"/>
      <w:lang w:val="de-CH"/>
    </w:rPr>
  </w:style>
  <w:style w:type="paragraph" w:customStyle="1" w:styleId="SNFBETREFF">
    <w:name w:val="SNF_BETREFF"/>
    <w:basedOn w:val="Standard"/>
    <w:pPr>
      <w:spacing w:line="280" w:lineRule="exact"/>
    </w:pPr>
    <w:rPr>
      <w:rFonts w:ascii="Verdana" w:hAnsi="Verdana"/>
      <w:b/>
      <w:bCs/>
      <w:color w:val="000000"/>
      <w:sz w:val="19"/>
      <w:szCs w:val="19"/>
    </w:rPr>
  </w:style>
  <w:style w:type="paragraph" w:customStyle="1" w:styleId="SNFTITELDokumentHaupttitel">
    <w:name w:val="SNF_TITEL Dokument (Haupttitel)"/>
    <w:basedOn w:val="Standard"/>
    <w:pPr>
      <w:spacing w:before="120" w:line="480" w:lineRule="exact"/>
    </w:pPr>
    <w:rPr>
      <w:rFonts w:ascii="Verdana" w:hAnsi="Verdana"/>
      <w:b/>
      <w:bCs/>
      <w:color w:val="19338F"/>
      <w:sz w:val="36"/>
      <w:szCs w:val="36"/>
    </w:rPr>
  </w:style>
  <w:style w:type="character" w:customStyle="1" w:styleId="SNFANHANGZchn">
    <w:name w:val="SNF_ANHANG Zchn"/>
    <w:rPr>
      <w:rFonts w:ascii="Verdana" w:hAnsi="Verdana"/>
      <w:color w:val="000000"/>
      <w:sz w:val="16"/>
      <w:szCs w:val="16"/>
      <w:lang w:val="de-DE"/>
    </w:rPr>
  </w:style>
  <w:style w:type="paragraph" w:customStyle="1" w:styleId="SNFTITEL1">
    <w:name w:val="SNF_TITEL 1."/>
    <w:basedOn w:val="Standard"/>
    <w:next w:val="Standard"/>
    <w:pPr>
      <w:widowControl w:val="0"/>
      <w:numPr>
        <w:numId w:val="1"/>
      </w:numPr>
      <w:autoSpaceDE w:val="0"/>
      <w:autoSpaceDN w:val="0"/>
      <w:adjustRightInd w:val="0"/>
      <w:spacing w:after="397" w:line="320" w:lineRule="exact"/>
    </w:pPr>
    <w:rPr>
      <w:rFonts w:ascii="Verdana" w:hAnsi="Verdana"/>
      <w:b/>
      <w:bCs/>
      <w:color w:val="000000"/>
      <w:sz w:val="28"/>
      <w:szCs w:val="28"/>
    </w:rPr>
  </w:style>
  <w:style w:type="paragraph" w:customStyle="1" w:styleId="SNFTITEL11">
    <w:name w:val="SNF_TITEL 1.1."/>
    <w:basedOn w:val="Standard"/>
    <w:next w:val="Standard"/>
    <w:pPr>
      <w:numPr>
        <w:ilvl w:val="1"/>
        <w:numId w:val="1"/>
      </w:numPr>
      <w:spacing w:after="160" w:line="280" w:lineRule="exact"/>
    </w:pPr>
    <w:rPr>
      <w:rFonts w:ascii="Verdana" w:hAnsi="Verdana"/>
      <w:b/>
      <w:bCs/>
      <w:color w:val="000000"/>
      <w:sz w:val="21"/>
      <w:szCs w:val="21"/>
    </w:rPr>
  </w:style>
  <w:style w:type="paragraph" w:customStyle="1" w:styleId="SNFTITEL111">
    <w:name w:val="SNF_TITEL 1.1.1."/>
    <w:basedOn w:val="Standard"/>
    <w:next w:val="Standard"/>
    <w:pPr>
      <w:numPr>
        <w:ilvl w:val="2"/>
        <w:numId w:val="1"/>
      </w:numPr>
      <w:tabs>
        <w:tab w:val="left" w:pos="737"/>
      </w:tabs>
      <w:spacing w:after="160" w:line="280" w:lineRule="exact"/>
    </w:pPr>
    <w:rPr>
      <w:rFonts w:ascii="Verdana" w:hAnsi="Verdana"/>
      <w:b/>
      <w:bCs/>
      <w:sz w:val="21"/>
      <w:szCs w:val="21"/>
    </w:rPr>
  </w:style>
  <w:style w:type="paragraph" w:customStyle="1" w:styleId="SNFGRUNDTEXT">
    <w:name w:val="SNF_GRUNDTEXT"/>
    <w:basedOn w:val="Standard"/>
    <w:pPr>
      <w:spacing w:line="280" w:lineRule="exact"/>
      <w:jc w:val="both"/>
    </w:pPr>
    <w:rPr>
      <w:rFonts w:ascii="Bookman Old Style" w:hAnsi="Bookman Old Style"/>
      <w:color w:val="000000"/>
      <w:sz w:val="19"/>
      <w:szCs w:val="19"/>
    </w:rPr>
  </w:style>
  <w:style w:type="character" w:customStyle="1" w:styleId="SNFGRUNDTEXTZchn">
    <w:name w:val="SNF_GRUNDTEXT Zchn"/>
    <w:rPr>
      <w:rFonts w:ascii="Bookman Old Style" w:hAnsi="Bookman Old Style"/>
      <w:color w:val="000000"/>
      <w:sz w:val="19"/>
      <w:szCs w:val="19"/>
      <w:lang w:val="de-DE"/>
    </w:rPr>
  </w:style>
  <w:style w:type="paragraph" w:customStyle="1" w:styleId="SNFGRUNDTEXTAufzhlungen">
    <w:name w:val="SNF_GRUNDTEXT Aufzählungen"/>
    <w:basedOn w:val="SNFGRUNDTEXT"/>
    <w:pPr>
      <w:numPr>
        <w:numId w:val="2"/>
      </w:numPr>
      <w:jc w:val="left"/>
    </w:pPr>
  </w:style>
  <w:style w:type="character" w:styleId="Funotenzeichen">
    <w:name w:val="footnote reference"/>
    <w:uiPriority w:val="99"/>
    <w:semiHidden/>
    <w:rPr>
      <w:vertAlign w:val="superscript"/>
    </w:rPr>
  </w:style>
  <w:style w:type="character" w:styleId="Link">
    <w:name w:val="Hyperlink"/>
    <w:semiHidden/>
    <w:rPr>
      <w:color w:val="0000FF"/>
      <w:u w:val="single"/>
    </w:rPr>
  </w:style>
  <w:style w:type="paragraph" w:customStyle="1" w:styleId="MeineAnrede">
    <w:name w:val="MeineAnrede"/>
    <w:basedOn w:val="Standard"/>
    <w:next w:val="Standard"/>
    <w:pPr>
      <w:numPr>
        <w:numId w:val="3"/>
      </w:numPr>
      <w:tabs>
        <w:tab w:val="clear" w:pos="360"/>
      </w:tabs>
      <w:spacing w:before="240" w:after="360"/>
    </w:pPr>
    <w:rPr>
      <w:rFonts w:ascii="Helvetica" w:hAnsi="Helvetica" w:cs="Helvetica"/>
      <w:sz w:val="22"/>
      <w:szCs w:val="22"/>
    </w:rPr>
  </w:style>
  <w:style w:type="paragraph" w:customStyle="1" w:styleId="04Fliesstext">
    <w:name w:val="04 Fliesstext"/>
    <w:basedOn w:val="Standard"/>
    <w:pPr>
      <w:spacing w:line="280" w:lineRule="exact"/>
    </w:pPr>
    <w:rPr>
      <w:rFonts w:ascii="Helvetica" w:hAnsi="Helvetica" w:cs="Helvetica"/>
      <w:sz w:val="22"/>
      <w:szCs w:val="22"/>
    </w:rPr>
  </w:style>
  <w:style w:type="character" w:styleId="Kommentarzeichen">
    <w:name w:val="annotation reference"/>
    <w:semiHidden/>
    <w:rPr>
      <w:sz w:val="18"/>
      <w:szCs w:val="18"/>
    </w:rPr>
  </w:style>
  <w:style w:type="paragraph" w:styleId="Kommentartext">
    <w:name w:val="annotation text"/>
    <w:basedOn w:val="Standard"/>
    <w:link w:val="KommentartextZeichen"/>
    <w:semiHidden/>
    <w:rPr>
      <w:sz w:val="24"/>
      <w:szCs w:val="24"/>
    </w:rPr>
  </w:style>
  <w:style w:type="paragraph" w:styleId="Kommentarthema">
    <w:name w:val="annotation subject"/>
    <w:basedOn w:val="Kommentartext"/>
    <w:next w:val="Kommentartext"/>
    <w:link w:val="KommentarthemaZeichen"/>
    <w:uiPriority w:val="99"/>
    <w:semiHidden/>
    <w:unhideWhenUsed/>
    <w:rsid w:val="00B915C0"/>
    <w:rPr>
      <w:b/>
      <w:bCs/>
      <w:sz w:val="20"/>
      <w:szCs w:val="20"/>
    </w:rPr>
  </w:style>
  <w:style w:type="character" w:customStyle="1" w:styleId="tw4winMark">
    <w:name w:val="tw4winMark"/>
    <w:rPr>
      <w:rFonts w:ascii="Courier New" w:hAnsi="Courier New" w:cs="Courier New"/>
      <w:vanish/>
      <w:color w:val="800080"/>
      <w:sz w:val="24"/>
      <w:szCs w:val="24"/>
      <w:vertAlign w:val="subscript"/>
    </w:rPr>
  </w:style>
  <w:style w:type="paragraph" w:styleId="Index1">
    <w:name w:val="index 1"/>
    <w:basedOn w:val="Standard"/>
    <w:next w:val="Standard"/>
    <w:autoRedefine/>
    <w:semiHidden/>
    <w:pPr>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Indexberschrift">
    <w:name w:val="index heading"/>
    <w:basedOn w:val="Standard"/>
    <w:next w:val="Index1"/>
    <w:semiHidden/>
  </w:style>
  <w:style w:type="paragraph" w:styleId="Verzeichnis1">
    <w:name w:val="toc 1"/>
    <w:basedOn w:val="Standard"/>
    <w:next w:val="Standard"/>
    <w:autoRedefine/>
    <w:uiPriority w:val="39"/>
  </w:style>
  <w:style w:type="paragraph" w:styleId="Verzeichnis2">
    <w:name w:val="toc 2"/>
    <w:basedOn w:val="Standard"/>
    <w:next w:val="Standard"/>
    <w:autoRedefine/>
    <w:uiPriority w:val="39"/>
    <w:pPr>
      <w:ind w:left="200"/>
    </w:pPr>
  </w:style>
  <w:style w:type="paragraph" w:styleId="Verzeichnis3">
    <w:name w:val="toc 3"/>
    <w:basedOn w:val="Standard"/>
    <w:next w:val="Standard"/>
    <w:autoRedefine/>
    <w:semiHidden/>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einzug">
    <w:name w:val="Body Text Indent"/>
    <w:basedOn w:val="Standard"/>
    <w:semiHidden/>
    <w:pPr>
      <w:spacing w:after="120"/>
      <w:ind w:left="283"/>
    </w:pPr>
    <w:rPr>
      <w:rFonts w:ascii="Times New Roman" w:hAnsi="Times New Roman"/>
      <w:sz w:val="24"/>
      <w:szCs w:val="24"/>
      <w:lang w:val="de-CH"/>
    </w:rPr>
  </w:style>
  <w:style w:type="paragraph" w:customStyle="1" w:styleId="advocacyconceptsubtitle">
    <w:name w:val="advocacy_concept_subtitle"/>
    <w:basedOn w:val="Standard"/>
    <w:next w:val="Standard"/>
    <w:pPr>
      <w:spacing w:after="480" w:line="400" w:lineRule="exact"/>
    </w:pPr>
    <w:rPr>
      <w:rFonts w:ascii="Helvetica" w:hAnsi="Helvetica" w:cs="Helvetica"/>
      <w:b/>
      <w:bCs/>
      <w:sz w:val="24"/>
      <w:szCs w:val="24"/>
      <w:lang w:val="de-CH"/>
    </w:rPr>
  </w:style>
  <w:style w:type="paragraph" w:customStyle="1" w:styleId="advocacyconcepttitle">
    <w:name w:val="advocacy_concept_title"/>
    <w:basedOn w:val="Standard"/>
    <w:next w:val="advocacyconceptsubtitle"/>
    <w:pPr>
      <w:spacing w:before="3402" w:after="480"/>
    </w:pPr>
    <w:rPr>
      <w:rFonts w:ascii="Helvetica" w:hAnsi="Helvetica" w:cs="Helvetica"/>
      <w:b/>
      <w:bCs/>
      <w:sz w:val="32"/>
      <w:szCs w:val="32"/>
      <w:lang w:val="de-CH"/>
    </w:rPr>
  </w:style>
  <w:style w:type="paragraph" w:styleId="Kopfzeile">
    <w:name w:val="header"/>
    <w:basedOn w:val="Standard"/>
    <w:link w:val="KopfzeileZeichen"/>
    <w:uiPriority w:val="99"/>
    <w:pPr>
      <w:tabs>
        <w:tab w:val="center" w:pos="4536"/>
        <w:tab w:val="right" w:pos="9072"/>
      </w:tabs>
      <w:spacing w:line="240" w:lineRule="exact"/>
    </w:pPr>
    <w:rPr>
      <w:rFonts w:ascii="Helvetica" w:hAnsi="Helvetica" w:cs="Helvetica"/>
      <w:sz w:val="22"/>
      <w:szCs w:val="22"/>
      <w:lang w:val="de-CH"/>
    </w:rPr>
  </w:style>
  <w:style w:type="paragraph" w:customStyle="1" w:styleId="Formatvorlage1">
    <w:name w:val="Formatvorlage1"/>
    <w:basedOn w:val="Standard"/>
    <w:pPr>
      <w:spacing w:line="240" w:lineRule="exact"/>
    </w:pPr>
    <w:rPr>
      <w:rFonts w:ascii="Helvetica" w:hAnsi="Helvetica" w:cs="Helvetica"/>
      <w:sz w:val="22"/>
      <w:szCs w:val="22"/>
    </w:rPr>
  </w:style>
  <w:style w:type="paragraph" w:customStyle="1" w:styleId="advocacyconcepttxttitle">
    <w:name w:val="advocacy_concept_txttitle"/>
    <w:basedOn w:val="Formatvorlage1"/>
    <w:next w:val="Standard"/>
    <w:rPr>
      <w:b/>
      <w:bCs/>
      <w:sz w:val="18"/>
      <w:szCs w:val="18"/>
    </w:rPr>
  </w:style>
  <w:style w:type="paragraph" w:styleId="Textkrper">
    <w:name w:val="Body Text"/>
    <w:basedOn w:val="Standard"/>
    <w:semiHidden/>
    <w:pPr>
      <w:spacing w:after="120" w:line="240" w:lineRule="exact"/>
    </w:pPr>
    <w:rPr>
      <w:rFonts w:ascii="Helvetica" w:hAnsi="Helvetica" w:cs="Helvetica"/>
      <w:sz w:val="22"/>
      <w:szCs w:val="22"/>
      <w:lang w:val="de-CH"/>
    </w:rPr>
  </w:style>
  <w:style w:type="character" w:styleId="Seitenzahl">
    <w:name w:val="page number"/>
    <w:basedOn w:val="Absatzstandardschriftart"/>
    <w:semiHidden/>
  </w:style>
  <w:style w:type="paragraph" w:customStyle="1" w:styleId="advocacyfaxfuss">
    <w:name w:val="advocacy_fax_fuss"/>
    <w:basedOn w:val="Standard"/>
    <w:pPr>
      <w:spacing w:line="180" w:lineRule="exact"/>
      <w:jc w:val="right"/>
    </w:pPr>
    <w:rPr>
      <w:rFonts w:ascii="Helvetica" w:hAnsi="Helvetica" w:cs="Helvetica"/>
      <w:color w:val="000000"/>
      <w:sz w:val="15"/>
      <w:szCs w:val="15"/>
      <w:lang w:val="de-CH"/>
    </w:rPr>
  </w:style>
  <w:style w:type="paragraph" w:customStyle="1" w:styleId="advocacyfaxfusscent">
    <w:name w:val="advocacy_fax_fuss_cent"/>
    <w:basedOn w:val="advocacyfaxfuss"/>
    <w:pPr>
      <w:spacing w:before="90" w:after="90"/>
    </w:pPr>
  </w:style>
  <w:style w:type="paragraph" w:styleId="Textkrper3">
    <w:name w:val="Body Text 3"/>
    <w:basedOn w:val="Standard"/>
    <w:semiHidden/>
    <w:pPr>
      <w:spacing w:after="120" w:line="240" w:lineRule="exact"/>
    </w:pPr>
    <w:rPr>
      <w:rFonts w:ascii="Helvetica" w:hAnsi="Helvetica" w:cs="Helvetica"/>
      <w:sz w:val="16"/>
      <w:szCs w:val="16"/>
      <w:lang w:val="de-CH"/>
    </w:rPr>
  </w:style>
  <w:style w:type="paragraph" w:customStyle="1" w:styleId="03Zwischentitel">
    <w:name w:val="03 Zwischentitel"/>
    <w:basedOn w:val="Standard"/>
    <w:pPr>
      <w:spacing w:after="60" w:line="300" w:lineRule="exact"/>
    </w:pPr>
    <w:rPr>
      <w:rFonts w:ascii="Helvetica" w:hAnsi="Helvetica" w:cs="Helvetica"/>
      <w:b/>
      <w:bCs/>
      <w:sz w:val="24"/>
      <w:szCs w:val="24"/>
    </w:rPr>
  </w:style>
  <w:style w:type="paragraph" w:customStyle="1" w:styleId="Text-Blocksatz">
    <w:name w:val="Text-Blocksatz"/>
    <w:basedOn w:val="Standard"/>
    <w:pPr>
      <w:spacing w:before="120" w:line="300" w:lineRule="auto"/>
      <w:ind w:left="851"/>
      <w:jc w:val="both"/>
    </w:pPr>
    <w:rPr>
      <w:rFonts w:ascii="Verdana" w:hAnsi="Verdana"/>
      <w:sz w:val="22"/>
      <w:szCs w:val="22"/>
      <w:lang w:val="de-CH"/>
    </w:rPr>
  </w:style>
  <w:style w:type="character" w:styleId="GesichteterLink">
    <w:name w:val="FollowedHyperlink"/>
    <w:semiHidden/>
    <w:rPr>
      <w:color w:val="auto"/>
      <w:u w:val="single"/>
    </w:rPr>
  </w:style>
  <w:style w:type="paragraph" w:customStyle="1" w:styleId="xl24">
    <w:name w:val="xl24"/>
    <w:basedOn w:val="Standard"/>
    <w:pPr>
      <w:pBdr>
        <w:left w:val="single" w:sz="4" w:space="0" w:color="auto"/>
        <w:bottom w:val="single" w:sz="4" w:space="0" w:color="auto"/>
      </w:pBdr>
      <w:spacing w:before="100" w:beforeAutospacing="1" w:after="100" w:afterAutospacing="1"/>
    </w:pPr>
    <w:rPr>
      <w:rFonts w:ascii="Times" w:hAnsi="Times" w:cs="Times"/>
    </w:rPr>
  </w:style>
  <w:style w:type="paragraph" w:customStyle="1" w:styleId="xl25">
    <w:name w:val="xl25"/>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6">
    <w:name w:val="xl26"/>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s="Times"/>
    </w:rPr>
  </w:style>
  <w:style w:type="paragraph" w:customStyle="1" w:styleId="xl27">
    <w:name w:val="xl27"/>
    <w:basedOn w:val="Standar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w:hAnsi="Times" w:cs="Times"/>
    </w:rPr>
  </w:style>
  <w:style w:type="paragraph" w:customStyle="1" w:styleId="xl28">
    <w:name w:val="xl28"/>
    <w:basedOn w:val="Standard"/>
    <w:pPr>
      <w:spacing w:before="100" w:beforeAutospacing="1" w:after="100" w:afterAutospacing="1"/>
    </w:pPr>
    <w:rPr>
      <w:rFonts w:ascii="Helvetica" w:hAnsi="Helvetica" w:cs="Helvetica"/>
    </w:rPr>
  </w:style>
  <w:style w:type="paragraph" w:customStyle="1" w:styleId="xl29">
    <w:name w:val="xl29"/>
    <w:basedOn w:val="Standard"/>
    <w:pPr>
      <w:pBdr>
        <w:top w:val="single" w:sz="4" w:space="0" w:color="auto"/>
        <w:left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0">
    <w:name w:val="xl30"/>
    <w:basedOn w:val="Standard"/>
    <w:pPr>
      <w:pBdr>
        <w:top w:val="single" w:sz="4" w:space="0" w:color="auto"/>
        <w:left w:val="single" w:sz="4" w:space="0" w:color="auto"/>
      </w:pBdr>
      <w:spacing w:before="100" w:beforeAutospacing="1" w:after="100" w:afterAutospacing="1"/>
    </w:pPr>
    <w:rPr>
      <w:rFonts w:ascii="Helvetica" w:hAnsi="Helvetica" w:cs="Helvetica"/>
    </w:rPr>
  </w:style>
  <w:style w:type="paragraph" w:customStyle="1" w:styleId="xl31">
    <w:name w:val="xl31"/>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2">
    <w:name w:val="xl32"/>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33">
    <w:name w:val="xl33"/>
    <w:basedOn w:val="Standard"/>
    <w:pPr>
      <w:pBdr>
        <w:left w:val="single" w:sz="4" w:space="0" w:color="auto"/>
      </w:pBdr>
      <w:spacing w:before="100" w:beforeAutospacing="1" w:after="100" w:afterAutospacing="1"/>
    </w:pPr>
    <w:rPr>
      <w:rFonts w:ascii="Helvetica" w:hAnsi="Helvetica" w:cs="Helvetica"/>
    </w:rPr>
  </w:style>
  <w:style w:type="paragraph" w:customStyle="1" w:styleId="xl34">
    <w:name w:val="xl34"/>
    <w:basedOn w:val="Standar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Helvetica" w:hAnsi="Helvetica" w:cs="Helvetica"/>
    </w:rPr>
  </w:style>
  <w:style w:type="paragraph" w:customStyle="1" w:styleId="xl35">
    <w:name w:val="xl35"/>
    <w:basedOn w:val="Standard"/>
    <w:pPr>
      <w:pBdr>
        <w:left w:val="single" w:sz="4" w:space="0" w:color="auto"/>
        <w:bottom w:val="single" w:sz="4" w:space="0" w:color="auto"/>
      </w:pBdr>
      <w:spacing w:before="100" w:beforeAutospacing="1" w:after="100" w:afterAutospacing="1"/>
    </w:pPr>
    <w:rPr>
      <w:rFonts w:ascii="Helvetica" w:hAnsi="Helvetica" w:cs="Helvetica"/>
    </w:rPr>
  </w:style>
  <w:style w:type="paragraph" w:customStyle="1" w:styleId="xl36">
    <w:name w:val="xl36"/>
    <w:basedOn w:val="Standar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37">
    <w:name w:val="xl37"/>
    <w:basedOn w:val="Standard"/>
    <w:pPr>
      <w:pBdr>
        <w:top w:val="single" w:sz="4" w:space="0" w:color="auto"/>
        <w:left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8">
    <w:name w:val="xl38"/>
    <w:basedOn w:val="Standard"/>
    <w:pPr>
      <w:pBdr>
        <w:top w:val="single" w:sz="4" w:space="0" w:color="auto"/>
        <w:bottom w:val="single" w:sz="4" w:space="0" w:color="auto"/>
      </w:pBdr>
      <w:spacing w:before="100" w:beforeAutospacing="1" w:after="100" w:afterAutospacing="1"/>
      <w:jc w:val="center"/>
    </w:pPr>
    <w:rPr>
      <w:rFonts w:ascii="Helvetica" w:hAnsi="Helvetica" w:cs="Helvetica"/>
    </w:rPr>
  </w:style>
  <w:style w:type="paragraph" w:customStyle="1" w:styleId="xl39">
    <w:name w:val="xl39"/>
    <w:basedOn w:val="Standard"/>
    <w:pPr>
      <w:pBdr>
        <w:top w:val="single" w:sz="4" w:space="0" w:color="auto"/>
        <w:bottom w:val="single" w:sz="4" w:space="0" w:color="auto"/>
        <w:right w:val="single" w:sz="4" w:space="0" w:color="auto"/>
      </w:pBdr>
      <w:spacing w:before="100" w:beforeAutospacing="1" w:after="100" w:afterAutospacing="1"/>
      <w:jc w:val="center"/>
    </w:pPr>
    <w:rPr>
      <w:rFonts w:ascii="Helvetica" w:hAnsi="Helvetica" w:cs="Helvetica"/>
    </w:rPr>
  </w:style>
  <w:style w:type="paragraph" w:customStyle="1" w:styleId="xl40">
    <w:name w:val="xl40"/>
    <w:basedOn w:val="Standard"/>
    <w:pPr>
      <w:pBdr>
        <w:left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1">
    <w:name w:val="xl41"/>
    <w:basedOn w:val="Standard"/>
    <w:pPr>
      <w:pBdr>
        <w:top w:val="single" w:sz="4" w:space="0" w:color="auto"/>
        <w:bottom w:val="single" w:sz="4" w:space="0" w:color="auto"/>
        <w:right w:val="single" w:sz="4" w:space="0" w:color="auto"/>
      </w:pBdr>
      <w:spacing w:before="100" w:beforeAutospacing="1" w:after="100" w:afterAutospacing="1"/>
    </w:pPr>
    <w:rPr>
      <w:rFonts w:ascii="Helvetica" w:hAnsi="Helvetica" w:cs="Helvetica"/>
    </w:rPr>
  </w:style>
  <w:style w:type="paragraph" w:customStyle="1" w:styleId="xl42">
    <w:name w:val="xl42"/>
    <w:basedOn w:val="Standard"/>
    <w:pPr>
      <w:pBdr>
        <w:left w:val="single" w:sz="4" w:space="0" w:color="auto"/>
        <w:right w:val="single" w:sz="4" w:space="0" w:color="auto"/>
      </w:pBdr>
      <w:spacing w:before="100" w:beforeAutospacing="1" w:after="100" w:afterAutospacing="1"/>
    </w:pPr>
    <w:rPr>
      <w:rFonts w:ascii="Helvetica" w:hAnsi="Helvetica" w:cs="Helvetica"/>
    </w:rPr>
  </w:style>
  <w:style w:type="paragraph" w:styleId="NurText">
    <w:name w:val="Plain Text"/>
    <w:basedOn w:val="Standard"/>
    <w:semiHidden/>
    <w:pPr>
      <w:spacing w:line="264" w:lineRule="exact"/>
      <w:jc w:val="both"/>
    </w:pPr>
    <w:rPr>
      <w:rFonts w:ascii="Courier New" w:hAnsi="Courier New" w:cs="Courier New"/>
      <w:lang w:val="de-CH"/>
    </w:rPr>
  </w:style>
  <w:style w:type="paragraph" w:customStyle="1" w:styleId="advocacyfaxanrede">
    <w:name w:val="advocacy_fax_anrede"/>
    <w:basedOn w:val="Standard"/>
    <w:next w:val="Standard"/>
    <w:pPr>
      <w:spacing w:before="720" w:after="240" w:line="300" w:lineRule="exact"/>
    </w:pPr>
    <w:rPr>
      <w:rFonts w:ascii="Helvetica" w:hAnsi="Helvetica" w:cs="Helvetica"/>
      <w:lang w:val="de-CH"/>
    </w:rPr>
  </w:style>
  <w:style w:type="paragraph" w:customStyle="1" w:styleId="02Lead">
    <w:name w:val="02 Lead"/>
    <w:basedOn w:val="Standard"/>
    <w:pPr>
      <w:spacing w:line="300" w:lineRule="exact"/>
    </w:pPr>
    <w:rPr>
      <w:rFonts w:ascii="Times New Roman" w:hAnsi="Times New Roman"/>
    </w:rPr>
  </w:style>
  <w:style w:type="paragraph" w:customStyle="1" w:styleId="01Titel">
    <w:name w:val="01 Titel"/>
    <w:basedOn w:val="Standard"/>
    <w:pPr>
      <w:spacing w:line="288" w:lineRule="auto"/>
    </w:pPr>
    <w:rPr>
      <w:rFonts w:ascii="Helvetica" w:hAnsi="Helvetica"/>
      <w:b/>
      <w:bCs/>
      <w:sz w:val="24"/>
      <w:szCs w:val="24"/>
      <w:lang w:val="de-CH"/>
    </w:rPr>
  </w:style>
  <w:style w:type="paragraph" w:customStyle="1" w:styleId="10TitelseiteHaupttitel">
    <w:name w:val="10 Titelseite_Haupttitel"/>
    <w:basedOn w:val="Standard"/>
    <w:pPr>
      <w:spacing w:line="288" w:lineRule="auto"/>
      <w:jc w:val="center"/>
    </w:pPr>
    <w:rPr>
      <w:rFonts w:ascii="Times New Roman" w:hAnsi="Times New Roman"/>
      <w:sz w:val="46"/>
      <w:szCs w:val="46"/>
    </w:rPr>
  </w:style>
  <w:style w:type="paragraph" w:customStyle="1" w:styleId="11TitelseiteUntertitel">
    <w:name w:val="11 Titelseite_Untertitel"/>
    <w:basedOn w:val="Standard"/>
    <w:pPr>
      <w:spacing w:line="288" w:lineRule="auto"/>
      <w:jc w:val="center"/>
    </w:pPr>
    <w:rPr>
      <w:rFonts w:ascii="Times New Roman" w:hAnsi="Times New Roman"/>
      <w:sz w:val="28"/>
      <w:szCs w:val="28"/>
    </w:rPr>
  </w:style>
  <w:style w:type="paragraph" w:customStyle="1" w:styleId="12TitelseiteDatum">
    <w:name w:val="12 Titelseite_Datum"/>
    <w:basedOn w:val="Standard"/>
    <w:pPr>
      <w:spacing w:line="288" w:lineRule="auto"/>
      <w:jc w:val="center"/>
    </w:pPr>
    <w:rPr>
      <w:rFonts w:ascii="Times New Roman" w:hAnsi="Times New Roman"/>
      <w:sz w:val="22"/>
      <w:szCs w:val="22"/>
    </w:rPr>
  </w:style>
  <w:style w:type="paragraph" w:customStyle="1" w:styleId="Krzel">
    <w:name w:val="Kürzel"/>
    <w:basedOn w:val="01Titel"/>
    <w:rPr>
      <w:rFonts w:ascii="Times New Roman" w:hAnsi="Times New Roman"/>
      <w:sz w:val="14"/>
      <w:szCs w:val="14"/>
    </w:rPr>
  </w:style>
  <w:style w:type="paragraph" w:styleId="Textkrpereinzug2">
    <w:name w:val="Body Text Indent 2"/>
    <w:basedOn w:val="Standard"/>
    <w:semiHidden/>
    <w:pPr>
      <w:spacing w:line="288" w:lineRule="auto"/>
      <w:ind w:left="1701" w:hanging="1701"/>
    </w:pPr>
    <w:rPr>
      <w:rFonts w:cs="Arial"/>
    </w:rPr>
  </w:style>
  <w:style w:type="paragraph" w:styleId="Textkrpereinzug3">
    <w:name w:val="Body Text Indent 3"/>
    <w:basedOn w:val="Standard"/>
    <w:semiHidden/>
    <w:pPr>
      <w:spacing w:line="288" w:lineRule="auto"/>
      <w:ind w:left="2977" w:hanging="1559"/>
    </w:pPr>
    <w:rPr>
      <w:rFonts w:cs="Arial"/>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SprechblasentextZeichen">
    <w:name w:val="Sprechblasentext Zeichen"/>
    <w:link w:val="Sprechblasentext"/>
    <w:uiPriority w:val="99"/>
    <w:semiHidden/>
    <w:rsid w:val="009975E0"/>
    <w:rPr>
      <w:rFonts w:ascii="Tahoma" w:hAnsi="Tahoma" w:cs="Tahoma"/>
      <w:snapToGrid w:val="0"/>
      <w:sz w:val="16"/>
      <w:szCs w:val="16"/>
      <w:lang w:val="de-DE" w:eastAsia="en-US"/>
    </w:rPr>
  </w:style>
  <w:style w:type="character" w:customStyle="1" w:styleId="KommentartextZeichen">
    <w:name w:val="Kommentartext Zeichen"/>
    <w:link w:val="Kommentartext"/>
    <w:semiHidden/>
    <w:rsid w:val="00B915C0"/>
    <w:rPr>
      <w:rFonts w:ascii="Arial" w:hAnsi="Arial"/>
      <w:snapToGrid w:val="0"/>
      <w:sz w:val="24"/>
      <w:szCs w:val="24"/>
      <w:lang w:val="de-DE" w:eastAsia="en-US"/>
    </w:rPr>
  </w:style>
  <w:style w:type="character" w:customStyle="1" w:styleId="KommentarthemaZeichen">
    <w:name w:val="Kommentarthema Zeichen"/>
    <w:basedOn w:val="KommentartextZeichen"/>
    <w:link w:val="Kommentarthema"/>
    <w:rsid w:val="00B915C0"/>
    <w:rPr>
      <w:rFonts w:ascii="Arial" w:hAnsi="Arial"/>
      <w:snapToGrid w:val="0"/>
      <w:sz w:val="24"/>
      <w:szCs w:val="24"/>
      <w:lang w:val="de-DE" w:eastAsia="en-US"/>
    </w:rPr>
  </w:style>
  <w:style w:type="table" w:styleId="Tabellenraster">
    <w:name w:val="Table Grid"/>
    <w:basedOn w:val="NormaleTabelle"/>
    <w:uiPriority w:val="99"/>
    <w:rsid w:val="000F0CDD"/>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eichen">
    <w:name w:val="Kopfzeile Zeichen"/>
    <w:link w:val="Kopfzeile"/>
    <w:uiPriority w:val="99"/>
    <w:rsid w:val="008628EC"/>
    <w:rPr>
      <w:rFonts w:ascii="Helvetica" w:hAnsi="Helvetica" w:cs="Helvetica"/>
      <w:snapToGrid w:val="0"/>
      <w:sz w:val="22"/>
      <w:szCs w:val="22"/>
      <w:lang w:val="de-CH" w:eastAsia="en-US"/>
    </w:rPr>
  </w:style>
  <w:style w:type="character" w:customStyle="1" w:styleId="FuzeileZeichen">
    <w:name w:val="Fußzeile Zeichen"/>
    <w:link w:val="Fuzeile"/>
    <w:uiPriority w:val="99"/>
    <w:rsid w:val="008628EC"/>
    <w:rPr>
      <w:rFonts w:ascii="Arial" w:hAnsi="Arial"/>
      <w:snapToGrid w:val="0"/>
      <w:lang w:val="de-DE" w:eastAsia="en-US"/>
    </w:rPr>
  </w:style>
  <w:style w:type="paragraph" w:styleId="Listenabsatz">
    <w:name w:val="List Paragraph"/>
    <w:basedOn w:val="Standard"/>
    <w:uiPriority w:val="99"/>
    <w:qFormat/>
    <w:rsid w:val="000761D5"/>
    <w:pPr>
      <w:ind w:left="720"/>
      <w:contextualSpacing/>
    </w:pPr>
    <w:rPr>
      <w:rFonts w:ascii="Cambria" w:eastAsia="Cambria" w:hAnsi="Cambria"/>
      <w:snapToGrid/>
      <w:sz w:val="24"/>
      <w:szCs w:val="24"/>
      <w:lang w:val="en-US"/>
    </w:rPr>
  </w:style>
  <w:style w:type="paragraph" w:styleId="Funotentext">
    <w:name w:val="footnote text"/>
    <w:basedOn w:val="Standard"/>
    <w:link w:val="FunotentextZeichen"/>
    <w:uiPriority w:val="99"/>
    <w:unhideWhenUsed/>
    <w:rsid w:val="000761D5"/>
    <w:rPr>
      <w:rFonts w:ascii="Cambria" w:eastAsia="Cambria" w:hAnsi="Cambria"/>
      <w:snapToGrid/>
      <w:lang w:val="en-US"/>
    </w:rPr>
  </w:style>
  <w:style w:type="character" w:customStyle="1" w:styleId="FunotentextZeichen">
    <w:name w:val="Fußnotentext Zeichen"/>
    <w:link w:val="Funotentext"/>
    <w:uiPriority w:val="99"/>
    <w:rsid w:val="000761D5"/>
    <w:rPr>
      <w:rFonts w:ascii="Cambria" w:eastAsia="Cambria"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8" Type="http://schemas.openxmlformats.org/officeDocument/2006/relationships/endnotes" Target="endnotes.xml"/><Relationship Id="rId26" Type="http://schemas.openxmlformats.org/officeDocument/2006/relationships/customXml" Target="../customXml/item3.xml"/><Relationship Id="rId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7" Type="http://schemas.openxmlformats.org/officeDocument/2006/relationships/footnotes" Target="footnotes.xml"/><Relationship Id="rId25" Type="http://schemas.openxmlformats.org/officeDocument/2006/relationships/customXml" Target="../customXml/item2.xml"/><Relationship Id="rId20" Type="http://schemas.openxmlformats.org/officeDocument/2006/relationships/header" Target="header1.xml"/><Relationship Id="rId16" Type="http://schemas.openxmlformats.org/officeDocument/2006/relationships/hyperlink" Target="http://en.wikipedia.org/wiki/Stem_cell" TargetMode="External"/><Relationship Id="rId2" Type="http://schemas.openxmlformats.org/officeDocument/2006/relationships/numbering" Target="numbering.xml"/><Relationship Id="rId24" Type="http://schemas.openxmlformats.org/officeDocument/2006/relationships/theme" Target="theme/theme1.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ntTable" Target="fontTable.xml"/><Relationship Id="rId15"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emf"/><Relationship Id="rId9" Type="http://schemas.openxmlformats.org/officeDocument/2006/relationships/image" Target="media/image1.emf"/><Relationship Id="rId22" Type="http://schemas.openxmlformats.org/officeDocument/2006/relationships/header" Target="header2.xml"/><Relationship Id="rId14" Type="http://schemas.openxmlformats.org/officeDocument/2006/relationships/hyperlink" Target="http://www.gehring.biozentrum.unibas.ch/index.html" TargetMode="External"/><Relationship Id="rId4" Type="http://schemas.microsoft.com/office/2007/relationships/stylesWithEffects" Target="stylesWithEffects.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2D5ACE9E6F6B42B6A65FAD85F218AD" ma:contentTypeVersion="3" ma:contentTypeDescription="Create a new document." ma:contentTypeScope="" ma:versionID="8abfb34df9b7146a10ce3d48fbc800af">
  <xsd:schema xmlns:xsd="http://www.w3.org/2001/XMLSchema" xmlns:p="http://schemas.microsoft.com/office/2006/metadata/properties" xmlns:ns1="http://schemas.microsoft.com/sharepoint/v3" targetNamespace="http://schemas.microsoft.com/office/2006/metadata/properties" ma:root="true" ma:fieldsID="b85f39154e57f63b8141b202d1f106f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79116F5-BA45-4520-BA13-44B212C63E7F}"/>
</file>

<file path=customXml/itemProps2.xml><?xml version="1.0" encoding="utf-8"?>
<ds:datastoreItem xmlns:ds="http://schemas.openxmlformats.org/officeDocument/2006/customXml" ds:itemID="{D1AD3CA0-AAD6-1745-A303-CBA54B2E2C2F}"/>
</file>

<file path=customXml/itemProps3.xml><?xml version="1.0" encoding="utf-8"?>
<ds:datastoreItem xmlns:ds="http://schemas.openxmlformats.org/officeDocument/2006/customXml" ds:itemID="{F4F67606-801A-4EF4-A12C-58345C291F3D}"/>
</file>

<file path=customXml/itemProps4.xml><?xml version="1.0" encoding="utf-8"?>
<ds:datastoreItem xmlns:ds="http://schemas.openxmlformats.org/officeDocument/2006/customXml" ds:itemID="{8EDF50BB-BA95-4512-A3D4-16BEC904288D}"/>
</file>

<file path=docProps/app.xml><?xml version="1.0" encoding="utf-8"?>
<Properties xmlns="http://schemas.openxmlformats.org/officeDocument/2006/extended-properties" xmlns:vt="http://schemas.openxmlformats.org/officeDocument/2006/docPropsVTypes">
  <Template>Normal.dotm</Template>
  <TotalTime>0</TotalTime>
  <Pages>9</Pages>
  <Words>2540</Words>
  <Characters>16004</Characters>
  <Application>Microsoft Macintosh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Empfänger</vt:lpstr>
    </vt:vector>
  </TitlesOfParts>
  <Company>Fachhochschule Nordwestschweiz</Company>
  <LinksUpToDate>false</LinksUpToDate>
  <CharactersWithSpaces>18507</CharactersWithSpaces>
  <SharedDoc>false</SharedDoc>
  <HLinks>
    <vt:vector size="6" baseType="variant">
      <vt:variant>
        <vt:i4>4784146</vt:i4>
      </vt:variant>
      <vt:variant>
        <vt:i4>0</vt:i4>
      </vt:variant>
      <vt:variant>
        <vt:i4>0</vt:i4>
      </vt:variant>
      <vt:variant>
        <vt:i4>5</vt:i4>
      </vt:variant>
      <vt:variant>
        <vt:lpwstr>mailto:Karin.boucke@imls.uzh.ch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Empfänger</dc:title>
  <dc:creator>ksterchi</dc:creator>
  <cp:lastModifiedBy>Adrian Heuss</cp:lastModifiedBy>
  <cp:revision>2</cp:revision>
  <cp:lastPrinted>2013-05-01T10:14:00Z</cp:lastPrinted>
  <dcterms:created xsi:type="dcterms:W3CDTF">2013-11-07T16:42:00Z</dcterms:created>
  <dcterms:modified xsi:type="dcterms:W3CDTF">2013-11-07T16:42:00Z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0x010100AD2D5ACE9E6F6B42B6A65FAD85F218AD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