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8CB" w:rsidRDefault="00F40312" w:rsidP="00E07F0B">
      <w:pPr>
        <w:pStyle w:val="Titel"/>
        <w:spacing w:before="0"/>
      </w:pPr>
      <w:r w:rsidRPr="001F213C">
        <w:t>3D-Graphikprogrammierung -</w:t>
      </w:r>
      <w:r w:rsidR="00972896">
        <w:t xml:space="preserve"> </w:t>
      </w:r>
      <w:r w:rsidR="00972896">
        <w:br/>
      </w:r>
      <w:r>
        <w:t>Ein</w:t>
      </w:r>
      <w:r w:rsidR="00FF2845">
        <w:t xml:space="preserve"> Leitprogramm mit Java</w:t>
      </w:r>
    </w:p>
    <w:p w:rsidR="00F40312" w:rsidRDefault="005A7D77" w:rsidP="005A7D77">
      <w:pPr>
        <w:jc w:val="center"/>
      </w:pPr>
      <w:r>
        <w:rPr>
          <w:noProof/>
          <w:lang w:eastAsia="de-CH" w:bidi="ar-SA"/>
        </w:rPr>
        <w:drawing>
          <wp:inline distT="0" distB="0" distL="0" distR="0">
            <wp:extent cx="4705350" cy="4714875"/>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grayscl/>
                    </a:blip>
                    <a:srcRect l="1370" t="5094" r="1957" b="1509"/>
                    <a:stretch>
                      <a:fillRect/>
                    </a:stretch>
                  </pic:blipFill>
                  <pic:spPr bwMode="auto">
                    <a:xfrm>
                      <a:off x="0" y="0"/>
                      <a:ext cx="4705350" cy="4714875"/>
                    </a:xfrm>
                    <a:prstGeom prst="rect">
                      <a:avLst/>
                    </a:prstGeom>
                    <a:noFill/>
                    <a:ln w="9525">
                      <a:noFill/>
                      <a:miter lim="800000"/>
                      <a:headEnd/>
                      <a:tailEnd/>
                    </a:ln>
                  </pic:spPr>
                </pic:pic>
              </a:graphicData>
            </a:graphic>
          </wp:inline>
        </w:drawing>
      </w:r>
      <w:r w:rsidR="00D26029">
        <w:br w:type="textWrapping" w:clear="all"/>
      </w:r>
    </w:p>
    <w:p w:rsidR="00E02F37" w:rsidRDefault="00FF2845" w:rsidP="00FB3984">
      <w:pPr>
        <w:jc w:val="center"/>
      </w:pPr>
      <w:r>
        <w:t>Verfasst von Beat Trachsler, KZO Wetzikon</w:t>
      </w:r>
      <w:r w:rsidR="00E02F37">
        <w:br/>
        <w:t xml:space="preserve">Version </w:t>
      </w:r>
      <w:r w:rsidR="007B1810">
        <w:t>0</w:t>
      </w:r>
      <w:r w:rsidR="00715814">
        <w:t>1</w:t>
      </w:r>
      <w:r w:rsidR="00D11B3E">
        <w:t>.</w:t>
      </w:r>
      <w:r w:rsidR="004C6AEE">
        <w:t>04</w:t>
      </w:r>
      <w:r w:rsidR="00E02F37">
        <w:t>.</w:t>
      </w:r>
      <w:r w:rsidR="006F0A12">
        <w:t>2</w:t>
      </w:r>
      <w:r w:rsidR="00E02F37">
        <w:t>0</w:t>
      </w:r>
      <w:r w:rsidR="004C6AEE">
        <w:t>10</w:t>
      </w:r>
    </w:p>
    <w:p w:rsidR="00FB3984" w:rsidRDefault="00FB3984" w:rsidP="00F40312">
      <w:pPr>
        <w:jc w:val="center"/>
      </w:pPr>
    </w:p>
    <w:p w:rsidR="00E02F37" w:rsidRDefault="00E02F37" w:rsidP="00641031">
      <w:pPr>
        <w:pStyle w:val="berschrift3"/>
      </w:pPr>
      <w:bookmarkStart w:id="0" w:name="_Ref244834643"/>
      <w:r>
        <w:t>Schulbereich,</w:t>
      </w:r>
      <w:r w:rsidRPr="00E02F37">
        <w:t xml:space="preserve"> </w:t>
      </w:r>
      <w:r>
        <w:t>Stufe</w:t>
      </w:r>
      <w:bookmarkEnd w:id="0"/>
    </w:p>
    <w:p w:rsidR="00E02F37" w:rsidRDefault="009B09AF" w:rsidP="00E02F37">
      <w:pPr>
        <w:jc w:val="left"/>
      </w:pPr>
      <w:r>
        <w:t>Gymnasium (letztes</w:t>
      </w:r>
      <w:r w:rsidR="0088175D">
        <w:t xml:space="preserve"> oder vorletztes</w:t>
      </w:r>
      <w:r>
        <w:t xml:space="preserve"> Jahr vor der Maturitätsprüfung</w:t>
      </w:r>
      <w:r w:rsidR="00E02F37">
        <w:t>), Fachhochschule</w:t>
      </w:r>
    </w:p>
    <w:p w:rsidR="00E02F37" w:rsidRDefault="00E02F37" w:rsidP="00641031">
      <w:pPr>
        <w:pStyle w:val="berschrift3"/>
      </w:pPr>
      <w:r>
        <w:t>Vorkenntnisse</w:t>
      </w:r>
    </w:p>
    <w:p w:rsidR="00E02F37" w:rsidRDefault="00E02F37" w:rsidP="00302085">
      <w:pPr>
        <w:pStyle w:val="Listenabsatz"/>
        <w:numPr>
          <w:ilvl w:val="0"/>
          <w:numId w:val="1"/>
        </w:numPr>
        <w:jc w:val="left"/>
      </w:pPr>
      <w:r>
        <w:t>Grundlagen der Vektorgeometrie</w:t>
      </w:r>
    </w:p>
    <w:p w:rsidR="00302085" w:rsidRDefault="00302085" w:rsidP="00302085">
      <w:pPr>
        <w:pStyle w:val="Listenabsatz"/>
        <w:numPr>
          <w:ilvl w:val="0"/>
          <w:numId w:val="1"/>
        </w:numPr>
        <w:jc w:val="left"/>
      </w:pPr>
      <w:r>
        <w:t xml:space="preserve">Programmiererfahrung </w:t>
      </w:r>
      <w:r w:rsidR="009B09AF">
        <w:t>mit</w:t>
      </w:r>
      <w:r>
        <w:t xml:space="preserve"> </w:t>
      </w:r>
      <w:r w:rsidR="009B09AF">
        <w:t>Java</w:t>
      </w:r>
    </w:p>
    <w:p w:rsidR="00302085" w:rsidRDefault="00302085" w:rsidP="00641031">
      <w:pPr>
        <w:pStyle w:val="berschrift3"/>
      </w:pPr>
      <w:r>
        <w:t>Bearbeitungsdauer</w:t>
      </w:r>
    </w:p>
    <w:p w:rsidR="00302085" w:rsidRDefault="00B80008" w:rsidP="00302085">
      <w:pPr>
        <w:jc w:val="left"/>
      </w:pPr>
      <w:r>
        <w:t>10</w:t>
      </w:r>
      <w:r w:rsidR="00302085">
        <w:t xml:space="preserve"> </w:t>
      </w:r>
      <w:r w:rsidR="00A274A7">
        <w:t xml:space="preserve">- </w:t>
      </w:r>
      <w:r w:rsidR="00B02F7F">
        <w:t>1</w:t>
      </w:r>
      <w:r>
        <w:t>2</w:t>
      </w:r>
      <w:r w:rsidR="00302085">
        <w:t xml:space="preserve"> Lektionen (</w:t>
      </w:r>
      <w:r w:rsidR="00EF4E6E">
        <w:t>am besten</w:t>
      </w:r>
      <w:r w:rsidR="00B02F7F">
        <w:t xml:space="preserve"> </w:t>
      </w:r>
      <w:r>
        <w:t>5</w:t>
      </w:r>
      <w:r w:rsidR="00302085">
        <w:t xml:space="preserve"> </w:t>
      </w:r>
      <w:r w:rsidR="00A274A7">
        <w:t>-</w:t>
      </w:r>
      <w:r w:rsidR="00B02F7F">
        <w:t xml:space="preserve"> </w:t>
      </w:r>
      <w:r>
        <w:t>6</w:t>
      </w:r>
      <w:r w:rsidR="00302085">
        <w:t xml:space="preserve"> Doppellektionen)</w:t>
      </w:r>
    </w:p>
    <w:p w:rsidR="000A56DA" w:rsidRDefault="00FF2845" w:rsidP="000A56DA">
      <w:pPr>
        <w:pStyle w:val="berschrift1"/>
      </w:pPr>
      <w:r>
        <w:br w:type="page"/>
      </w:r>
      <w:bookmarkStart w:id="1" w:name="_Toc238138699"/>
      <w:bookmarkStart w:id="2" w:name="_Toc238138832"/>
      <w:bookmarkStart w:id="3" w:name="_Toc238627811"/>
      <w:bookmarkStart w:id="4" w:name="_Toc244833710"/>
      <w:bookmarkStart w:id="5" w:name="_Toc245400759"/>
      <w:bookmarkStart w:id="6" w:name="_Toc245480285"/>
      <w:bookmarkStart w:id="7" w:name="_Toc245480738"/>
      <w:bookmarkStart w:id="8" w:name="_Toc245658007"/>
      <w:bookmarkStart w:id="9" w:name="_Toc245658420"/>
      <w:bookmarkStart w:id="10" w:name="_Toc245659907"/>
      <w:bookmarkStart w:id="11" w:name="_Toc246664376"/>
      <w:r w:rsidR="000A56DA">
        <w:lastRenderedPageBreak/>
        <w:t>Inhaltsverzeichnis</w:t>
      </w:r>
      <w:bookmarkEnd w:id="1"/>
      <w:bookmarkEnd w:id="2"/>
      <w:bookmarkEnd w:id="3"/>
      <w:bookmarkEnd w:id="4"/>
      <w:bookmarkEnd w:id="5"/>
      <w:bookmarkEnd w:id="6"/>
      <w:bookmarkEnd w:id="7"/>
      <w:bookmarkEnd w:id="8"/>
      <w:bookmarkEnd w:id="9"/>
      <w:bookmarkEnd w:id="10"/>
      <w:bookmarkEnd w:id="11"/>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r>
        <w:fldChar w:fldCharType="begin"/>
      </w:r>
      <w:r w:rsidR="000A56DA">
        <w:instrText xml:space="preserve"> TOC \o "1-2" \h \z \u </w:instrText>
      </w:r>
      <w:r>
        <w:fldChar w:fldCharType="separate"/>
      </w:r>
      <w:hyperlink w:anchor="_Toc246664377" w:history="1">
        <w:r w:rsidR="001B4995" w:rsidRPr="007A476D">
          <w:rPr>
            <w:rStyle w:val="Hyperlink"/>
            <w:noProof/>
          </w:rPr>
          <w:t>Einleitung</w:t>
        </w:r>
        <w:r w:rsidR="001B4995">
          <w:rPr>
            <w:noProof/>
            <w:webHidden/>
          </w:rPr>
          <w:tab/>
        </w:r>
        <w:r>
          <w:rPr>
            <w:noProof/>
            <w:webHidden/>
          </w:rPr>
          <w:fldChar w:fldCharType="begin"/>
        </w:r>
        <w:r w:rsidR="001B4995">
          <w:rPr>
            <w:noProof/>
            <w:webHidden/>
          </w:rPr>
          <w:instrText xml:space="preserve"> PAGEREF _Toc246664377 \h </w:instrText>
        </w:r>
        <w:r>
          <w:rPr>
            <w:noProof/>
            <w:webHidden/>
          </w:rPr>
        </w:r>
        <w:r>
          <w:rPr>
            <w:noProof/>
            <w:webHidden/>
          </w:rPr>
          <w:fldChar w:fldCharType="separate"/>
        </w:r>
        <w:r w:rsidR="0025579B">
          <w:rPr>
            <w:noProof/>
            <w:webHidden/>
          </w:rPr>
          <w:t>1</w:t>
        </w:r>
        <w:r>
          <w:rPr>
            <w:noProof/>
            <w:webHidden/>
          </w:rPr>
          <w:fldChar w:fldCharType="end"/>
        </w:r>
      </w:hyperlink>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hyperlink w:anchor="_Toc246664378" w:history="1">
        <w:r w:rsidR="001B4995" w:rsidRPr="007A476D">
          <w:rPr>
            <w:rStyle w:val="Hyperlink"/>
            <w:noProof/>
          </w:rPr>
          <w:t>1. Kapitel: Perspektivische Abbildung von Polyedern</w:t>
        </w:r>
        <w:r w:rsidR="001B4995">
          <w:rPr>
            <w:noProof/>
            <w:webHidden/>
          </w:rPr>
          <w:tab/>
        </w:r>
        <w:r>
          <w:rPr>
            <w:noProof/>
            <w:webHidden/>
          </w:rPr>
          <w:fldChar w:fldCharType="begin"/>
        </w:r>
        <w:r w:rsidR="001B4995">
          <w:rPr>
            <w:noProof/>
            <w:webHidden/>
          </w:rPr>
          <w:instrText xml:space="preserve"> PAGEREF _Toc246664378 \h </w:instrText>
        </w:r>
        <w:r>
          <w:rPr>
            <w:noProof/>
            <w:webHidden/>
          </w:rPr>
        </w:r>
        <w:r>
          <w:rPr>
            <w:noProof/>
            <w:webHidden/>
          </w:rPr>
          <w:fldChar w:fldCharType="separate"/>
        </w:r>
        <w:r w:rsidR="0025579B">
          <w:rPr>
            <w:noProof/>
            <w:webHidden/>
          </w:rPr>
          <w:t>3</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79" w:history="1">
        <w:r w:rsidR="001B4995" w:rsidRPr="007A476D">
          <w:rPr>
            <w:rStyle w:val="Hyperlink"/>
            <w:noProof/>
          </w:rPr>
          <w:t>Modellierung der Zentralprojektion</w:t>
        </w:r>
        <w:r w:rsidR="001B4995">
          <w:rPr>
            <w:noProof/>
            <w:webHidden/>
          </w:rPr>
          <w:tab/>
        </w:r>
        <w:r>
          <w:rPr>
            <w:noProof/>
            <w:webHidden/>
          </w:rPr>
          <w:fldChar w:fldCharType="begin"/>
        </w:r>
        <w:r w:rsidR="001B4995">
          <w:rPr>
            <w:noProof/>
            <w:webHidden/>
          </w:rPr>
          <w:instrText xml:space="preserve"> PAGEREF _Toc246664379 \h </w:instrText>
        </w:r>
        <w:r>
          <w:rPr>
            <w:noProof/>
            <w:webHidden/>
          </w:rPr>
        </w:r>
        <w:r>
          <w:rPr>
            <w:noProof/>
            <w:webHidden/>
          </w:rPr>
          <w:fldChar w:fldCharType="separate"/>
        </w:r>
        <w:r w:rsidR="0025579B">
          <w:rPr>
            <w:noProof/>
            <w:webHidden/>
          </w:rPr>
          <w:t>3</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80" w:history="1">
        <w:r w:rsidR="001B4995" w:rsidRPr="007A476D">
          <w:rPr>
            <w:rStyle w:val="Hyperlink"/>
            <w:noProof/>
          </w:rPr>
          <w:t>Die Graphikumgebung</w:t>
        </w:r>
        <w:r w:rsidR="001B4995">
          <w:rPr>
            <w:noProof/>
            <w:webHidden/>
          </w:rPr>
          <w:tab/>
        </w:r>
        <w:r>
          <w:rPr>
            <w:noProof/>
            <w:webHidden/>
          </w:rPr>
          <w:fldChar w:fldCharType="begin"/>
        </w:r>
        <w:r w:rsidR="001B4995">
          <w:rPr>
            <w:noProof/>
            <w:webHidden/>
          </w:rPr>
          <w:instrText xml:space="preserve"> PAGEREF _Toc246664380 \h </w:instrText>
        </w:r>
        <w:r>
          <w:rPr>
            <w:noProof/>
            <w:webHidden/>
          </w:rPr>
        </w:r>
        <w:r>
          <w:rPr>
            <w:noProof/>
            <w:webHidden/>
          </w:rPr>
          <w:fldChar w:fldCharType="separate"/>
        </w:r>
        <w:r w:rsidR="0025579B">
          <w:rPr>
            <w:noProof/>
            <w:webHidden/>
          </w:rPr>
          <w:t>4</w:t>
        </w:r>
        <w:r>
          <w:rPr>
            <w:noProof/>
            <w:webHidden/>
          </w:rPr>
          <w:fldChar w:fldCharType="end"/>
        </w:r>
      </w:hyperlink>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hyperlink w:anchor="_Toc246664381" w:history="1">
        <w:r w:rsidR="001B4995" w:rsidRPr="007A476D">
          <w:rPr>
            <w:rStyle w:val="Hyperlink"/>
            <w:noProof/>
          </w:rPr>
          <w:t>2. Kapitel: Ein Dateiformat für 3D-Objekte</w:t>
        </w:r>
        <w:r w:rsidR="001B4995">
          <w:rPr>
            <w:noProof/>
            <w:webHidden/>
          </w:rPr>
          <w:tab/>
        </w:r>
        <w:r>
          <w:rPr>
            <w:noProof/>
            <w:webHidden/>
          </w:rPr>
          <w:fldChar w:fldCharType="begin"/>
        </w:r>
        <w:r w:rsidR="001B4995">
          <w:rPr>
            <w:noProof/>
            <w:webHidden/>
          </w:rPr>
          <w:instrText xml:space="preserve"> PAGEREF _Toc246664381 \h </w:instrText>
        </w:r>
        <w:r>
          <w:rPr>
            <w:noProof/>
            <w:webHidden/>
          </w:rPr>
        </w:r>
        <w:r>
          <w:rPr>
            <w:noProof/>
            <w:webHidden/>
          </w:rPr>
          <w:fldChar w:fldCharType="separate"/>
        </w:r>
        <w:r w:rsidR="0025579B">
          <w:rPr>
            <w:noProof/>
            <w:webHidden/>
          </w:rPr>
          <w:t>6</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82" w:history="1">
        <w:r w:rsidR="001B4995" w:rsidRPr="007A476D">
          <w:rPr>
            <w:rStyle w:val="Hyperlink"/>
            <w:noProof/>
          </w:rPr>
          <w:t>Das Wavefront Object Format</w:t>
        </w:r>
        <w:r w:rsidR="001B4995">
          <w:rPr>
            <w:noProof/>
            <w:webHidden/>
          </w:rPr>
          <w:tab/>
        </w:r>
        <w:r>
          <w:rPr>
            <w:noProof/>
            <w:webHidden/>
          </w:rPr>
          <w:fldChar w:fldCharType="begin"/>
        </w:r>
        <w:r w:rsidR="001B4995">
          <w:rPr>
            <w:noProof/>
            <w:webHidden/>
          </w:rPr>
          <w:instrText xml:space="preserve"> PAGEREF _Toc246664382 \h </w:instrText>
        </w:r>
        <w:r>
          <w:rPr>
            <w:noProof/>
            <w:webHidden/>
          </w:rPr>
        </w:r>
        <w:r>
          <w:rPr>
            <w:noProof/>
            <w:webHidden/>
          </w:rPr>
          <w:fldChar w:fldCharType="separate"/>
        </w:r>
        <w:r w:rsidR="0025579B">
          <w:rPr>
            <w:noProof/>
            <w:webHidden/>
          </w:rPr>
          <w:t>6</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83" w:history="1">
        <w:r w:rsidR="001B4995" w:rsidRPr="007A476D">
          <w:rPr>
            <w:rStyle w:val="Hyperlink"/>
            <w:noProof/>
          </w:rPr>
          <w:t>Die Hilfsklassen Polyeder und FileReader</w:t>
        </w:r>
        <w:r w:rsidR="001B4995">
          <w:rPr>
            <w:noProof/>
            <w:webHidden/>
          </w:rPr>
          <w:tab/>
        </w:r>
        <w:r>
          <w:rPr>
            <w:noProof/>
            <w:webHidden/>
          </w:rPr>
          <w:fldChar w:fldCharType="begin"/>
        </w:r>
        <w:r w:rsidR="001B4995">
          <w:rPr>
            <w:noProof/>
            <w:webHidden/>
          </w:rPr>
          <w:instrText xml:space="preserve"> PAGEREF _Toc246664383 \h </w:instrText>
        </w:r>
        <w:r>
          <w:rPr>
            <w:noProof/>
            <w:webHidden/>
          </w:rPr>
        </w:r>
        <w:r>
          <w:rPr>
            <w:noProof/>
            <w:webHidden/>
          </w:rPr>
          <w:fldChar w:fldCharType="separate"/>
        </w:r>
        <w:r w:rsidR="0025579B">
          <w:rPr>
            <w:noProof/>
            <w:webHidden/>
          </w:rPr>
          <w:t>7</w:t>
        </w:r>
        <w:r>
          <w:rPr>
            <w:noProof/>
            <w:webHidden/>
          </w:rPr>
          <w:fldChar w:fldCharType="end"/>
        </w:r>
      </w:hyperlink>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hyperlink w:anchor="_Toc246664384" w:history="1">
        <w:r w:rsidR="001B4995" w:rsidRPr="007A476D">
          <w:rPr>
            <w:rStyle w:val="Hyperlink"/>
            <w:noProof/>
          </w:rPr>
          <w:t>3. Kapitel: Geometrische Transformationen</w:t>
        </w:r>
        <w:r w:rsidR="001B4995">
          <w:rPr>
            <w:noProof/>
            <w:webHidden/>
          </w:rPr>
          <w:tab/>
        </w:r>
        <w:r>
          <w:rPr>
            <w:noProof/>
            <w:webHidden/>
          </w:rPr>
          <w:fldChar w:fldCharType="begin"/>
        </w:r>
        <w:r w:rsidR="001B4995">
          <w:rPr>
            <w:noProof/>
            <w:webHidden/>
          </w:rPr>
          <w:instrText xml:space="preserve"> PAGEREF _Toc246664384 \h </w:instrText>
        </w:r>
        <w:r>
          <w:rPr>
            <w:noProof/>
            <w:webHidden/>
          </w:rPr>
        </w:r>
        <w:r>
          <w:rPr>
            <w:noProof/>
            <w:webHidden/>
          </w:rPr>
          <w:fldChar w:fldCharType="separate"/>
        </w:r>
        <w:r w:rsidR="0025579B">
          <w:rPr>
            <w:noProof/>
            <w:webHidden/>
          </w:rPr>
          <w:t>8</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85" w:history="1">
        <w:r w:rsidR="001B4995" w:rsidRPr="007A476D">
          <w:rPr>
            <w:rStyle w:val="Hyperlink"/>
            <w:noProof/>
          </w:rPr>
          <w:t>Einführung in die Matrizenrechnung</w:t>
        </w:r>
        <w:r w:rsidR="001B4995">
          <w:rPr>
            <w:noProof/>
            <w:webHidden/>
          </w:rPr>
          <w:tab/>
        </w:r>
        <w:r>
          <w:rPr>
            <w:noProof/>
            <w:webHidden/>
          </w:rPr>
          <w:fldChar w:fldCharType="begin"/>
        </w:r>
        <w:r w:rsidR="001B4995">
          <w:rPr>
            <w:noProof/>
            <w:webHidden/>
          </w:rPr>
          <w:instrText xml:space="preserve"> PAGEREF _Toc246664385 \h </w:instrText>
        </w:r>
        <w:r>
          <w:rPr>
            <w:noProof/>
            <w:webHidden/>
          </w:rPr>
        </w:r>
        <w:r>
          <w:rPr>
            <w:noProof/>
            <w:webHidden/>
          </w:rPr>
          <w:fldChar w:fldCharType="separate"/>
        </w:r>
        <w:r w:rsidR="0025579B">
          <w:rPr>
            <w:noProof/>
            <w:webHidden/>
          </w:rPr>
          <w:t>8</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86" w:history="1">
        <w:r w:rsidR="001B4995" w:rsidRPr="007A476D">
          <w:rPr>
            <w:rStyle w:val="Hyperlink"/>
            <w:noProof/>
          </w:rPr>
          <w:t>Skalierung</w:t>
        </w:r>
        <w:r w:rsidR="001B4995">
          <w:rPr>
            <w:noProof/>
            <w:webHidden/>
          </w:rPr>
          <w:tab/>
        </w:r>
        <w:r>
          <w:rPr>
            <w:noProof/>
            <w:webHidden/>
          </w:rPr>
          <w:fldChar w:fldCharType="begin"/>
        </w:r>
        <w:r w:rsidR="001B4995">
          <w:rPr>
            <w:noProof/>
            <w:webHidden/>
          </w:rPr>
          <w:instrText xml:space="preserve"> PAGEREF _Toc246664386 \h </w:instrText>
        </w:r>
        <w:r>
          <w:rPr>
            <w:noProof/>
            <w:webHidden/>
          </w:rPr>
        </w:r>
        <w:r>
          <w:rPr>
            <w:noProof/>
            <w:webHidden/>
          </w:rPr>
          <w:fldChar w:fldCharType="separate"/>
        </w:r>
        <w:r w:rsidR="0025579B">
          <w:rPr>
            <w:noProof/>
            <w:webHidden/>
          </w:rPr>
          <w:t>9</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87" w:history="1">
        <w:r w:rsidR="001B4995" w:rsidRPr="007A476D">
          <w:rPr>
            <w:rStyle w:val="Hyperlink"/>
            <w:noProof/>
          </w:rPr>
          <w:t>Drehungen um die Koordinatenachsen</w:t>
        </w:r>
        <w:r w:rsidR="001B4995">
          <w:rPr>
            <w:noProof/>
            <w:webHidden/>
          </w:rPr>
          <w:tab/>
        </w:r>
        <w:r>
          <w:rPr>
            <w:noProof/>
            <w:webHidden/>
          </w:rPr>
          <w:fldChar w:fldCharType="begin"/>
        </w:r>
        <w:r w:rsidR="001B4995">
          <w:rPr>
            <w:noProof/>
            <w:webHidden/>
          </w:rPr>
          <w:instrText xml:space="preserve"> PAGEREF _Toc246664387 \h </w:instrText>
        </w:r>
        <w:r>
          <w:rPr>
            <w:noProof/>
            <w:webHidden/>
          </w:rPr>
        </w:r>
        <w:r>
          <w:rPr>
            <w:noProof/>
            <w:webHidden/>
          </w:rPr>
          <w:fldChar w:fldCharType="separate"/>
        </w:r>
        <w:r w:rsidR="0025579B">
          <w:rPr>
            <w:noProof/>
            <w:webHidden/>
          </w:rPr>
          <w:t>10</w:t>
        </w:r>
        <w:r>
          <w:rPr>
            <w:noProof/>
            <w:webHidden/>
          </w:rPr>
          <w:fldChar w:fldCharType="end"/>
        </w:r>
      </w:hyperlink>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hyperlink w:anchor="_Toc246664388" w:history="1">
        <w:r w:rsidR="001B4995" w:rsidRPr="007A476D">
          <w:rPr>
            <w:rStyle w:val="Hyperlink"/>
            <w:noProof/>
          </w:rPr>
          <w:t>4. Kapitel: Darstellung von Oberflächenpolygonen</w:t>
        </w:r>
        <w:r w:rsidR="001B4995">
          <w:rPr>
            <w:noProof/>
            <w:webHidden/>
          </w:rPr>
          <w:tab/>
        </w:r>
        <w:r>
          <w:rPr>
            <w:noProof/>
            <w:webHidden/>
          </w:rPr>
          <w:fldChar w:fldCharType="begin"/>
        </w:r>
        <w:r w:rsidR="001B4995">
          <w:rPr>
            <w:noProof/>
            <w:webHidden/>
          </w:rPr>
          <w:instrText xml:space="preserve"> PAGEREF _Toc246664388 \h </w:instrText>
        </w:r>
        <w:r>
          <w:rPr>
            <w:noProof/>
            <w:webHidden/>
          </w:rPr>
        </w:r>
        <w:r>
          <w:rPr>
            <w:noProof/>
            <w:webHidden/>
          </w:rPr>
          <w:fldChar w:fldCharType="separate"/>
        </w:r>
        <w:r w:rsidR="0025579B">
          <w:rPr>
            <w:noProof/>
            <w:webHidden/>
          </w:rPr>
          <w:t>12</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89" w:history="1">
        <w:r w:rsidR="001B4995" w:rsidRPr="007A476D">
          <w:rPr>
            <w:rStyle w:val="Hyperlink"/>
            <w:noProof/>
          </w:rPr>
          <w:t>Oberflächenpolygone</w:t>
        </w:r>
        <w:r w:rsidR="001B4995">
          <w:rPr>
            <w:noProof/>
            <w:webHidden/>
          </w:rPr>
          <w:tab/>
        </w:r>
        <w:r>
          <w:rPr>
            <w:noProof/>
            <w:webHidden/>
          </w:rPr>
          <w:fldChar w:fldCharType="begin"/>
        </w:r>
        <w:r w:rsidR="001B4995">
          <w:rPr>
            <w:noProof/>
            <w:webHidden/>
          </w:rPr>
          <w:instrText xml:space="preserve"> PAGEREF _Toc246664389 \h </w:instrText>
        </w:r>
        <w:r>
          <w:rPr>
            <w:noProof/>
            <w:webHidden/>
          </w:rPr>
        </w:r>
        <w:r>
          <w:rPr>
            <w:noProof/>
            <w:webHidden/>
          </w:rPr>
          <w:fldChar w:fldCharType="separate"/>
        </w:r>
        <w:r w:rsidR="0025579B">
          <w:rPr>
            <w:noProof/>
            <w:webHidden/>
          </w:rPr>
          <w:t>12</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90" w:history="1">
        <w:r w:rsidR="001B4995" w:rsidRPr="007A476D">
          <w:rPr>
            <w:rStyle w:val="Hyperlink"/>
            <w:noProof/>
          </w:rPr>
          <w:t>Das Drahtgittermodell</w:t>
        </w:r>
        <w:r w:rsidR="001B4995">
          <w:rPr>
            <w:noProof/>
            <w:webHidden/>
          </w:rPr>
          <w:tab/>
        </w:r>
        <w:r>
          <w:rPr>
            <w:noProof/>
            <w:webHidden/>
          </w:rPr>
          <w:fldChar w:fldCharType="begin"/>
        </w:r>
        <w:r w:rsidR="001B4995">
          <w:rPr>
            <w:noProof/>
            <w:webHidden/>
          </w:rPr>
          <w:instrText xml:space="preserve"> PAGEREF _Toc246664390 \h </w:instrText>
        </w:r>
        <w:r>
          <w:rPr>
            <w:noProof/>
            <w:webHidden/>
          </w:rPr>
        </w:r>
        <w:r>
          <w:rPr>
            <w:noProof/>
            <w:webHidden/>
          </w:rPr>
          <w:fldChar w:fldCharType="separate"/>
        </w:r>
        <w:r w:rsidR="0025579B">
          <w:rPr>
            <w:noProof/>
            <w:webHidden/>
          </w:rPr>
          <w:t>13</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91" w:history="1">
        <w:r w:rsidR="001B4995" w:rsidRPr="007A476D">
          <w:rPr>
            <w:rStyle w:val="Hyperlink"/>
            <w:noProof/>
          </w:rPr>
          <w:t>Rückseitenentfernung</w:t>
        </w:r>
        <w:r w:rsidR="001B4995">
          <w:rPr>
            <w:noProof/>
            <w:webHidden/>
          </w:rPr>
          <w:tab/>
        </w:r>
        <w:r>
          <w:rPr>
            <w:noProof/>
            <w:webHidden/>
          </w:rPr>
          <w:fldChar w:fldCharType="begin"/>
        </w:r>
        <w:r w:rsidR="001B4995">
          <w:rPr>
            <w:noProof/>
            <w:webHidden/>
          </w:rPr>
          <w:instrText xml:space="preserve"> PAGEREF _Toc246664391 \h </w:instrText>
        </w:r>
        <w:r>
          <w:rPr>
            <w:noProof/>
            <w:webHidden/>
          </w:rPr>
        </w:r>
        <w:r>
          <w:rPr>
            <w:noProof/>
            <w:webHidden/>
          </w:rPr>
          <w:fldChar w:fldCharType="separate"/>
        </w:r>
        <w:r w:rsidR="0025579B">
          <w:rPr>
            <w:noProof/>
            <w:webHidden/>
          </w:rPr>
          <w:t>14</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92" w:history="1">
        <w:r w:rsidR="001B4995" w:rsidRPr="007A476D">
          <w:rPr>
            <w:rStyle w:val="Hyperlink"/>
            <w:noProof/>
          </w:rPr>
          <w:t>Ein Objektraumverfahren für Polyeder mit Einbuchtungen</w:t>
        </w:r>
        <w:r w:rsidR="001B4995">
          <w:rPr>
            <w:noProof/>
            <w:webHidden/>
          </w:rPr>
          <w:tab/>
        </w:r>
        <w:r>
          <w:rPr>
            <w:noProof/>
            <w:webHidden/>
          </w:rPr>
          <w:fldChar w:fldCharType="begin"/>
        </w:r>
        <w:r w:rsidR="001B4995">
          <w:rPr>
            <w:noProof/>
            <w:webHidden/>
          </w:rPr>
          <w:instrText xml:space="preserve"> PAGEREF _Toc246664392 \h </w:instrText>
        </w:r>
        <w:r>
          <w:rPr>
            <w:noProof/>
            <w:webHidden/>
          </w:rPr>
        </w:r>
        <w:r>
          <w:rPr>
            <w:noProof/>
            <w:webHidden/>
          </w:rPr>
          <w:fldChar w:fldCharType="separate"/>
        </w:r>
        <w:r w:rsidR="0025579B">
          <w:rPr>
            <w:noProof/>
            <w:webHidden/>
          </w:rPr>
          <w:t>16</w:t>
        </w:r>
        <w:r>
          <w:rPr>
            <w:noProof/>
            <w:webHidden/>
          </w:rPr>
          <w:fldChar w:fldCharType="end"/>
        </w:r>
      </w:hyperlink>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hyperlink w:anchor="_Toc246664393" w:history="1">
        <w:r w:rsidR="001B4995" w:rsidRPr="007A476D">
          <w:rPr>
            <w:rStyle w:val="Hyperlink"/>
            <w:noProof/>
          </w:rPr>
          <w:t>5. Kapitel: Oberflächenschattierung – ein Ausblick</w:t>
        </w:r>
        <w:r w:rsidR="001B4995">
          <w:rPr>
            <w:noProof/>
            <w:webHidden/>
          </w:rPr>
          <w:tab/>
        </w:r>
        <w:r>
          <w:rPr>
            <w:noProof/>
            <w:webHidden/>
          </w:rPr>
          <w:fldChar w:fldCharType="begin"/>
        </w:r>
        <w:r w:rsidR="001B4995">
          <w:rPr>
            <w:noProof/>
            <w:webHidden/>
          </w:rPr>
          <w:instrText xml:space="preserve"> PAGEREF _Toc246664393 \h </w:instrText>
        </w:r>
        <w:r>
          <w:rPr>
            <w:noProof/>
            <w:webHidden/>
          </w:rPr>
        </w:r>
        <w:r>
          <w:rPr>
            <w:noProof/>
            <w:webHidden/>
          </w:rPr>
          <w:fldChar w:fldCharType="separate"/>
        </w:r>
        <w:r w:rsidR="0025579B">
          <w:rPr>
            <w:noProof/>
            <w:webHidden/>
          </w:rPr>
          <w:t>18</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94" w:history="1">
        <w:r w:rsidR="001B4995" w:rsidRPr="007A476D">
          <w:rPr>
            <w:rStyle w:val="Hyperlink"/>
            <w:noProof/>
          </w:rPr>
          <w:t>Beleuchtungsmodelle</w:t>
        </w:r>
        <w:r w:rsidR="001B4995">
          <w:rPr>
            <w:noProof/>
            <w:webHidden/>
          </w:rPr>
          <w:tab/>
        </w:r>
        <w:r>
          <w:rPr>
            <w:noProof/>
            <w:webHidden/>
          </w:rPr>
          <w:fldChar w:fldCharType="begin"/>
        </w:r>
        <w:r w:rsidR="001B4995">
          <w:rPr>
            <w:noProof/>
            <w:webHidden/>
          </w:rPr>
          <w:instrText xml:space="preserve"> PAGEREF _Toc246664394 \h </w:instrText>
        </w:r>
        <w:r>
          <w:rPr>
            <w:noProof/>
            <w:webHidden/>
          </w:rPr>
        </w:r>
        <w:r>
          <w:rPr>
            <w:noProof/>
            <w:webHidden/>
          </w:rPr>
          <w:fldChar w:fldCharType="separate"/>
        </w:r>
        <w:r w:rsidR="0025579B">
          <w:rPr>
            <w:noProof/>
            <w:webHidden/>
          </w:rPr>
          <w:t>18</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395" w:history="1">
        <w:r w:rsidR="001B4995" w:rsidRPr="007A476D">
          <w:rPr>
            <w:rStyle w:val="Hyperlink"/>
            <w:noProof/>
          </w:rPr>
          <w:t>Diffuse Reflexion nach Lambert</w:t>
        </w:r>
        <w:r w:rsidR="001B4995">
          <w:rPr>
            <w:noProof/>
            <w:webHidden/>
          </w:rPr>
          <w:tab/>
        </w:r>
        <w:r>
          <w:rPr>
            <w:noProof/>
            <w:webHidden/>
          </w:rPr>
          <w:fldChar w:fldCharType="begin"/>
        </w:r>
        <w:r w:rsidR="001B4995">
          <w:rPr>
            <w:noProof/>
            <w:webHidden/>
          </w:rPr>
          <w:instrText xml:space="preserve"> PAGEREF _Toc246664395 \h </w:instrText>
        </w:r>
        <w:r>
          <w:rPr>
            <w:noProof/>
            <w:webHidden/>
          </w:rPr>
        </w:r>
        <w:r>
          <w:rPr>
            <w:noProof/>
            <w:webHidden/>
          </w:rPr>
          <w:fldChar w:fldCharType="separate"/>
        </w:r>
        <w:r w:rsidR="0025579B">
          <w:rPr>
            <w:noProof/>
            <w:webHidden/>
          </w:rPr>
          <w:t>18</w:t>
        </w:r>
        <w:r>
          <w:rPr>
            <w:noProof/>
            <w:webHidden/>
          </w:rPr>
          <w:fldChar w:fldCharType="end"/>
        </w:r>
      </w:hyperlink>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hyperlink w:anchor="_Toc246664396" w:history="1">
        <w:r w:rsidR="001B4995" w:rsidRPr="007A476D">
          <w:rPr>
            <w:rStyle w:val="Hyperlink"/>
            <w:noProof/>
          </w:rPr>
          <w:t>Abbildungsverzeichnis</w:t>
        </w:r>
        <w:r w:rsidR="001B4995">
          <w:rPr>
            <w:noProof/>
            <w:webHidden/>
          </w:rPr>
          <w:tab/>
        </w:r>
        <w:r>
          <w:rPr>
            <w:noProof/>
            <w:webHidden/>
          </w:rPr>
          <w:fldChar w:fldCharType="begin"/>
        </w:r>
        <w:r w:rsidR="001B4995">
          <w:rPr>
            <w:noProof/>
            <w:webHidden/>
          </w:rPr>
          <w:instrText xml:space="preserve"> PAGEREF _Toc246664396 \h </w:instrText>
        </w:r>
        <w:r>
          <w:rPr>
            <w:noProof/>
            <w:webHidden/>
          </w:rPr>
        </w:r>
        <w:r>
          <w:rPr>
            <w:noProof/>
            <w:webHidden/>
          </w:rPr>
          <w:fldChar w:fldCharType="separate"/>
        </w:r>
        <w:r w:rsidR="0025579B">
          <w:rPr>
            <w:noProof/>
            <w:webHidden/>
          </w:rPr>
          <w:t>20</w:t>
        </w:r>
        <w:r>
          <w:rPr>
            <w:noProof/>
            <w:webHidden/>
          </w:rPr>
          <w:fldChar w:fldCharType="end"/>
        </w:r>
      </w:hyperlink>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hyperlink w:anchor="_Toc246664397" w:history="1">
        <w:r w:rsidR="001B4995" w:rsidRPr="007A476D">
          <w:rPr>
            <w:rStyle w:val="Hyperlink"/>
            <w:noProof/>
          </w:rPr>
          <w:t>Literaturverzeichnis</w:t>
        </w:r>
        <w:r w:rsidR="001B4995">
          <w:rPr>
            <w:noProof/>
            <w:webHidden/>
          </w:rPr>
          <w:tab/>
        </w:r>
        <w:r>
          <w:rPr>
            <w:noProof/>
            <w:webHidden/>
          </w:rPr>
          <w:fldChar w:fldCharType="begin"/>
        </w:r>
        <w:r w:rsidR="001B4995">
          <w:rPr>
            <w:noProof/>
            <w:webHidden/>
          </w:rPr>
          <w:instrText xml:space="preserve"> PAGEREF _Toc246664397 \h </w:instrText>
        </w:r>
        <w:r>
          <w:rPr>
            <w:noProof/>
            <w:webHidden/>
          </w:rPr>
        </w:r>
        <w:r>
          <w:rPr>
            <w:noProof/>
            <w:webHidden/>
          </w:rPr>
          <w:fldChar w:fldCharType="separate"/>
        </w:r>
        <w:r w:rsidR="0025579B">
          <w:rPr>
            <w:noProof/>
            <w:webHidden/>
          </w:rPr>
          <w:t>20</w:t>
        </w:r>
        <w:r>
          <w:rPr>
            <w:noProof/>
            <w:webHidden/>
          </w:rPr>
          <w:fldChar w:fldCharType="end"/>
        </w:r>
      </w:hyperlink>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hyperlink w:anchor="_Toc246664398" w:history="1">
        <w:r w:rsidR="001B4995" w:rsidRPr="007A476D">
          <w:rPr>
            <w:rStyle w:val="Hyperlink"/>
            <w:noProof/>
          </w:rPr>
          <w:t>Anhang A: Hilfsklassen zum Leitprogramm</w:t>
        </w:r>
        <w:r w:rsidR="001B4995">
          <w:rPr>
            <w:noProof/>
            <w:webHidden/>
          </w:rPr>
          <w:tab/>
        </w:r>
        <w:r>
          <w:rPr>
            <w:noProof/>
            <w:webHidden/>
          </w:rPr>
          <w:fldChar w:fldCharType="begin"/>
        </w:r>
        <w:r w:rsidR="001B4995">
          <w:rPr>
            <w:noProof/>
            <w:webHidden/>
          </w:rPr>
          <w:instrText xml:space="preserve"> PAGEREF _Toc246664398 \h </w:instrText>
        </w:r>
        <w:r>
          <w:rPr>
            <w:noProof/>
            <w:webHidden/>
          </w:rPr>
        </w:r>
        <w:r>
          <w:rPr>
            <w:noProof/>
            <w:webHidden/>
          </w:rPr>
          <w:fldChar w:fldCharType="separate"/>
        </w:r>
        <w:r w:rsidR="0025579B">
          <w:rPr>
            <w:noProof/>
            <w:webHidden/>
          </w:rPr>
          <w:t>21</w:t>
        </w:r>
        <w:r>
          <w:rPr>
            <w:noProof/>
            <w:webHidden/>
          </w:rPr>
          <w:fldChar w:fldCharType="end"/>
        </w:r>
      </w:hyperlink>
    </w:p>
    <w:p w:rsidR="001B4995" w:rsidRDefault="0097017B">
      <w:pPr>
        <w:pStyle w:val="Verzeichnis1"/>
        <w:tabs>
          <w:tab w:val="right" w:leader="dot" w:pos="9060"/>
        </w:tabs>
        <w:rPr>
          <w:rFonts w:asciiTheme="minorHAnsi" w:eastAsiaTheme="minorEastAsia" w:hAnsiTheme="minorHAnsi" w:cstheme="minorBidi"/>
          <w:noProof/>
          <w:lang w:val="de-DE" w:eastAsia="de-DE" w:bidi="ar-SA"/>
        </w:rPr>
      </w:pPr>
      <w:hyperlink w:anchor="_Toc246664404" w:history="1">
        <w:r w:rsidR="001B4995" w:rsidRPr="007A476D">
          <w:rPr>
            <w:rStyle w:val="Hyperlink"/>
            <w:noProof/>
          </w:rPr>
          <w:t>Anhang B: Lösungen</w:t>
        </w:r>
        <w:r w:rsidR="001B4995">
          <w:rPr>
            <w:noProof/>
            <w:webHidden/>
          </w:rPr>
          <w:tab/>
        </w:r>
        <w:r>
          <w:rPr>
            <w:noProof/>
            <w:webHidden/>
          </w:rPr>
          <w:fldChar w:fldCharType="begin"/>
        </w:r>
        <w:r w:rsidR="001B4995">
          <w:rPr>
            <w:noProof/>
            <w:webHidden/>
          </w:rPr>
          <w:instrText xml:space="preserve"> PAGEREF _Toc246664404 \h </w:instrText>
        </w:r>
        <w:r>
          <w:rPr>
            <w:noProof/>
            <w:webHidden/>
          </w:rPr>
        </w:r>
        <w:r>
          <w:rPr>
            <w:noProof/>
            <w:webHidden/>
          </w:rPr>
          <w:fldChar w:fldCharType="separate"/>
        </w:r>
        <w:r w:rsidR="0025579B">
          <w:rPr>
            <w:noProof/>
            <w:webHidden/>
          </w:rPr>
          <w:t>23</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405" w:history="1">
        <w:r w:rsidR="001B4995" w:rsidRPr="007A476D">
          <w:rPr>
            <w:rStyle w:val="Hyperlink"/>
            <w:noProof/>
          </w:rPr>
          <w:t>Lösungen zum 1. Kapitel</w:t>
        </w:r>
        <w:r w:rsidR="001B4995">
          <w:rPr>
            <w:noProof/>
            <w:webHidden/>
          </w:rPr>
          <w:tab/>
        </w:r>
        <w:r>
          <w:rPr>
            <w:noProof/>
            <w:webHidden/>
          </w:rPr>
          <w:fldChar w:fldCharType="begin"/>
        </w:r>
        <w:r w:rsidR="001B4995">
          <w:rPr>
            <w:noProof/>
            <w:webHidden/>
          </w:rPr>
          <w:instrText xml:space="preserve"> PAGEREF _Toc246664405 \h </w:instrText>
        </w:r>
        <w:r>
          <w:rPr>
            <w:noProof/>
            <w:webHidden/>
          </w:rPr>
        </w:r>
        <w:r>
          <w:rPr>
            <w:noProof/>
            <w:webHidden/>
          </w:rPr>
          <w:fldChar w:fldCharType="separate"/>
        </w:r>
        <w:r w:rsidR="0025579B">
          <w:rPr>
            <w:noProof/>
            <w:webHidden/>
          </w:rPr>
          <w:t>23</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406" w:history="1">
        <w:r w:rsidR="001B4995" w:rsidRPr="007A476D">
          <w:rPr>
            <w:rStyle w:val="Hyperlink"/>
            <w:noProof/>
          </w:rPr>
          <w:t>Lösungen zum 2. Kapitel</w:t>
        </w:r>
        <w:r w:rsidR="001B4995">
          <w:rPr>
            <w:noProof/>
            <w:webHidden/>
          </w:rPr>
          <w:tab/>
        </w:r>
        <w:r>
          <w:rPr>
            <w:noProof/>
            <w:webHidden/>
          </w:rPr>
          <w:fldChar w:fldCharType="begin"/>
        </w:r>
        <w:r w:rsidR="001B4995">
          <w:rPr>
            <w:noProof/>
            <w:webHidden/>
          </w:rPr>
          <w:instrText xml:space="preserve"> PAGEREF _Toc246664406 \h </w:instrText>
        </w:r>
        <w:r>
          <w:rPr>
            <w:noProof/>
            <w:webHidden/>
          </w:rPr>
        </w:r>
        <w:r>
          <w:rPr>
            <w:noProof/>
            <w:webHidden/>
          </w:rPr>
          <w:fldChar w:fldCharType="separate"/>
        </w:r>
        <w:r w:rsidR="0025579B">
          <w:rPr>
            <w:noProof/>
            <w:webHidden/>
          </w:rPr>
          <w:t>26</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407" w:history="1">
        <w:r w:rsidR="001B4995" w:rsidRPr="007A476D">
          <w:rPr>
            <w:rStyle w:val="Hyperlink"/>
            <w:noProof/>
          </w:rPr>
          <w:t>Lösungen zum 3. Kapitel</w:t>
        </w:r>
        <w:r w:rsidR="001B4995">
          <w:rPr>
            <w:noProof/>
            <w:webHidden/>
          </w:rPr>
          <w:tab/>
        </w:r>
        <w:r>
          <w:rPr>
            <w:noProof/>
            <w:webHidden/>
          </w:rPr>
          <w:fldChar w:fldCharType="begin"/>
        </w:r>
        <w:r w:rsidR="001B4995">
          <w:rPr>
            <w:noProof/>
            <w:webHidden/>
          </w:rPr>
          <w:instrText xml:space="preserve"> PAGEREF _Toc246664407 \h </w:instrText>
        </w:r>
        <w:r>
          <w:rPr>
            <w:noProof/>
            <w:webHidden/>
          </w:rPr>
        </w:r>
        <w:r>
          <w:rPr>
            <w:noProof/>
            <w:webHidden/>
          </w:rPr>
          <w:fldChar w:fldCharType="separate"/>
        </w:r>
        <w:r w:rsidR="0025579B">
          <w:rPr>
            <w:noProof/>
            <w:webHidden/>
          </w:rPr>
          <w:t>28</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408" w:history="1">
        <w:r w:rsidR="001B4995" w:rsidRPr="007A476D">
          <w:rPr>
            <w:rStyle w:val="Hyperlink"/>
            <w:noProof/>
          </w:rPr>
          <w:t>Lösungen zum 4. Kapitel</w:t>
        </w:r>
        <w:r w:rsidR="001B4995">
          <w:rPr>
            <w:noProof/>
            <w:webHidden/>
          </w:rPr>
          <w:tab/>
        </w:r>
        <w:r>
          <w:rPr>
            <w:noProof/>
            <w:webHidden/>
          </w:rPr>
          <w:fldChar w:fldCharType="begin"/>
        </w:r>
        <w:r w:rsidR="001B4995">
          <w:rPr>
            <w:noProof/>
            <w:webHidden/>
          </w:rPr>
          <w:instrText xml:space="preserve"> PAGEREF _Toc246664408 \h </w:instrText>
        </w:r>
        <w:r>
          <w:rPr>
            <w:noProof/>
            <w:webHidden/>
          </w:rPr>
        </w:r>
        <w:r>
          <w:rPr>
            <w:noProof/>
            <w:webHidden/>
          </w:rPr>
          <w:fldChar w:fldCharType="separate"/>
        </w:r>
        <w:r w:rsidR="0025579B">
          <w:rPr>
            <w:noProof/>
            <w:webHidden/>
          </w:rPr>
          <w:t>30</w:t>
        </w:r>
        <w:r>
          <w:rPr>
            <w:noProof/>
            <w:webHidden/>
          </w:rPr>
          <w:fldChar w:fldCharType="end"/>
        </w:r>
      </w:hyperlink>
    </w:p>
    <w:p w:rsidR="001B4995" w:rsidRDefault="0097017B">
      <w:pPr>
        <w:pStyle w:val="Verzeichnis2"/>
        <w:rPr>
          <w:rFonts w:asciiTheme="minorHAnsi" w:eastAsiaTheme="minorEastAsia" w:hAnsiTheme="minorHAnsi" w:cstheme="minorBidi"/>
          <w:noProof/>
          <w:lang w:val="de-DE" w:eastAsia="de-DE" w:bidi="ar-SA"/>
        </w:rPr>
      </w:pPr>
      <w:hyperlink w:anchor="_Toc246664409" w:history="1">
        <w:r w:rsidR="001B4995" w:rsidRPr="007A476D">
          <w:rPr>
            <w:rStyle w:val="Hyperlink"/>
            <w:noProof/>
          </w:rPr>
          <w:t>Lösungen zum 5. Kapitel</w:t>
        </w:r>
        <w:r w:rsidR="001B4995">
          <w:rPr>
            <w:noProof/>
            <w:webHidden/>
          </w:rPr>
          <w:tab/>
        </w:r>
        <w:r>
          <w:rPr>
            <w:noProof/>
            <w:webHidden/>
          </w:rPr>
          <w:fldChar w:fldCharType="begin"/>
        </w:r>
        <w:r w:rsidR="001B4995">
          <w:rPr>
            <w:noProof/>
            <w:webHidden/>
          </w:rPr>
          <w:instrText xml:space="preserve"> PAGEREF _Toc246664409 \h </w:instrText>
        </w:r>
        <w:r>
          <w:rPr>
            <w:noProof/>
            <w:webHidden/>
          </w:rPr>
        </w:r>
        <w:r>
          <w:rPr>
            <w:noProof/>
            <w:webHidden/>
          </w:rPr>
          <w:fldChar w:fldCharType="separate"/>
        </w:r>
        <w:r w:rsidR="0025579B">
          <w:rPr>
            <w:noProof/>
            <w:webHidden/>
          </w:rPr>
          <w:t>33</w:t>
        </w:r>
        <w:r>
          <w:rPr>
            <w:noProof/>
            <w:webHidden/>
          </w:rPr>
          <w:fldChar w:fldCharType="end"/>
        </w:r>
      </w:hyperlink>
    </w:p>
    <w:p w:rsidR="00F621A9" w:rsidRDefault="0097017B" w:rsidP="00E07F0B">
      <w:pPr>
        <w:pStyle w:val="Verzeichnis1"/>
        <w:tabs>
          <w:tab w:val="right" w:leader="dot" w:pos="9060"/>
        </w:tabs>
        <w:sectPr w:rsidR="00F621A9" w:rsidSect="00E07F0B">
          <w:headerReference w:type="default" r:id="rId9"/>
          <w:footerReference w:type="default" r:id="rId10"/>
          <w:footnotePr>
            <w:numRestart w:val="eachPage"/>
          </w:footnotePr>
          <w:pgSz w:w="11906" w:h="16838" w:code="9"/>
          <w:pgMar w:top="1418" w:right="1418" w:bottom="851" w:left="1418" w:header="709" w:footer="709" w:gutter="0"/>
          <w:pgNumType w:fmt="lowerRoman" w:start="1"/>
          <w:cols w:space="708"/>
          <w:titlePg/>
          <w:docGrid w:linePitch="360"/>
        </w:sectPr>
      </w:pPr>
      <w:r>
        <w:fldChar w:fldCharType="end"/>
      </w:r>
    </w:p>
    <w:p w:rsidR="00BB387C" w:rsidRPr="00AD6648" w:rsidRDefault="0036612A" w:rsidP="00C430EC">
      <w:pPr>
        <w:pStyle w:val="berschrift1"/>
      </w:pPr>
      <w:bookmarkStart w:id="12" w:name="_Toc246664377"/>
      <w:r w:rsidRPr="00AD6648">
        <w:lastRenderedPageBreak/>
        <w:t>Einleitung</w:t>
      </w:r>
      <w:bookmarkEnd w:id="12"/>
    </w:p>
    <w:p w:rsidR="00303CB6" w:rsidRPr="00AD6648" w:rsidRDefault="004A54AF" w:rsidP="00BB222B">
      <w:r>
        <w:rPr>
          <w:noProof/>
          <w:lang w:eastAsia="de-CH" w:bidi="ar-SA"/>
        </w:rPr>
        <w:drawing>
          <wp:anchor distT="0" distB="0" distL="114300" distR="114300" simplePos="0" relativeHeight="251653632" behindDoc="0" locked="0" layoutInCell="1" allowOverlap="1">
            <wp:simplePos x="0" y="0"/>
            <wp:positionH relativeFrom="column">
              <wp:posOffset>2166620</wp:posOffset>
            </wp:positionH>
            <wp:positionV relativeFrom="paragraph">
              <wp:posOffset>37465</wp:posOffset>
            </wp:positionV>
            <wp:extent cx="3600450" cy="2571750"/>
            <wp:effectExtent l="19050" t="0" r="0" b="0"/>
            <wp:wrapSquare wrapText="left"/>
            <wp:docPr id="2" name="Grafik 1" descr="a-duerer-a-man-drawing-a-lute-sml-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erer-a-man-drawing-a-lute-sml-512.jpg"/>
                    <pic:cNvPicPr/>
                  </pic:nvPicPr>
                  <pic:blipFill>
                    <a:blip r:embed="rId11" cstate="print"/>
                    <a:stretch>
                      <a:fillRect/>
                    </a:stretch>
                  </pic:blipFill>
                  <pic:spPr>
                    <a:xfrm>
                      <a:off x="0" y="0"/>
                      <a:ext cx="3600450" cy="2571750"/>
                    </a:xfrm>
                    <a:prstGeom prst="rect">
                      <a:avLst/>
                    </a:prstGeom>
                  </pic:spPr>
                </pic:pic>
              </a:graphicData>
            </a:graphic>
          </wp:anchor>
        </w:drawing>
      </w:r>
      <w:r w:rsidR="00BB222B" w:rsidRPr="00AD6648">
        <w:t xml:space="preserve">Das Bild von Albrecht Dürer </w:t>
      </w:r>
      <w:r w:rsidR="003A1F7D" w:rsidRPr="00AD6648">
        <w:t>(</w:t>
      </w:r>
      <w:fldSimple w:instr=" REF _Ref237924657  \* MERGEFORMAT ">
        <w:r w:rsidR="00F426A0">
          <w:t xml:space="preserve">Abbildung </w:t>
        </w:r>
        <w:r w:rsidR="00F426A0">
          <w:rPr>
            <w:noProof/>
          </w:rPr>
          <w:t>1</w:t>
        </w:r>
      </w:fldSimple>
      <w:r w:rsidR="003A1F7D" w:rsidRPr="00AD6648">
        <w:t xml:space="preserve">) </w:t>
      </w:r>
      <w:r w:rsidR="00303CB6" w:rsidRPr="00AD6648">
        <w:t>zeigt die Idee der perspektivischen Abbildung sehr schön: Von einem fixen Punkt aus – im Bild ein Nagel in der Wand auf der rechten Seite – wird ein Faden zum Objekt, das abgebildet werden soll, g</w:t>
      </w:r>
      <w:r w:rsidR="00303CB6" w:rsidRPr="00AD6648">
        <w:t>e</w:t>
      </w:r>
      <w:r w:rsidR="00303CB6" w:rsidRPr="00AD6648">
        <w:t>spannt. Bei Dürer ist dies eine Laute</w:t>
      </w:r>
      <w:r w:rsidR="0030340D" w:rsidRPr="00AD6648">
        <w:rPr>
          <w:rStyle w:val="Funotenzeichen"/>
        </w:rPr>
        <w:footnoteReference w:id="1"/>
      </w:r>
      <w:r w:rsidR="00303CB6" w:rsidRPr="00AD6648">
        <w:t>. Der Faden repräsentiert den Projek</w:t>
      </w:r>
      <w:r w:rsidR="005228AB">
        <w:softHyphen/>
      </w:r>
      <w:r w:rsidR="00303CB6" w:rsidRPr="00AD6648">
        <w:t>t</w:t>
      </w:r>
      <w:r w:rsidR="006A78C1" w:rsidRPr="00AD6648">
        <w:t>i</w:t>
      </w:r>
      <w:r w:rsidR="00303CB6" w:rsidRPr="00AD6648">
        <w:t>ons</w:t>
      </w:r>
      <w:r w:rsidR="00303CB6" w:rsidRPr="00AD6648">
        <w:softHyphen/>
      </w:r>
      <w:r w:rsidR="00303CB6" w:rsidRPr="00AD6648">
        <w:softHyphen/>
      </w:r>
      <w:r w:rsidR="005228AB">
        <w:softHyphen/>
      </w:r>
      <w:r w:rsidR="00303CB6" w:rsidRPr="00AD6648">
        <w:t xml:space="preserve">strahl der </w:t>
      </w:r>
      <w:r w:rsidR="0097017B">
        <w:rPr>
          <w:noProof/>
        </w:rPr>
        <w:pict>
          <v:shapetype id="_x0000_t202" coordsize="21600,21600" o:spt="202" path="m,l,21600r21600,l21600,xe">
            <v:stroke joinstyle="miter"/>
            <v:path gradientshapeok="t" o:connecttype="rect"/>
          </v:shapetype>
          <v:shape id="_x0000_s1026" type="#_x0000_t202" style="position:absolute;left:0;text-align:left;margin-left:170.6pt;margin-top:211.3pt;width:283.5pt;height:13.5pt;z-index:251657728;mso-position-horizontal-relative:text;mso-position-vertical-relative:text" filled="f" stroked="f">
            <v:textbox style="mso-next-textbox:#_x0000_s1026" inset="0,0,0,0">
              <w:txbxContent>
                <w:p w:rsidR="0025579B" w:rsidRPr="00BC2954" w:rsidRDefault="0025579B" w:rsidP="00380D0C">
                  <w:pPr>
                    <w:pStyle w:val="Beschriftung"/>
                    <w:jc w:val="center"/>
                    <w:rPr>
                      <w:noProof/>
                    </w:rPr>
                  </w:pPr>
                  <w:bookmarkStart w:id="13" w:name="_Ref237924657"/>
                  <w:bookmarkStart w:id="14" w:name="_Toc237839042"/>
                  <w:bookmarkStart w:id="15" w:name="_Toc257926144"/>
                  <w:r>
                    <w:t xml:space="preserve">Abbildung </w:t>
                  </w:r>
                  <w:fldSimple w:instr=" SEQ Abbildung \* ARABIC ">
                    <w:r>
                      <w:rPr>
                        <w:noProof/>
                      </w:rPr>
                      <w:t>1</w:t>
                    </w:r>
                  </w:fldSimple>
                  <w:bookmarkEnd w:id="13"/>
                  <w:r>
                    <w:t>: Der Zeichner der Laute, Albrecht Dürer (1525)</w:t>
                  </w:r>
                  <w:bookmarkEnd w:id="14"/>
                  <w:bookmarkEnd w:id="15"/>
                </w:p>
              </w:txbxContent>
            </v:textbox>
            <w10:wrap type="square" side="left"/>
          </v:shape>
        </w:pict>
      </w:r>
      <w:r w:rsidR="00303CB6" w:rsidRPr="00AD6648">
        <w:t>per</w:t>
      </w:r>
      <w:r>
        <w:softHyphen/>
      </w:r>
      <w:r w:rsidR="00303CB6" w:rsidRPr="00AD6648">
        <w:t>spekti</w:t>
      </w:r>
      <w:r w:rsidR="005228AB">
        <w:softHyphen/>
      </w:r>
      <w:r w:rsidR="00303CB6" w:rsidRPr="00AD6648">
        <w:t>vischen Ab</w:t>
      </w:r>
      <w:r w:rsidR="00303CB6" w:rsidRPr="00AD6648">
        <w:softHyphen/>
        <w:t>bildung. Zw</w:t>
      </w:r>
      <w:r w:rsidR="00303CB6" w:rsidRPr="00AD6648">
        <w:t>i</w:t>
      </w:r>
      <w:r w:rsidR="00303CB6" w:rsidRPr="00AD6648">
        <w:t>schen der Laute und dem Nagel in der Wand befindet sich die Bildebene in Form eines Hol</w:t>
      </w:r>
      <w:r w:rsidR="00303CB6" w:rsidRPr="00AD6648">
        <w:t>z</w:t>
      </w:r>
      <w:r w:rsidR="00303CB6" w:rsidRPr="00AD6648">
        <w:t xml:space="preserve">rahmens, in den Dürer ein engmaschiges Netz aus Fäden gespannt hat. So kann </w:t>
      </w:r>
      <w:r w:rsidR="00C430EC" w:rsidRPr="00AD6648">
        <w:t>sein Assi</w:t>
      </w:r>
      <w:r w:rsidR="00C430EC" w:rsidRPr="00AD6648">
        <w:t>s</w:t>
      </w:r>
      <w:r w:rsidR="00C430EC" w:rsidRPr="00AD6648">
        <w:t>tent</w:t>
      </w:r>
      <w:r w:rsidR="00303CB6" w:rsidRPr="00AD6648">
        <w:t xml:space="preserve"> den Durchstosspunkt </w:t>
      </w:r>
      <w:r w:rsidR="00C430EC" w:rsidRPr="00AD6648">
        <w:t>des Projektionsstrahls durch die Bildebene genau bestimmen und hinterher auf dem Zeichenblatt festhalten.</w:t>
      </w:r>
    </w:p>
    <w:p w:rsidR="0095520F" w:rsidRDefault="00670443" w:rsidP="00D46207">
      <w:r>
        <w:rPr>
          <w:noProof/>
          <w:lang w:eastAsia="de-CH" w:bidi="ar-SA"/>
        </w:rPr>
        <w:drawing>
          <wp:anchor distT="0" distB="0" distL="114300" distR="114300" simplePos="0" relativeHeight="251772416" behindDoc="0" locked="0" layoutInCell="1" allowOverlap="1">
            <wp:simplePos x="0" y="0"/>
            <wp:positionH relativeFrom="column">
              <wp:posOffset>23495</wp:posOffset>
            </wp:positionH>
            <wp:positionV relativeFrom="paragraph">
              <wp:posOffset>506730</wp:posOffset>
            </wp:positionV>
            <wp:extent cx="3162300" cy="3286125"/>
            <wp:effectExtent l="19050" t="0" r="0" b="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3162300" cy="3286125"/>
                    </a:xfrm>
                    <a:prstGeom prst="rect">
                      <a:avLst/>
                    </a:prstGeom>
                    <a:noFill/>
                    <a:ln w="9525">
                      <a:noFill/>
                      <a:miter lim="800000"/>
                      <a:headEnd/>
                      <a:tailEnd/>
                    </a:ln>
                  </pic:spPr>
                </pic:pic>
              </a:graphicData>
            </a:graphic>
          </wp:anchor>
        </w:drawing>
      </w:r>
      <w:r w:rsidR="0097017B">
        <w:rPr>
          <w:noProof/>
        </w:rPr>
        <w:pict>
          <v:shape id="_x0000_s1089" type="#_x0000_t202" style="position:absolute;left:0;text-align:left;margin-left:2.6pt;margin-top:305.6pt;width:246pt;height:15.85pt;z-index:251658752;mso-position-horizontal-relative:text;mso-position-vertical-relative:text" filled="f" stroked="f">
            <v:textbox style="mso-next-textbox:#_x0000_s1089" inset="0,0,0,0">
              <w:txbxContent>
                <w:p w:rsidR="0025579B" w:rsidRPr="00271A31" w:rsidRDefault="0025579B" w:rsidP="00280527">
                  <w:pPr>
                    <w:pStyle w:val="Beschriftung"/>
                    <w:jc w:val="center"/>
                    <w:rPr>
                      <w:noProof/>
                    </w:rPr>
                  </w:pPr>
                  <w:bookmarkStart w:id="16" w:name="_Ref237970844"/>
                  <w:bookmarkStart w:id="17" w:name="_Toc257926145"/>
                  <w:r>
                    <w:t xml:space="preserve">Abbildung </w:t>
                  </w:r>
                  <w:fldSimple w:instr=" SEQ Abbildung \* ARABIC ">
                    <w:r>
                      <w:rPr>
                        <w:noProof/>
                      </w:rPr>
                      <w:t>2</w:t>
                    </w:r>
                  </w:fldSimple>
                  <w:bookmarkEnd w:id="16"/>
                  <w:r>
                    <w:t xml:space="preserve">: </w:t>
                  </w:r>
                  <w:r w:rsidRPr="00234FA5">
                    <w:t xml:space="preserve">Ikosaeder dargestellt mit dem </w:t>
                  </w:r>
                  <w:r>
                    <w:t>Projektor3D</w:t>
                  </w:r>
                  <w:bookmarkEnd w:id="17"/>
                </w:p>
              </w:txbxContent>
            </v:textbox>
            <w10:wrap type="square" side="left"/>
          </v:shape>
        </w:pict>
      </w:r>
      <w:r w:rsidR="00F66044" w:rsidRPr="00AD6648">
        <w:t>Der grösste Vorteil von perspektivischen Bildern im Gegensatz zu Darstellungen in der P</w:t>
      </w:r>
      <w:r w:rsidR="00F66044" w:rsidRPr="00AD6648">
        <w:t>a</w:t>
      </w:r>
      <w:r w:rsidR="00F66044" w:rsidRPr="00AD6648">
        <w:t>rallelprojektion ist deren realistische Wirkung auf den Betrachter. Dies liegt daran, dass der G</w:t>
      </w:r>
      <w:r w:rsidR="00AD6648">
        <w:t>esichtsinn im menschlichen Auge</w:t>
      </w:r>
      <w:r w:rsidR="00F66044" w:rsidRPr="00AD6648">
        <w:t xml:space="preserve"> in guter Näherung ebenfalls ein perspe</w:t>
      </w:r>
      <w:r w:rsidR="00F66044" w:rsidRPr="00AD6648">
        <w:t>k</w:t>
      </w:r>
      <w:r w:rsidR="00F66044" w:rsidRPr="00AD6648">
        <w:t>tivisches Abbild der Umgebung des Betrachters erzeugt. Aus diesem Grund beschränken wir uns in diesem Lei</w:t>
      </w:r>
      <w:r w:rsidR="00F66044" w:rsidRPr="00AD6648">
        <w:t>t</w:t>
      </w:r>
      <w:r w:rsidR="00F66044" w:rsidRPr="00AD6648">
        <w:t>programm auf die perspektivische Da</w:t>
      </w:r>
      <w:r w:rsidR="00F66044" w:rsidRPr="00AD6648">
        <w:t>r</w:t>
      </w:r>
      <w:r w:rsidR="00F66044" w:rsidRPr="00AD6648">
        <w:t>stellung, wobei sich die meisten der behandelten Ideen direkt auf die Para</w:t>
      </w:r>
      <w:r w:rsidR="00F66044" w:rsidRPr="00AD6648">
        <w:t>l</w:t>
      </w:r>
      <w:r w:rsidR="00F66044" w:rsidRPr="00AD6648">
        <w:t>lelprojektion übertragen lassen.</w:t>
      </w:r>
      <w:r w:rsidR="0095520F" w:rsidRPr="00AD6648">
        <w:t xml:space="preserve"> </w:t>
      </w:r>
      <w:r w:rsidR="00280527" w:rsidRPr="00AD6648">
        <w:t xml:space="preserve">Die </w:t>
      </w:r>
      <w:fldSimple w:instr=" REF _Ref237970844  \* MERGEFORMAT ">
        <w:r w:rsidR="00F426A0">
          <w:t xml:space="preserve">Abbildung </w:t>
        </w:r>
        <w:r w:rsidR="00F426A0">
          <w:rPr>
            <w:noProof/>
          </w:rPr>
          <w:t>2</w:t>
        </w:r>
      </w:fldSimple>
      <w:r w:rsidR="00FA5055" w:rsidRPr="00AD6648">
        <w:t xml:space="preserve"> </w:t>
      </w:r>
      <w:r w:rsidR="00280527" w:rsidRPr="00AD6648">
        <w:t>zeigt das Ziel, we</w:t>
      </w:r>
      <w:r w:rsidR="00280527" w:rsidRPr="00AD6648">
        <w:t>l</w:t>
      </w:r>
      <w:r w:rsidR="00280527" w:rsidRPr="00AD6648">
        <w:t>ches es zu errei</w:t>
      </w:r>
      <w:r w:rsidR="007043FF" w:rsidRPr="00AD6648">
        <w:t>chen gilt: Das dargestellte Ik</w:t>
      </w:r>
      <w:r w:rsidR="007043FF" w:rsidRPr="00AD6648">
        <w:t>o</w:t>
      </w:r>
      <w:r w:rsidR="007043FF" w:rsidRPr="00AD6648">
        <w:t>saeder lässt sich per Tastatur drehen und sk</w:t>
      </w:r>
      <w:r w:rsidR="007043FF" w:rsidRPr="00AD6648">
        <w:t>a</w:t>
      </w:r>
      <w:r w:rsidR="007043FF" w:rsidRPr="00AD6648">
        <w:t>lieren. Neben der aktuellen Darstellung kann auch nur das Drah</w:t>
      </w:r>
      <w:r w:rsidR="007043FF" w:rsidRPr="00AD6648">
        <w:t>t</w:t>
      </w:r>
      <w:r w:rsidR="007043FF" w:rsidRPr="00AD6648">
        <w:t>gitter oder die Me</w:t>
      </w:r>
      <w:r w:rsidR="007043FF" w:rsidRPr="00AD6648">
        <w:t>n</w:t>
      </w:r>
      <w:r w:rsidR="007043FF" w:rsidRPr="00AD6648">
        <w:t>ge der Eckpunkte dargestellt werden. Da das Programm ein gängiges 3D-Dateiformat verwendet, kann man damit auch komplexere Objekte darstellen.</w:t>
      </w:r>
    </w:p>
    <w:p w:rsidR="00DF5AD0" w:rsidRDefault="0097017B" w:rsidP="00D46207">
      <w:r>
        <w:rPr>
          <w:noProof/>
        </w:rPr>
        <w:lastRenderedPageBreak/>
        <w:pict>
          <v:shape id="_x0000_s126601" type="#_x0000_t202" style="position:absolute;left:0;text-align:left;margin-left:3.35pt;margin-top:211.85pt;width:292.5pt;height:10.35pt;z-index:251775488" stroked="f">
            <v:textbox style="mso-fit-shape-to-text:t" inset="0,0,0,0">
              <w:txbxContent>
                <w:p w:rsidR="0025579B" w:rsidRPr="00485414" w:rsidRDefault="0025579B" w:rsidP="00FD413F">
                  <w:pPr>
                    <w:pStyle w:val="Beschriftung"/>
                    <w:rPr>
                      <w:noProof/>
                    </w:rPr>
                  </w:pPr>
                  <w:bookmarkStart w:id="18" w:name="_Toc257926146"/>
                  <w:r>
                    <w:t xml:space="preserve">Abbildung </w:t>
                  </w:r>
                  <w:fldSimple w:instr=" SEQ Abbildung \* ARABIC ">
                    <w:r>
                      <w:rPr>
                        <w:noProof/>
                      </w:rPr>
                      <w:t>3</w:t>
                    </w:r>
                  </w:fldSimple>
                  <w:r>
                    <w:t>: Virtuelle Realität im Spiel Crysis</w:t>
                  </w:r>
                  <w:bookmarkEnd w:id="18"/>
                </w:p>
              </w:txbxContent>
            </v:textbox>
            <w10:wrap type="square"/>
          </v:shape>
        </w:pict>
      </w:r>
      <w:r w:rsidR="00B24805">
        <w:rPr>
          <w:noProof/>
          <w:lang w:eastAsia="de-CH" w:bidi="ar-SA"/>
        </w:rPr>
        <w:drawing>
          <wp:anchor distT="0" distB="0" distL="114300" distR="114300" simplePos="0" relativeHeight="251773440" behindDoc="0" locked="0" layoutInCell="1" allowOverlap="1">
            <wp:simplePos x="0" y="0"/>
            <wp:positionH relativeFrom="column">
              <wp:posOffset>-14605</wp:posOffset>
            </wp:positionH>
            <wp:positionV relativeFrom="paragraph">
              <wp:posOffset>4445</wp:posOffset>
            </wp:positionV>
            <wp:extent cx="3785870" cy="2628900"/>
            <wp:effectExtent l="19050" t="0" r="5080"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40111" t="22751" r="18460" b="31217"/>
                    <a:stretch>
                      <a:fillRect/>
                    </a:stretch>
                  </pic:blipFill>
                  <pic:spPr bwMode="auto">
                    <a:xfrm>
                      <a:off x="0" y="0"/>
                      <a:ext cx="3785870" cy="2628900"/>
                    </a:xfrm>
                    <a:prstGeom prst="rect">
                      <a:avLst/>
                    </a:prstGeom>
                    <a:noFill/>
                    <a:ln w="9525">
                      <a:noFill/>
                      <a:miter lim="800000"/>
                      <a:headEnd/>
                      <a:tailEnd/>
                    </a:ln>
                  </pic:spPr>
                </pic:pic>
              </a:graphicData>
            </a:graphic>
          </wp:anchor>
        </w:drawing>
      </w:r>
      <w:r w:rsidR="00FD413F">
        <w:t xml:space="preserve">In handelsüblichen </w:t>
      </w:r>
      <w:r w:rsidR="00166C86">
        <w:t>Computer</w:t>
      </w:r>
      <w:r w:rsidR="00166C86">
        <w:softHyphen/>
        <w:t>s</w:t>
      </w:r>
      <w:r w:rsidR="00FD413F">
        <w:t>pielen wi</w:t>
      </w:r>
      <w:r w:rsidR="00356FF3">
        <w:t xml:space="preserve">e Crysis und Collin McRae Dirt </w:t>
      </w:r>
      <w:r w:rsidR="00FD413F">
        <w:t>werden nahezu foto</w:t>
      </w:r>
      <w:r w:rsidR="00356FF3">
        <w:softHyphen/>
      </w:r>
      <w:r w:rsidR="00FD413F">
        <w:t>realis</w:t>
      </w:r>
      <w:r w:rsidR="00B24805">
        <w:softHyphen/>
      </w:r>
      <w:r w:rsidR="00FD413F">
        <w:t>tische virtuelle Real</w:t>
      </w:r>
      <w:r w:rsidR="00AA4C4C">
        <w:t>i</w:t>
      </w:r>
      <w:r w:rsidR="00AA4C4C">
        <w:t>täten in Echtzeit dargestellt. Im Ge</w:t>
      </w:r>
      <w:r w:rsidR="00356FF3">
        <w:t>gen</w:t>
      </w:r>
      <w:r w:rsidR="00356FF3">
        <w:softHyphen/>
        <w:t>satz zum 3D-Kino</w:t>
      </w:r>
      <w:r w:rsidR="00AA4C4C">
        <w:t xml:space="preserve"> muss </w:t>
      </w:r>
      <w:r w:rsidR="00166C86">
        <w:t>die Berechnung der Bilder</w:t>
      </w:r>
      <w:r w:rsidR="00AA4C4C">
        <w:t xml:space="preserve"> dabei zur Laufzeit e</w:t>
      </w:r>
      <w:r w:rsidR="00AA4C4C">
        <w:t>r</w:t>
      </w:r>
      <w:r w:rsidR="00AA4C4C">
        <w:t>folgen, was die zur Verfügung stehenden Tec</w:t>
      </w:r>
      <w:r w:rsidR="00AA4C4C">
        <w:t>h</w:t>
      </w:r>
      <w:r w:rsidR="00AA4C4C">
        <w:t>niken stark einschränkt. Raytracer, bei denen der Strahlen</w:t>
      </w:r>
      <w:r w:rsidR="00AA4C4C">
        <w:softHyphen/>
      </w:r>
      <w:r w:rsidR="00356FF3">
        <w:t>gang von Licht</w:t>
      </w:r>
      <w:r w:rsidR="00AA4C4C">
        <w:t>strahlen über mehrere Reflexionen und Brechungen hi</w:t>
      </w:r>
      <w:r w:rsidR="00AA4C4C">
        <w:t>n</w:t>
      </w:r>
      <w:r w:rsidR="00AA4C4C">
        <w:t>weg verfolgt werden, sind dabei nicht einsetzbar, weil sonst die Berechnung der Bilder mehrere Tage oder gar Wochen da</w:t>
      </w:r>
      <w:r w:rsidR="00AA4C4C">
        <w:t>u</w:t>
      </w:r>
      <w:r w:rsidR="00AA4C4C">
        <w:t>ern würde.</w:t>
      </w:r>
      <w:r w:rsidR="00FD413F">
        <w:t xml:space="preserve"> </w:t>
      </w:r>
      <w:r w:rsidR="00AA4C4C">
        <w:t>Abhilfe schaffen</w:t>
      </w:r>
      <w:r w:rsidR="00356FF3">
        <w:t xml:space="preserve"> beispielsweise</w:t>
      </w:r>
      <w:r w:rsidR="00AA4C4C">
        <w:t xml:space="preserve"> so genannte Voxel. Das sind eine Art 3D-Pixel in Form von Qu</w:t>
      </w:r>
      <w:r w:rsidR="00AA4C4C">
        <w:t>a</w:t>
      </w:r>
      <w:r w:rsidR="00AA4C4C">
        <w:t xml:space="preserve">dern, </w:t>
      </w:r>
      <w:r w:rsidR="00356FF3">
        <w:t>aus denen sich Szenerien wie jene aus Abbildung 3 zusammensetzen lassen. In der Detailansicht müssen dabei die Oberflächenpolygone schnell gerendert we</w:t>
      </w:r>
      <w:r w:rsidR="00356FF3">
        <w:t>r</w:t>
      </w:r>
      <w:r w:rsidR="00356FF3">
        <w:t>den. Genau da</w:t>
      </w:r>
      <w:r w:rsidR="00356FF3">
        <w:t>r</w:t>
      </w:r>
      <w:r w:rsidR="00356FF3">
        <w:t>um geht es in diesem Leitprogramm.</w:t>
      </w:r>
    </w:p>
    <w:p w:rsidR="00FD413F" w:rsidRDefault="001C02C3" w:rsidP="00D46207">
      <w:r>
        <w:t>Das Leitprogramm enthält neben der aufbauenden Theorie die folgenden, immer wiederke</w:t>
      </w:r>
      <w:r>
        <w:t>h</w:t>
      </w:r>
      <w:r>
        <w:t>renden Bausteine, welche farblich hervorgehoben sind:</w:t>
      </w:r>
    </w:p>
    <w:p w:rsidR="001C02C3" w:rsidRDefault="001C02C3" w:rsidP="00D46207"/>
    <w:tbl>
      <w:tblPr>
        <w:tblStyle w:val="HelleListe-Akzent4"/>
        <w:tblW w:w="0" w:type="auto"/>
        <w:tblInd w:w="108" w:type="dxa"/>
        <w:tblLook w:val="04A0"/>
      </w:tblPr>
      <w:tblGrid>
        <w:gridCol w:w="9072"/>
      </w:tblGrid>
      <w:tr w:rsidR="001C02C3" w:rsidRPr="00007BBD" w:rsidTr="0025579B">
        <w:trPr>
          <w:cnfStyle w:val="100000000000"/>
        </w:trPr>
        <w:tc>
          <w:tcPr>
            <w:cnfStyle w:val="001000000000"/>
            <w:tcW w:w="9072" w:type="dxa"/>
          </w:tcPr>
          <w:p w:rsidR="001C02C3" w:rsidRPr="00007BBD" w:rsidRDefault="001C02C3" w:rsidP="001C02C3">
            <w:pPr>
              <w:pStyle w:val="berschrift3"/>
              <w:spacing w:before="40" w:after="40" w:line="240" w:lineRule="auto"/>
              <w:outlineLvl w:val="2"/>
            </w:pPr>
            <w:r w:rsidRPr="00007BBD">
              <w:t>Aufgabe</w:t>
            </w:r>
            <w:r>
              <w:t>n</w:t>
            </w:r>
          </w:p>
        </w:tc>
      </w:tr>
      <w:tr w:rsidR="001C02C3" w:rsidRPr="00276DE3" w:rsidTr="0025579B">
        <w:trPr>
          <w:cnfStyle w:val="000000100000"/>
        </w:trPr>
        <w:tc>
          <w:tcPr>
            <w:cnfStyle w:val="001000000000"/>
            <w:tcW w:w="9072" w:type="dxa"/>
          </w:tcPr>
          <w:p w:rsidR="001C02C3" w:rsidRPr="009247F6" w:rsidRDefault="001C02C3" w:rsidP="0025579B">
            <w:pPr>
              <w:pStyle w:val="Aufgabentext"/>
            </w:pPr>
            <w:r>
              <w:t>Die Aufgaben dienen zur schrittweisen Erarbeitung des Lernstoffs. Zu jeder Aufgabe exi</w:t>
            </w:r>
            <w:r>
              <w:t>s</w:t>
            </w:r>
            <w:r>
              <w:t xml:space="preserve">tiert eine detaillierte Beispiellösung auf Seite </w:t>
            </w:r>
            <w:r w:rsidR="0097017B">
              <w:fldChar w:fldCharType="begin"/>
            </w:r>
            <w:r>
              <w:instrText xml:space="preserve"> PAGEREF _Ref257928045 \h </w:instrText>
            </w:r>
            <w:r w:rsidR="0097017B">
              <w:fldChar w:fldCharType="separate"/>
            </w:r>
            <w:r w:rsidR="00F426A0">
              <w:rPr>
                <w:noProof/>
              </w:rPr>
              <w:t>23</w:t>
            </w:r>
            <w:r w:rsidR="0097017B">
              <w:fldChar w:fldCharType="end"/>
            </w:r>
            <w:r>
              <w:t xml:space="preserve"> ff.</w:t>
            </w:r>
          </w:p>
        </w:tc>
      </w:tr>
    </w:tbl>
    <w:p w:rsidR="00FD413F" w:rsidRDefault="00FD413F" w:rsidP="00D46207"/>
    <w:tbl>
      <w:tblPr>
        <w:tblStyle w:val="HelleListe-Akzent3"/>
        <w:tblW w:w="0" w:type="auto"/>
        <w:tblInd w:w="108" w:type="dxa"/>
        <w:tblLook w:val="04A0"/>
      </w:tblPr>
      <w:tblGrid>
        <w:gridCol w:w="9099"/>
      </w:tblGrid>
      <w:tr w:rsidR="001C02C3" w:rsidRPr="001D2D16" w:rsidTr="0025579B">
        <w:trPr>
          <w:cnfStyle w:val="100000000000"/>
        </w:trPr>
        <w:tc>
          <w:tcPr>
            <w:cnfStyle w:val="001000000000"/>
            <w:tcW w:w="9099" w:type="dxa"/>
          </w:tcPr>
          <w:p w:rsidR="001C02C3" w:rsidRPr="001D2D16" w:rsidRDefault="001C02C3" w:rsidP="001C02C3">
            <w:pPr>
              <w:pStyle w:val="berschrift3"/>
              <w:spacing w:before="40" w:after="40" w:line="240" w:lineRule="auto"/>
              <w:outlineLvl w:val="2"/>
            </w:pPr>
            <w:r w:rsidRPr="001D2D16">
              <w:t>Beispiel</w:t>
            </w:r>
            <w:r>
              <w:t>e</w:t>
            </w:r>
          </w:p>
        </w:tc>
      </w:tr>
      <w:tr w:rsidR="001C02C3" w:rsidRPr="00251A06" w:rsidTr="0025579B">
        <w:trPr>
          <w:cnfStyle w:val="000000100000"/>
        </w:trPr>
        <w:tc>
          <w:tcPr>
            <w:cnfStyle w:val="001000000000"/>
            <w:tcW w:w="9099" w:type="dxa"/>
          </w:tcPr>
          <w:p w:rsidR="001C02C3" w:rsidRPr="00251A06" w:rsidRDefault="001C02C3" w:rsidP="001C02C3">
            <w:pPr>
              <w:pStyle w:val="Aufgabentext"/>
              <w:rPr>
                <w:b/>
              </w:rPr>
            </w:pPr>
            <w:r>
              <w:t>Die Beispiele dienen zur Illustration der behandelten Theorie.</w:t>
            </w:r>
          </w:p>
        </w:tc>
      </w:tr>
    </w:tbl>
    <w:p w:rsidR="00FD413F" w:rsidRDefault="00FD413F" w:rsidP="00D46207"/>
    <w:tbl>
      <w:tblPr>
        <w:tblStyle w:val="HelleListe-Akzent6"/>
        <w:tblW w:w="0" w:type="auto"/>
        <w:tblInd w:w="108" w:type="dxa"/>
        <w:tblLook w:val="04A0"/>
      </w:tblPr>
      <w:tblGrid>
        <w:gridCol w:w="9072"/>
      </w:tblGrid>
      <w:tr w:rsidR="001C02C3" w:rsidRPr="001D2D16" w:rsidTr="0025579B">
        <w:trPr>
          <w:cnfStyle w:val="100000000000"/>
        </w:trPr>
        <w:tc>
          <w:tcPr>
            <w:cnfStyle w:val="001000000000"/>
            <w:tcW w:w="9072" w:type="dxa"/>
          </w:tcPr>
          <w:p w:rsidR="001C02C3" w:rsidRPr="001D2D16" w:rsidRDefault="001C02C3" w:rsidP="00393258">
            <w:pPr>
              <w:pStyle w:val="berschrift3"/>
              <w:spacing w:before="40" w:after="40" w:line="240" w:lineRule="auto"/>
              <w:outlineLvl w:val="2"/>
            </w:pPr>
            <w:r>
              <w:t>Anwendungsbeispiele</w:t>
            </w:r>
          </w:p>
        </w:tc>
      </w:tr>
      <w:tr w:rsidR="001C02C3" w:rsidRPr="00007BBD" w:rsidTr="0025579B">
        <w:trPr>
          <w:cnfStyle w:val="000000100000"/>
        </w:trPr>
        <w:tc>
          <w:tcPr>
            <w:cnfStyle w:val="001000000000"/>
            <w:tcW w:w="9072" w:type="dxa"/>
          </w:tcPr>
          <w:p w:rsidR="001C02C3" w:rsidRPr="008508AF" w:rsidRDefault="001C02C3" w:rsidP="00166C86">
            <w:pPr>
              <w:pStyle w:val="Aufgabentext"/>
            </w:pPr>
            <w:r>
              <w:rPr>
                <w:b w:val="0"/>
              </w:rPr>
              <w:t xml:space="preserve">Die Anwendungsbeispiele sollen einen Bezug zu virtuellen Realitäten herstellen, wie sie beispielsweise im </w:t>
            </w:r>
            <w:r w:rsidR="00166C86">
              <w:rPr>
                <w:b w:val="0"/>
              </w:rPr>
              <w:t>Computers</w:t>
            </w:r>
            <w:r>
              <w:rPr>
                <w:b w:val="0"/>
              </w:rPr>
              <w:t>piel Crysis eingesetzt werden.</w:t>
            </w:r>
          </w:p>
        </w:tc>
      </w:tr>
    </w:tbl>
    <w:p w:rsidR="00FD413F" w:rsidRDefault="00FD413F" w:rsidP="00D46207"/>
    <w:tbl>
      <w:tblPr>
        <w:tblStyle w:val="HelleListe-Akzent5"/>
        <w:tblW w:w="0" w:type="auto"/>
        <w:tblInd w:w="108" w:type="dxa"/>
        <w:tblLook w:val="04A0"/>
      </w:tblPr>
      <w:tblGrid>
        <w:gridCol w:w="9099"/>
      </w:tblGrid>
      <w:tr w:rsidR="001C02C3" w:rsidTr="0025579B">
        <w:trPr>
          <w:cnfStyle w:val="100000000000"/>
        </w:trPr>
        <w:tc>
          <w:tcPr>
            <w:cnfStyle w:val="001000000000"/>
            <w:tcW w:w="9099" w:type="dxa"/>
          </w:tcPr>
          <w:p w:rsidR="001C02C3" w:rsidRDefault="001C02C3" w:rsidP="001C02C3">
            <w:pPr>
              <w:spacing w:before="40" w:after="40" w:line="240" w:lineRule="auto"/>
              <w:jc w:val="left"/>
            </w:pPr>
            <w:r>
              <w:rPr>
                <w:b w:val="0"/>
                <w:bCs w:val="0"/>
                <w:color w:val="auto"/>
              </w:rPr>
              <w:br w:type="page"/>
            </w:r>
            <w:r>
              <w:t>Tabellen</w:t>
            </w:r>
          </w:p>
        </w:tc>
      </w:tr>
      <w:tr w:rsidR="001C02C3" w:rsidTr="0025579B">
        <w:trPr>
          <w:cnfStyle w:val="000000100000"/>
        </w:trPr>
        <w:tc>
          <w:tcPr>
            <w:cnfStyle w:val="001000000000"/>
            <w:tcW w:w="9099" w:type="dxa"/>
          </w:tcPr>
          <w:p w:rsidR="001C02C3" w:rsidRPr="001C02C3" w:rsidRDefault="001C02C3" w:rsidP="0025579B">
            <w:pPr>
              <w:spacing w:before="60" w:after="60" w:line="240" w:lineRule="auto"/>
              <w:jc w:val="left"/>
            </w:pPr>
            <w:r w:rsidRPr="001C02C3">
              <w:rPr>
                <w:b w:val="0"/>
              </w:rPr>
              <w:t xml:space="preserve">Tabellen dienen zur Erklärung von </w:t>
            </w:r>
            <w:r w:rsidR="00393258">
              <w:rPr>
                <w:b w:val="0"/>
              </w:rPr>
              <w:t>Datenstrukturen oder Hilfsklassen.</w:t>
            </w:r>
          </w:p>
        </w:tc>
      </w:tr>
    </w:tbl>
    <w:p w:rsidR="00FD413F" w:rsidRDefault="00FD413F" w:rsidP="00D46207"/>
    <w:p w:rsidR="00FD413F" w:rsidRDefault="00FD413F">
      <w:pPr>
        <w:spacing w:line="240" w:lineRule="auto"/>
        <w:jc w:val="left"/>
        <w:rPr>
          <w:b/>
          <w:bCs/>
          <w:sz w:val="28"/>
          <w:szCs w:val="28"/>
        </w:rPr>
      </w:pPr>
      <w:bookmarkStart w:id="19" w:name="_Ref244834672"/>
      <w:bookmarkStart w:id="20" w:name="_Toc246664378"/>
      <w:r>
        <w:br w:type="page"/>
      </w:r>
    </w:p>
    <w:p w:rsidR="0036612A" w:rsidRDefault="0036612A" w:rsidP="00A91196">
      <w:pPr>
        <w:pStyle w:val="berschrift1"/>
      </w:pPr>
      <w:r w:rsidRPr="00BB222B">
        <w:lastRenderedPageBreak/>
        <w:t>1.</w:t>
      </w:r>
      <w:r>
        <w:t xml:space="preserve"> Kapitel: Perspektivische Abbildung von Polyedern</w:t>
      </w:r>
      <w:bookmarkEnd w:id="19"/>
      <w:bookmarkEnd w:id="20"/>
    </w:p>
    <w:p w:rsidR="00306392" w:rsidRDefault="0097017B" w:rsidP="00306392">
      <w:pPr>
        <w:pStyle w:val="berschrift2"/>
      </w:pPr>
      <w:r>
        <w:rPr>
          <w:noProof/>
        </w:rPr>
        <w:pict>
          <v:shape id="_x0000_s1107" type="#_x0000_t202" style="position:absolute;margin-left:232.1pt;margin-top:216.25pt;width:220.5pt;height:10.35pt;z-index:251678208" filled="f" stroked="f">
            <v:textbox style="mso-next-textbox:#_x0000_s1107;mso-fit-shape-to-text:t" inset="0,0,0,0">
              <w:txbxContent>
                <w:p w:rsidR="0025579B" w:rsidRPr="00690E41" w:rsidRDefault="0025579B" w:rsidP="00F5602B">
                  <w:pPr>
                    <w:pStyle w:val="Beschriftung"/>
                    <w:jc w:val="center"/>
                    <w:rPr>
                      <w:noProof/>
                    </w:rPr>
                  </w:pPr>
                  <w:bookmarkStart w:id="21" w:name="_Ref237970326"/>
                  <w:bookmarkStart w:id="22" w:name="_Toc257926147"/>
                  <w:r>
                    <w:t xml:space="preserve">Abbildung </w:t>
                  </w:r>
                  <w:fldSimple w:instr=" SEQ Abbildung \* ARABIC ">
                    <w:r>
                      <w:rPr>
                        <w:noProof/>
                      </w:rPr>
                      <w:t>4</w:t>
                    </w:r>
                  </w:fldSimple>
                  <w:bookmarkEnd w:id="21"/>
                  <w:r>
                    <w:t>: Zentralprojektion eines Würfels</w:t>
                  </w:r>
                  <w:bookmarkEnd w:id="22"/>
                </w:p>
              </w:txbxContent>
            </v:textbox>
            <w10:wrap type="square" side="left"/>
          </v:shape>
        </w:pict>
      </w:r>
      <w:r w:rsidRPr="0097017B">
        <w:rPr>
          <w:noProof/>
          <w:lang w:val="de-DE" w:eastAsia="de-DE" w:bidi="ar-SA"/>
        </w:rPr>
        <w:pict>
          <v:group id="_x0000_s126482" editas="canvas" style="position:absolute;margin-left:232.5pt;margin-top:15.1pt;width:222.25pt;height:196.8pt;z-index:251720192" coordorigin="3730,4017" coordsize="4445,39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481" type="#_x0000_t75" style="position:absolute;left:3730;top:4017;width:4445;height:3936" o:preferrelative="f">
              <v:fill o:detectmouseclick="t"/>
              <v:path o:extrusionok="t" o:connecttype="none"/>
              <o:lock v:ext="edit" text="t"/>
            </v:shape>
            <v:shape id="_x0000_s126483" type="#_x0000_t75" style="position:absolute;left:3730;top:4017;width:4445;height:3936">
              <v:imagedata r:id="rId14" o:title=""/>
            </v:shape>
            <v:group id="_x0000_s126485" style="position:absolute;left:5873;top:4745;width:2148;height:1366" coordorigin="5873,4745" coordsize="2148,1366">
              <v:shapetype id="_x0000_t32" coordsize="21600,21600" o:spt="32" o:oned="t" path="m,l21600,21600e" filled="f">
                <v:path arrowok="t" fillok="f" o:connecttype="none"/>
                <o:lock v:ext="edit" shapetype="t"/>
              </v:shapetype>
              <v:shape id="_x0000_s1109" type="#_x0000_t32" style="position:absolute;left:6199;top:5545;width:375;height:307;flip:y" o:connectortype="straight" o:regroupid="10" strokeweight=".25pt">
                <v:stroke endarrow="block" endarrowwidth="narrow" endarrowlength="short"/>
              </v:shape>
              <v:shape id="_x0000_s1110" type="#_x0000_t32" style="position:absolute;left:5801;top:5009;width:783;height:640;rotation:-310;flip:y" o:connectortype="straight" o:regroupid="10" strokeweight=".25pt">
                <v:stroke endarrow="block" endarrowwidth="narrow" endarrowlength="short"/>
                <o:lock v:ext="edit" aspectratio="t"/>
              </v:shape>
              <v:shape id="_x0000_s1111" type="#_x0000_t202" style="position:absolute;left:6331;top:5372;width:315;height:301" o:regroupid="10" filled="f" stroked="f">
                <v:textbox style="mso-next-textbox:#_x0000_s1111">
                  <w:txbxContent>
                    <w:p w:rsidR="0025579B" w:rsidRPr="004326E3" w:rsidRDefault="0025579B" w:rsidP="003904ED">
                      <w:pPr>
                        <w:rPr>
                          <w:b/>
                          <w:sz w:val="10"/>
                        </w:rPr>
                      </w:pPr>
                      <w:r w:rsidRPr="004326E3">
                        <w:rPr>
                          <w:b/>
                          <w:sz w:val="10"/>
                        </w:rPr>
                        <w:t>x</w:t>
                      </w:r>
                    </w:p>
                  </w:txbxContent>
                </v:textbox>
              </v:shape>
              <v:shape id="_x0000_s1113" type="#_x0000_t202" style="position:absolute;left:6111;top:4745;width:315;height:300" o:regroupid="10" filled="f" stroked="f">
                <v:textbox style="mso-next-textbox:#_x0000_s1113">
                  <w:txbxContent>
                    <w:p w:rsidR="0025579B" w:rsidRPr="004326E3" w:rsidRDefault="0025579B" w:rsidP="003904ED">
                      <w:pPr>
                        <w:rPr>
                          <w:b/>
                          <w:sz w:val="10"/>
                        </w:rPr>
                      </w:pPr>
                      <w:r>
                        <w:rPr>
                          <w:b/>
                          <w:sz w:val="10"/>
                        </w:rPr>
                        <w:t>y</w:t>
                      </w:r>
                    </w:p>
                  </w:txbxContent>
                </v:textbox>
              </v:shape>
              <v:shape id="_x0000_s1192" type="#_x0000_t32" style="position:absolute;left:6187;top:5844;width:1730;height:199" o:connectortype="straight" o:regroupid="10" strokeweight=".25pt">
                <v:stroke endarrow="block" endarrowwidth="narrow" endarrowlength="short"/>
              </v:shape>
              <v:shape id="_x0000_s1193" type="#_x0000_t202" style="position:absolute;left:7706;top:5811;width:315;height:300" o:regroupid="10" filled="f" stroked="f">
                <v:textbox style="mso-next-textbox:#_x0000_s1193">
                  <w:txbxContent>
                    <w:p w:rsidR="0025579B" w:rsidRPr="004326E3" w:rsidRDefault="0025579B" w:rsidP="003904ED">
                      <w:pPr>
                        <w:rPr>
                          <w:b/>
                          <w:sz w:val="10"/>
                        </w:rPr>
                      </w:pPr>
                      <w:r>
                        <w:rPr>
                          <w:b/>
                          <w:sz w:val="10"/>
                        </w:rPr>
                        <w:t>z</w:t>
                      </w:r>
                    </w:p>
                  </w:txbxContent>
                </v:textbox>
              </v:shape>
            </v:group>
            <v:shape id="_x0000_s126484" type="#_x0000_t202" style="position:absolute;left:7064;top:5761;width:844;height:300" filled="f" stroked="f">
              <v:textbox style="mso-next-textbox:#_x0000_s126484">
                <w:txbxContent>
                  <w:p w:rsidR="0025579B" w:rsidRPr="004326E3" w:rsidRDefault="0025579B" w:rsidP="003904ED">
                    <w:pPr>
                      <w:rPr>
                        <w:b/>
                        <w:sz w:val="10"/>
                      </w:rPr>
                    </w:pPr>
                    <w:r>
                      <w:rPr>
                        <w:b/>
                        <w:sz w:val="10"/>
                      </w:rPr>
                      <w:t>Augpunkt</w:t>
                    </w:r>
                  </w:p>
                </w:txbxContent>
              </v:textbox>
            </v:shape>
            <v:shape id="_x0000_s126605" type="#_x0000_t202" style="position:absolute;left:6502;top:4133;width:844;height:300" filled="f" stroked="f">
              <v:textbox style="mso-next-textbox:#_x0000_s126605">
                <w:txbxContent>
                  <w:p w:rsidR="003904ED" w:rsidRPr="004326E3" w:rsidRDefault="003904ED" w:rsidP="003904ED">
                    <w:pPr>
                      <w:rPr>
                        <w:b/>
                        <w:sz w:val="10"/>
                      </w:rPr>
                    </w:pPr>
                    <w:r>
                      <w:rPr>
                        <w:b/>
                        <w:sz w:val="10"/>
                      </w:rPr>
                      <w:t>Bildebene</w:t>
                    </w:r>
                  </w:p>
                </w:txbxContent>
              </v:textbox>
            </v:shape>
            <v:group id="_x0000_s126614" style="position:absolute;left:5578;top:5957;width:1641;height:1052" coordorigin="5578,5957" coordsize="1641,1052">
              <v:shape id="_x0000_s126610" type="#_x0000_t32" style="position:absolute;left:5578;top:6948;width:96;height:61;flip:y" o:connectortype="straight" o:regroupid="11">
                <o:lock v:ext="edit" aspectratio="t"/>
              </v:shape>
              <v:shape id="_x0000_s126611" type="#_x0000_t32" style="position:absolute;left:6210;top:5957;width:1009;height:642;flip:y" o:connectortype="straight" o:regroupid="11">
                <v:stroke endarrowwidth="narrow" endarrowlength="short"/>
                <o:lock v:ext="edit" aspectratio="t"/>
              </v:shape>
              <v:shape id="_x0000_s126612" type="#_x0000_t32" style="position:absolute;left:5698;top:6613;width:493;height:313;flip:y" o:connectortype="straight" o:regroupid="11">
                <v:stroke dashstyle="1 1"/>
                <o:lock v:ext="edit" aspectratio="t"/>
              </v:shape>
            </v:group>
            <w10:wrap type="square"/>
          </v:group>
        </w:pict>
      </w:r>
      <w:bookmarkStart w:id="23" w:name="_Toc246664379"/>
      <w:r w:rsidR="00306392">
        <w:t>Modellierung der Zentralprojektion</w:t>
      </w:r>
      <w:bookmarkEnd w:id="23"/>
    </w:p>
    <w:p w:rsidR="00CE53A9" w:rsidRDefault="00CE53A9" w:rsidP="00BB222B">
      <w:r>
        <w:t>Die perspektivische Abbildung oder Zentra</w:t>
      </w:r>
      <w:r>
        <w:t>l</w:t>
      </w:r>
      <w:r>
        <w:t>projektion wird definiert durch das Projek</w:t>
      </w:r>
      <w:r w:rsidR="0070656B">
        <w:softHyphen/>
      </w:r>
      <w:r>
        <w:t>tions</w:t>
      </w:r>
      <w:r w:rsidR="0070656B">
        <w:softHyphen/>
      </w:r>
      <w:r w:rsidR="00BC6351">
        <w:softHyphen/>
      </w:r>
      <w:r>
        <w:t>zentrum, den so genannten Augpunkt, von dem die Projektionsstrahlen ausgehen, und durch die Bildebene, auf der die Bil</w:t>
      </w:r>
      <w:r>
        <w:t>d</w:t>
      </w:r>
      <w:r>
        <w:t>punkte als Durchstosspunkte der Projektion</w:t>
      </w:r>
      <w:r>
        <w:t>s</w:t>
      </w:r>
      <w:r>
        <w:t>strahlen entstehen. Dies dient als Ausgang</w:t>
      </w:r>
      <w:r>
        <w:t>s</w:t>
      </w:r>
      <w:r>
        <w:t>punkt für unser Modell. Damit die Berec</w:t>
      </w:r>
      <w:r>
        <w:t>h</w:t>
      </w:r>
      <w:r>
        <w:t>nungen möglichst einfach werden, wählen wir als Bildebene die Grundriss</w:t>
      </w:r>
      <w:r w:rsidR="00BC6351">
        <w:softHyphen/>
      </w:r>
      <w:r>
        <w:t>ebene (</w:t>
      </w:r>
      <w:r w:rsidRPr="007E0EF8">
        <w:t>xy</w:t>
      </w:r>
      <w:r>
        <w:t>-Ebene) des drei</w:t>
      </w:r>
      <w:r w:rsidR="00BC6351">
        <w:softHyphen/>
      </w:r>
      <w:r>
        <w:t>dimensionalen kartesischen Koord</w:t>
      </w:r>
      <w:r>
        <w:t>i</w:t>
      </w:r>
      <w:r>
        <w:t>naten</w:t>
      </w:r>
      <w:r w:rsidR="00BC6351">
        <w:softHyphen/>
      </w:r>
      <w:r>
        <w:t>systems. Den Aug</w:t>
      </w:r>
      <w:r w:rsidR="00BC6351">
        <w:softHyphen/>
      </w:r>
      <w:r>
        <w:t xml:space="preserve">punkt wählen wir auf der positiven </w:t>
      </w:r>
      <w:r w:rsidRPr="007E0EF8">
        <w:t>z</w:t>
      </w:r>
      <w:r>
        <w:t>-Achse beispielsweise be</w:t>
      </w:r>
      <w:r w:rsidR="00893F88">
        <w:t>i</w:t>
      </w:r>
      <w:r w:rsidR="007E0EF8">
        <w:t xml:space="preserve"> </w:t>
      </w:r>
      <m:oMath>
        <m:r>
          <m:rPr>
            <m:sty m:val="p"/>
          </m:rPr>
          <w:rPr>
            <w:rFonts w:ascii="Cambria Math" w:hAnsi="Cambria Math"/>
          </w:rPr>
          <m:t>(0 / 0 / 5)</m:t>
        </m:r>
      </m:oMath>
      <w:r w:rsidR="00893F88">
        <w:t xml:space="preserve">. </w:t>
      </w:r>
      <w:r>
        <w:t xml:space="preserve">Daraus ergibt sich die Situation </w:t>
      </w:r>
      <w:r w:rsidR="00F5602B">
        <w:t xml:space="preserve">aus </w:t>
      </w:r>
      <w:r w:rsidR="0097017B">
        <w:fldChar w:fldCharType="begin"/>
      </w:r>
      <w:r w:rsidR="000579D2">
        <w:instrText xml:space="preserve"> REF _Ref237970326 </w:instrText>
      </w:r>
      <w:r w:rsidR="0097017B">
        <w:fldChar w:fldCharType="separate"/>
      </w:r>
      <w:r w:rsidR="00F426A0">
        <w:t xml:space="preserve">Abbildung </w:t>
      </w:r>
      <w:r w:rsidR="00F426A0">
        <w:rPr>
          <w:noProof/>
        </w:rPr>
        <w:t>4</w:t>
      </w:r>
      <w:r w:rsidR="0097017B">
        <w:fldChar w:fldCharType="end"/>
      </w:r>
      <w:r w:rsidR="00F5602B">
        <w:t>.</w:t>
      </w:r>
    </w:p>
    <w:tbl>
      <w:tblPr>
        <w:tblStyle w:val="HelleListe-Akzent4"/>
        <w:tblW w:w="0" w:type="auto"/>
        <w:tblInd w:w="108" w:type="dxa"/>
        <w:tblLook w:val="04A0"/>
      </w:tblPr>
      <w:tblGrid>
        <w:gridCol w:w="9072"/>
      </w:tblGrid>
      <w:tr w:rsidR="00007BBD" w:rsidRPr="00007BBD" w:rsidTr="00F86898">
        <w:trPr>
          <w:cnfStyle w:val="100000000000"/>
        </w:trPr>
        <w:tc>
          <w:tcPr>
            <w:cnfStyle w:val="001000000000"/>
            <w:tcW w:w="9072" w:type="dxa"/>
          </w:tcPr>
          <w:p w:rsidR="00007BBD" w:rsidRPr="00007BBD" w:rsidRDefault="00007BBD" w:rsidP="00081B21">
            <w:pPr>
              <w:pStyle w:val="berschrift3"/>
              <w:spacing w:before="40" w:after="40" w:line="240" w:lineRule="auto"/>
              <w:outlineLvl w:val="2"/>
            </w:pPr>
            <w:bookmarkStart w:id="24" w:name="Aufgabe_1_1"/>
            <w:r w:rsidRPr="00007BBD">
              <w:t>Aufgabe 1</w:t>
            </w:r>
            <w:bookmarkEnd w:id="24"/>
          </w:p>
        </w:tc>
      </w:tr>
      <w:tr w:rsidR="00007BBD" w:rsidRPr="00276DE3" w:rsidTr="00F86898">
        <w:trPr>
          <w:cnfStyle w:val="000000100000"/>
        </w:trPr>
        <w:tc>
          <w:tcPr>
            <w:cnfStyle w:val="001000000000"/>
            <w:tcW w:w="9072" w:type="dxa"/>
          </w:tcPr>
          <w:p w:rsidR="00007BBD" w:rsidRPr="009247F6" w:rsidRDefault="00007BBD" w:rsidP="009247F6">
            <w:pPr>
              <w:pStyle w:val="Aufgabentext"/>
            </w:pPr>
            <w:r w:rsidRPr="009247F6">
              <w:t xml:space="preserve">Überlegen Sie sich, wie man das Verfahren aus </w:t>
            </w:r>
            <w:fldSimple w:instr=" REF _Ref237970326  \* MERGEFORMAT ">
              <w:r w:rsidR="00F426A0">
                <w:t>Abbildung 4</w:t>
              </w:r>
            </w:fldSimple>
            <w:r w:rsidRPr="009247F6">
              <w:t xml:space="preserve"> mit Java modellieren könnte. Welche Fragen müssen Sie klären, bevor Sie mit dem Programmieren anfangen können? Was brauchen Sie für die Implementierung in Java?</w:t>
            </w:r>
          </w:p>
        </w:tc>
      </w:tr>
    </w:tbl>
    <w:p w:rsidR="00D51F7C" w:rsidRDefault="00D51F7C" w:rsidP="009008F6">
      <w:pPr>
        <w:spacing w:before="120"/>
      </w:pPr>
      <w:r>
        <w:t xml:space="preserve">Damit wir die Koordinaten des Würfels einfach ablesen, bzw. ausrechnen können, sollten Sie bei der Wahl seiner Anfangsposition geschickt vorgehen. Im </w:t>
      </w:r>
      <w:r w:rsidR="006B5605">
        <w:t>3. Kapitel</w:t>
      </w:r>
      <w:r>
        <w:t xml:space="preserve"> werden Sie lernen, wie man die Position des </w:t>
      </w:r>
      <w:r w:rsidR="00BA181F">
        <w:t>Würfels</w:t>
      </w:r>
      <w:r>
        <w:t xml:space="preserve"> mit geometrischen Abbildungen jederzeit ändern kann. Auch dafür ist die Wahl der Anfangsposition entscheidend.</w:t>
      </w:r>
    </w:p>
    <w:p w:rsidR="00D51F7C" w:rsidRDefault="00D51F7C" w:rsidP="004F33BB">
      <w:pPr>
        <w:spacing w:after="120"/>
      </w:pPr>
      <w:r>
        <w:t xml:space="preserve">In der Computergraphik wird die Anfangsposition der </w:t>
      </w:r>
      <w:r w:rsidR="00BA181F">
        <w:t>Polyeder</w:t>
      </w:r>
      <w:r>
        <w:t xml:space="preserve"> stets so gewählt, dass der Mittelpunkt des </w:t>
      </w:r>
      <w:r w:rsidR="00BA181F">
        <w:t xml:space="preserve">Polyeders </w:t>
      </w:r>
      <w:r>
        <w:t xml:space="preserve">im </w:t>
      </w:r>
      <w:r w:rsidR="00A5678A">
        <w:t>Nullpunkt</w:t>
      </w:r>
      <w:r>
        <w:t xml:space="preserve"> </w:t>
      </w:r>
      <w:r w:rsidR="00A5678A">
        <w:t xml:space="preserve">des Koordinatensystems </w:t>
      </w:r>
      <w:r>
        <w:t>liegt. Dadurch wird die B</w:t>
      </w:r>
      <w:r>
        <w:t>e</w:t>
      </w:r>
      <w:r>
        <w:t xml:space="preserve">schreibung von geometrischen Abbildungen wie Drehungen oder Streckungen besonders einfach, da </w:t>
      </w:r>
      <w:r w:rsidR="00F87543">
        <w:t>beispielsweise das</w:t>
      </w:r>
      <w:r w:rsidR="00EC245F">
        <w:t xml:space="preserve"> Streck</w:t>
      </w:r>
      <w:r>
        <w:t xml:space="preserve">zentrum dem </w:t>
      </w:r>
      <w:r w:rsidR="00A5678A">
        <w:t>Nullpunkt</w:t>
      </w:r>
      <w:r>
        <w:t xml:space="preserve"> des Koordinatensystems en</w:t>
      </w:r>
      <w:r>
        <w:t>t</w:t>
      </w:r>
      <w:r>
        <w:t>spricht.</w:t>
      </w:r>
      <w:r w:rsidR="00BA181F">
        <w:t xml:space="preserve"> Der Mittelpunkt eines Polyeder</w:t>
      </w:r>
      <w:r w:rsidR="00EC245F">
        <w:t>s</w:t>
      </w:r>
      <w:r w:rsidR="00BA181F">
        <w:t xml:space="preserve"> ist dabei nicht automatisch identisch mit seinem Schwerpunkt. Zur Berechnung des Mittelpunkts wählt man jeweils die grösste und die klein</w:t>
      </w:r>
      <w:r w:rsidR="00BA181F">
        <w:t>s</w:t>
      </w:r>
      <w:r w:rsidR="00BA181F">
        <w:t xml:space="preserve">te </w:t>
      </w:r>
      <w:r w:rsidR="00BA181F" w:rsidRPr="007E0EF8">
        <w:t>x</w:t>
      </w:r>
      <w:r w:rsidR="00BA181F">
        <w:t xml:space="preserve">-Koordinate, </w:t>
      </w:r>
      <w:r w:rsidR="00BA181F" w:rsidRPr="007E0EF8">
        <w:t>y</w:t>
      </w:r>
      <w:r w:rsidR="00BA181F">
        <w:t xml:space="preserve">-Koordinate und </w:t>
      </w:r>
      <w:r w:rsidR="00BA181F" w:rsidRPr="007E0EF8">
        <w:t>z</w:t>
      </w:r>
      <w:r w:rsidR="00BA181F">
        <w:t>-Koordinate aus, welche an einer Ecke des Polyeders vorkommt. Dadurch erhält man die folgenden sechs Zahlen:</w:t>
      </w:r>
      <w:r w:rsidR="00F335B4">
        <w:t xml:space="preserve"> </w:t>
      </w:r>
      <m:oMath>
        <m:sSub>
          <m:sSubPr>
            <m:ctrlPr>
              <w:rPr>
                <w:rFonts w:ascii="Cambria Math" w:hAnsi="Cambria Math"/>
                <w:i/>
              </w:rPr>
            </m:ctrlPr>
          </m:sSubPr>
          <m:e>
            <m:r>
              <w:rPr>
                <w:rFonts w:ascii="Cambria Math" w:hAnsi="Cambria Math"/>
              </w:rPr>
              <m:t>x</m:t>
            </m:r>
          </m:e>
          <m:sub>
            <m:r>
              <w:rPr>
                <w:rFonts w:ascii="Cambria Math" w:hAnsi="Cambria Math"/>
                <w:vertAlign w:val="subscript"/>
              </w:rPr>
              <m:t>k</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vertAlign w:val="subscript"/>
              </w:rPr>
              <m:t>g</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vertAlign w:val="subscript"/>
              </w:rPr>
              <m:t>k</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vertAlign w:val="subscript"/>
              </w:rPr>
              <m:t>g</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vertAlign w:val="subscript"/>
              </w:rPr>
              <m:t>k</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 xml:space="preserve">  z</m:t>
            </m:r>
          </m:e>
          <m:sub>
            <m:r>
              <w:rPr>
                <w:rFonts w:ascii="Cambria Math" w:hAnsi="Cambria Math"/>
                <w:vertAlign w:val="subscript"/>
              </w:rPr>
              <m:t>g</m:t>
            </m:r>
          </m:sub>
        </m:sSub>
      </m:oMath>
      <w:r w:rsidR="00BA181F">
        <w:t xml:space="preserve">, wobei der Index </w:t>
      </w:r>
      <w:r w:rsidR="00BA181F" w:rsidRPr="007E0EF8">
        <w:t>k</w:t>
      </w:r>
      <w:r w:rsidR="00BA181F">
        <w:t xml:space="preserve"> für kleinst und der Index </w:t>
      </w:r>
      <w:r w:rsidR="00BA181F" w:rsidRPr="007E0EF8">
        <w:t>g</w:t>
      </w:r>
      <w:r w:rsidR="00BA181F">
        <w:t xml:space="preserve"> für grösst steht. Die Koordinaten des Mittelpunkts e</w:t>
      </w:r>
      <w:r w:rsidR="00BA181F">
        <w:t>r</w:t>
      </w:r>
      <w:r w:rsidR="00BA181F">
        <w:t>geben sich nun als Durchschnitt der kleinsten und der grössten vorkommenden Koordinate:</w:t>
      </w:r>
    </w:p>
    <w:p w:rsidR="00BA181F" w:rsidRDefault="0097017B" w:rsidP="00306392">
      <w:pPr>
        <w:rPr>
          <w:vertAlign w:val="subscript"/>
        </w:rPr>
      </w:pPr>
      <m:oMathPara>
        <m:oMath>
          <m:sSub>
            <m:sSubPr>
              <m:ctrlPr>
                <w:rPr>
                  <w:rFonts w:ascii="Cambria Math" w:hAnsi="Cambria Math"/>
                  <w:i/>
                  <w:vertAlign w:val="subscript"/>
                </w:rPr>
              </m:ctrlPr>
            </m:sSubPr>
            <m:e>
              <m:r>
                <w:rPr>
                  <w:rFonts w:ascii="Cambria Math" w:hAnsi="Cambria Math"/>
                  <w:vertAlign w:val="subscript"/>
                </w:rPr>
                <m:t>x</m:t>
              </m:r>
            </m:e>
            <m:sub>
              <m:r>
                <w:rPr>
                  <w:rFonts w:ascii="Cambria Math" w:hAnsi="Cambria Math"/>
                  <w:vertAlign w:val="subscript"/>
                </w:rPr>
                <m:t>M</m:t>
              </m:r>
            </m:sub>
          </m:sSub>
          <m:r>
            <w:rPr>
              <w:rFonts w:ascii="Cambria Math" w:hAnsi="Cambria Math"/>
              <w:vertAlign w:val="subscript"/>
            </w:rPr>
            <m:t>=</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x</m:t>
                  </m:r>
                </m:e>
                <m:sub>
                  <m:r>
                    <w:rPr>
                      <w:rFonts w:ascii="Cambria Math" w:hAnsi="Cambria Math"/>
                      <w:vertAlign w:val="subscript"/>
                    </w:rPr>
                    <m:t>k</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x</m:t>
                  </m:r>
                </m:e>
                <m:sub>
                  <m:r>
                    <w:rPr>
                      <w:rFonts w:ascii="Cambria Math" w:hAnsi="Cambria Math"/>
                      <w:vertAlign w:val="subscript"/>
                    </w:rPr>
                    <m:t>g</m:t>
                  </m:r>
                </m:sub>
              </m:sSub>
            </m:num>
            <m:den>
              <m:r>
                <w:rPr>
                  <w:rFonts w:ascii="Cambria Math" w:hAnsi="Cambria Math"/>
                  <w:vertAlign w:val="subscript"/>
                </w:rPr>
                <m:t>2</m:t>
              </m:r>
            </m:den>
          </m:f>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y</m:t>
              </m:r>
            </m:e>
            <m:sub>
              <m:r>
                <w:rPr>
                  <w:rFonts w:ascii="Cambria Math" w:hAnsi="Cambria Math"/>
                  <w:vertAlign w:val="subscript"/>
                </w:rPr>
                <m:t>M</m:t>
              </m:r>
            </m:sub>
          </m:sSub>
          <m:r>
            <w:rPr>
              <w:rFonts w:ascii="Cambria Math" w:hAnsi="Cambria Math"/>
              <w:vertAlign w:val="subscript"/>
            </w:rPr>
            <m:t>=</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y</m:t>
                  </m:r>
                </m:e>
                <m:sub>
                  <m:r>
                    <w:rPr>
                      <w:rFonts w:ascii="Cambria Math" w:hAnsi="Cambria Math"/>
                      <w:vertAlign w:val="subscript"/>
                    </w:rPr>
                    <m:t>k</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y</m:t>
                  </m:r>
                </m:e>
                <m:sub>
                  <m:r>
                    <w:rPr>
                      <w:rFonts w:ascii="Cambria Math" w:hAnsi="Cambria Math"/>
                      <w:vertAlign w:val="subscript"/>
                    </w:rPr>
                    <m:t>g</m:t>
                  </m:r>
                </m:sub>
              </m:sSub>
            </m:num>
            <m:den>
              <m:r>
                <w:rPr>
                  <w:rFonts w:ascii="Cambria Math" w:hAnsi="Cambria Math"/>
                  <w:vertAlign w:val="subscript"/>
                </w:rPr>
                <m:t>2</m:t>
              </m:r>
            </m:den>
          </m:f>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z</m:t>
              </m:r>
            </m:e>
            <m:sub>
              <m:r>
                <w:rPr>
                  <w:rFonts w:ascii="Cambria Math" w:hAnsi="Cambria Math"/>
                  <w:vertAlign w:val="subscript"/>
                </w:rPr>
                <m:t>M</m:t>
              </m:r>
            </m:sub>
          </m:sSub>
          <m:r>
            <w:rPr>
              <w:rFonts w:ascii="Cambria Math" w:hAnsi="Cambria Math"/>
              <w:vertAlign w:val="subscript"/>
            </w:rPr>
            <m:t>=</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z</m:t>
                  </m:r>
                </m:e>
                <m:sub>
                  <m:r>
                    <w:rPr>
                      <w:rFonts w:ascii="Cambria Math" w:hAnsi="Cambria Math"/>
                      <w:vertAlign w:val="subscript"/>
                    </w:rPr>
                    <m:t>k</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z</m:t>
                  </m:r>
                </m:e>
                <m:sub>
                  <m:r>
                    <w:rPr>
                      <w:rFonts w:ascii="Cambria Math" w:hAnsi="Cambria Math"/>
                      <w:vertAlign w:val="subscript"/>
                    </w:rPr>
                    <m:t>g</m:t>
                  </m:r>
                </m:sub>
              </m:sSub>
            </m:num>
            <m:den>
              <m:r>
                <w:rPr>
                  <w:rFonts w:ascii="Cambria Math" w:hAnsi="Cambria Math"/>
                  <w:vertAlign w:val="subscript"/>
                </w:rPr>
                <m:t>2</m:t>
              </m:r>
            </m:den>
          </m:f>
          <m:r>
            <w:rPr>
              <w:rFonts w:ascii="Cambria Math" w:hAnsi="Cambria Math"/>
              <w:vertAlign w:val="subscript"/>
            </w:rPr>
            <m:t xml:space="preserve"> </m:t>
          </m:r>
        </m:oMath>
      </m:oMathPara>
    </w:p>
    <w:p w:rsidR="009008F6" w:rsidRDefault="009008F6">
      <w:r>
        <w:rPr>
          <w:b/>
          <w:bCs/>
        </w:rPr>
        <w:br w:type="page"/>
      </w:r>
    </w:p>
    <w:tbl>
      <w:tblPr>
        <w:tblStyle w:val="HelleListe-Akzent4"/>
        <w:tblW w:w="0" w:type="auto"/>
        <w:tblInd w:w="108" w:type="dxa"/>
        <w:tblLook w:val="04A0"/>
      </w:tblPr>
      <w:tblGrid>
        <w:gridCol w:w="9072"/>
      </w:tblGrid>
      <w:tr w:rsidR="009008F6" w:rsidRPr="00007BBD" w:rsidTr="00E05404">
        <w:trPr>
          <w:cnfStyle w:val="100000000000"/>
        </w:trPr>
        <w:tc>
          <w:tcPr>
            <w:cnfStyle w:val="001000000000"/>
            <w:tcW w:w="9072" w:type="dxa"/>
          </w:tcPr>
          <w:p w:rsidR="009008F6" w:rsidRPr="00007BBD" w:rsidRDefault="009008F6" w:rsidP="00081B21">
            <w:pPr>
              <w:pStyle w:val="berschrift3"/>
              <w:spacing w:before="40" w:after="40" w:line="240" w:lineRule="auto"/>
              <w:outlineLvl w:val="2"/>
            </w:pPr>
            <w:bookmarkStart w:id="25" w:name="Aufgabe_1_2"/>
            <w:r w:rsidRPr="00007BBD">
              <w:lastRenderedPageBreak/>
              <w:t xml:space="preserve">Aufgabe </w:t>
            </w:r>
            <w:r>
              <w:t>2</w:t>
            </w:r>
            <w:bookmarkEnd w:id="25"/>
          </w:p>
        </w:tc>
      </w:tr>
      <w:tr w:rsidR="009008F6" w:rsidRPr="00276DE3" w:rsidTr="00E05404">
        <w:trPr>
          <w:cnfStyle w:val="000000100000"/>
        </w:trPr>
        <w:tc>
          <w:tcPr>
            <w:cnfStyle w:val="001000000000"/>
            <w:tcW w:w="9072" w:type="dxa"/>
          </w:tcPr>
          <w:p w:rsidR="009008F6" w:rsidRPr="00276DE3" w:rsidRDefault="009008F6" w:rsidP="00276DE3">
            <w:pPr>
              <w:pStyle w:val="Aufgabentext"/>
              <w:rPr>
                <w:b/>
              </w:rPr>
            </w:pPr>
            <w:r w:rsidRPr="00276DE3">
              <w:t>Skizzieren Sie von Hand auf einem Blatt Papier einen Würfel, dessen Mittelpunkt im Nul</w:t>
            </w:r>
            <w:r w:rsidRPr="00276DE3">
              <w:t>l</w:t>
            </w:r>
            <w:r w:rsidRPr="00276DE3">
              <w:t>punkt liegt und dessen Kanten parallel zu den drei Koordinatenachsen verlaufen. Wählen Sie die Koordinaten der Eckpunkte möglichst einfach. Schreiben Sie die Koordinaten der acht Eckpunkte heraus, so dass Sie sie später in Ihrem Programm verwenden können.</w:t>
            </w:r>
          </w:p>
        </w:tc>
      </w:tr>
    </w:tbl>
    <w:p w:rsidR="00893F88" w:rsidRDefault="0097017B" w:rsidP="009008F6">
      <w:pPr>
        <w:spacing w:before="120"/>
      </w:pPr>
      <w:r w:rsidRPr="0097017B">
        <w:rPr>
          <w:noProof/>
          <w:lang w:val="de-DE" w:eastAsia="de-DE" w:bidi="ar-SA"/>
        </w:rPr>
        <w:pict>
          <v:group id="_x0000_s1174" editas="canvas" style="position:absolute;left:0;text-align:left;margin-left:22.1pt;margin-top:86.5pt;width:409.5pt;height:222.1pt;z-index:251650557;mso-position-horizontal-relative:text;mso-position-vertical-relative:text" coordorigin="1589,2260" coordsize="8190,4442">
            <o:lock v:ext="edit" aspectratio="t"/>
            <v:shape id="_x0000_s1173" type="#_x0000_t75" style="position:absolute;left:1589;top:2260;width:8190;height:4442" o:preferrelative="f">
              <v:fill o:detectmouseclick="t"/>
              <v:path o:extrusionok="t" o:connecttype="none"/>
              <o:lock v:ext="edit" text="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76" type="#_x0000_t16" style="position:absolute;left:2211;top:3339;width:1833;height:1832" o:regroupid="7">
              <v:stroke dashstyle="1 1" endcap="round"/>
            </v:shape>
            <v:shape id="_x0000_s1177" type="#_x0000_t32" style="position:absolute;left:3564;top:4449;width:4535;height:722;flip:y" o:connectortype="straight" o:regroupid="7"/>
            <v:shape id="_x0000_s1179" type="#_x0000_t202" style="position:absolute;left:7912;top:4115;width:407;height:452" o:regroupid="7" filled="f" stroked="f">
              <v:textbox style="mso-next-textbox:#_x0000_s1179" inset="1.86081mm,.93039mm,1.86081mm,.93039mm">
                <w:txbxContent>
                  <w:p w:rsidR="0025579B" w:rsidRPr="009008F6" w:rsidRDefault="0025579B" w:rsidP="00573BB0">
                    <w:pPr>
                      <w:rPr>
                        <w:rFonts w:ascii="Cambria Math" w:hAnsi="Cambria Math"/>
                        <w:sz w:val="20"/>
                        <w:szCs w:val="20"/>
                        <w:lang w:val="de-DE"/>
                      </w:rPr>
                    </w:pPr>
                    <w:r w:rsidRPr="009008F6">
                      <w:rPr>
                        <w:rFonts w:ascii="Cambria Math" w:hAnsi="Cambria Math"/>
                        <w:sz w:val="20"/>
                        <w:szCs w:val="20"/>
                        <w:lang w:val="de-DE"/>
                      </w:rPr>
                      <w:t>Q</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80" type="#_x0000_t7" style="position:absolute;left:4404;top:2815;width:2909;height:2820;rotation:10046898fd" o:regroupid="7" adj="10363"/>
            <v:shape id="_x0000_s1181" type="#_x0000_t32" style="position:absolute;left:5666;top:4700;width:883;height:140;flip:y" o:connectortype="straight" o:regroupid="7">
              <o:lock v:ext="edit" aspectratio="t"/>
            </v:shape>
            <v:shape id="_x0000_s1183" type="#_x0000_t32" style="position:absolute;left:5473;top:3494;width:1;height:954;flip:y" o:connectortype="straight" o:regroupid="8">
              <v:stroke endarrow="block"/>
            </v:shape>
            <v:shape id="_x0000_s1184" type="#_x0000_t32" style="position:absolute;left:5473;top:4027;width:880;height:421;flip:y" o:connectortype="straight" o:regroupid="8">
              <v:stroke endarrow="block"/>
            </v:shape>
            <v:shape id="_x0000_s1185" type="#_x0000_t202" style="position:absolute;left:6200;top:4003;width:407;height:451" o:regroupid="8" filled="f" stroked="f">
              <v:textbox style="mso-next-textbox:#_x0000_s1185" inset="1.86081mm,.93039mm,1.86081mm,.93039mm">
                <w:txbxContent>
                  <w:p w:rsidR="0025579B" w:rsidRPr="009008F6" w:rsidRDefault="0025579B" w:rsidP="00573BB0">
                    <w:pPr>
                      <w:rPr>
                        <w:sz w:val="20"/>
                        <w:szCs w:val="20"/>
                        <w:lang w:val="de-DE"/>
                      </w:rPr>
                    </w:pPr>
                    <w:r w:rsidRPr="009008F6">
                      <w:rPr>
                        <w:sz w:val="20"/>
                        <w:szCs w:val="20"/>
                        <w:lang w:val="de-DE"/>
                      </w:rPr>
                      <w:t>x</w:t>
                    </w:r>
                  </w:p>
                </w:txbxContent>
              </v:textbox>
            </v:shape>
            <v:shape id="_x0000_s1186" type="#_x0000_t202" style="position:absolute;left:5443;top:3339;width:342;height:451" o:regroupid="8" filled="f" stroked="f">
              <v:textbox style="mso-next-textbox:#_x0000_s1186" inset="1.86081mm,.93039mm,1.86081mm,.93039mm">
                <w:txbxContent>
                  <w:p w:rsidR="0025579B" w:rsidRPr="009008F6" w:rsidRDefault="0025579B" w:rsidP="00573BB0">
                    <w:pPr>
                      <w:rPr>
                        <w:sz w:val="20"/>
                        <w:szCs w:val="20"/>
                      </w:rPr>
                    </w:pPr>
                    <w:r w:rsidRPr="009008F6">
                      <w:rPr>
                        <w:sz w:val="20"/>
                        <w:szCs w:val="20"/>
                        <w:lang w:val="de-DE"/>
                      </w:rPr>
                      <w:t>y</w:t>
                    </w:r>
                  </w:p>
                </w:txbxContent>
              </v:textbox>
            </v:shape>
            <v:shape id="_x0000_s1187" type="#_x0000_t202" style="position:absolute;left:3444;top:5120;width:407;height:452" o:regroupid="7" filled="f" stroked="f">
              <v:textbox style="mso-next-textbox:#_x0000_s1187" inset="1.86081mm,.93039mm,1.86081mm,.93039mm">
                <w:txbxContent>
                  <w:p w:rsidR="0025579B" w:rsidRPr="009008F6" w:rsidRDefault="0025579B" w:rsidP="00573BB0">
                    <w:pPr>
                      <w:rPr>
                        <w:rFonts w:ascii="Cambria Math" w:hAnsi="Cambria Math"/>
                        <w:sz w:val="20"/>
                        <w:szCs w:val="20"/>
                        <w:lang w:val="de-DE"/>
                      </w:rPr>
                    </w:pPr>
                    <w:r w:rsidRPr="009008F6">
                      <w:rPr>
                        <w:rFonts w:ascii="Cambria Math" w:hAnsi="Cambria Math"/>
                        <w:sz w:val="20"/>
                        <w:szCs w:val="20"/>
                        <w:lang w:val="de-DE"/>
                      </w:rPr>
                      <w:t>P</w:t>
                    </w:r>
                  </w:p>
                </w:txbxContent>
              </v:textbox>
            </v:shape>
            <v:shape id="_x0000_s1188" type="#_x0000_t202" style="position:absolute;left:5475;top:4525;width:555;height:452" o:regroupid="7" filled="f" stroked="f">
              <v:textbox style="mso-next-textbox:#_x0000_s1188" inset="1.86081mm,.93039mm,1.86081mm,.93039mm">
                <w:txbxContent>
                  <w:p w:rsidR="0025579B" w:rsidRPr="009008F6" w:rsidRDefault="0025579B" w:rsidP="00573BB0">
                    <w:pPr>
                      <w:rPr>
                        <w:rFonts w:ascii="Cambria Math" w:hAnsi="Cambria Math"/>
                        <w:sz w:val="20"/>
                        <w:szCs w:val="20"/>
                        <w:lang w:val="de-DE"/>
                      </w:rPr>
                    </w:pPr>
                    <w:r w:rsidRPr="009008F6">
                      <w:rPr>
                        <w:rFonts w:ascii="Cambria Math" w:hAnsi="Cambria Math"/>
                        <w:sz w:val="20"/>
                        <w:szCs w:val="20"/>
                        <w:lang w:val="de-DE"/>
                      </w:rPr>
                      <w:t>P</w:t>
                    </w:r>
                    <w:r>
                      <w:rPr>
                        <w:rFonts w:ascii="Cambria Math" w:hAnsi="Cambria Math"/>
                        <w:sz w:val="20"/>
                        <w:szCs w:val="20"/>
                        <w:lang w:val="de-DE"/>
                      </w:rPr>
                      <w:t>‘</w:t>
                    </w:r>
                  </w:p>
                </w:txbxContent>
              </v:textbox>
            </v:shape>
            <v:shape id="_x0000_s1189" type="#_x0000_t32" style="position:absolute;left:5190;top:4837;width:504;height:81;flip:y" o:connectortype="straight" o:regroupid="7">
              <v:stroke dashstyle="dash"/>
              <o:lock v:ext="edit" aspectratio="t"/>
            </v:shape>
            <v:shape id="_x0000_s1203" type="#_x0000_t32" style="position:absolute;left:5474;top:4448;width:3600;height:1" o:connectortype="straight">
              <v:stroke endarrow="block"/>
            </v:shape>
            <v:oval id="_x0000_s1178" style="position:absolute;left:8045;top:4422;width:57;height:57" o:regroupid="7"/>
            <v:shape id="_x0000_s1204" type="#_x0000_t202" style="position:absolute;left:8884;top:4450;width:407;height:451" filled="f" stroked="f">
              <v:textbox style="mso-next-textbox:#_x0000_s1204" inset="1.86081mm,.93039mm,1.86081mm,.93039mm">
                <w:txbxContent>
                  <w:p w:rsidR="0025579B" w:rsidRPr="009008F6" w:rsidRDefault="0025579B" w:rsidP="00573BB0">
                    <w:pPr>
                      <w:rPr>
                        <w:sz w:val="20"/>
                        <w:szCs w:val="20"/>
                        <w:lang w:val="de-DE"/>
                      </w:rPr>
                    </w:pPr>
                    <w:r>
                      <w:rPr>
                        <w:sz w:val="20"/>
                        <w:szCs w:val="20"/>
                        <w:lang w:val="de-DE"/>
                      </w:rPr>
                      <w:t>z</w:t>
                    </w:r>
                  </w:p>
                </w:txbxContent>
              </v:textbox>
            </v:shape>
            <v:oval id="_x0000_s1205" style="position:absolute;left:5625;top:4813;width:57;height:57"/>
            <v:oval id="_x0000_s1206" style="position:absolute;left:3548;top:5136;width:57;height:57"/>
            <v:oval id="_x0000_s1207" style="position:absolute;left:3556;top:3766;width:57;height:57"/>
            <v:oval id="_x0000_s1208" style="position:absolute;left:4011;top:4684;width:57;height:57"/>
            <v:oval id="_x0000_s1209" style="position:absolute;left:4011;top:3315;width:57;height:57"/>
            <v:oval id="_x0000_s1210" style="position:absolute;left:2635;top:3315;width:57;height:57"/>
            <v:oval id="_x0000_s1211" style="position:absolute;left:2187;top:3766;width:57;height:57"/>
            <v:oval id="_x0000_s1212" style="position:absolute;left:2179;top:5136;width:57;height:57"/>
            <v:shape id="_x0000_s1092" type="#_x0000_t202" style="position:absolute;left:1589;top:6325;width:8190;height:287" o:regroupid="4" filled="f" stroked="f">
              <v:textbox style="mso-next-textbox:#_x0000_s1092" inset="0,0,0,0">
                <w:txbxContent>
                  <w:p w:rsidR="0025579B" w:rsidRPr="00EC0519" w:rsidRDefault="0025579B" w:rsidP="00A91196">
                    <w:pPr>
                      <w:pStyle w:val="Beschriftung"/>
                      <w:jc w:val="center"/>
                    </w:pPr>
                    <w:bookmarkStart w:id="26" w:name="_Toc257926148"/>
                    <w:r>
                      <w:t xml:space="preserve">Abbildung </w:t>
                    </w:r>
                    <w:fldSimple w:instr=" SEQ Abbildung \* ARABIC ">
                      <w:r>
                        <w:rPr>
                          <w:noProof/>
                        </w:rPr>
                        <w:t>5</w:t>
                      </w:r>
                    </w:fldSimple>
                    <w:r>
                      <w:t xml:space="preserve">: </w:t>
                    </w:r>
                    <w:r w:rsidRPr="007D5E1A">
                      <w:t>Berechnung de</w:t>
                    </w:r>
                    <w:r>
                      <w:t>r Koordinaten des</w:t>
                    </w:r>
                    <w:r w:rsidRPr="007D5E1A">
                      <w:t xml:space="preserve"> Bildpunktes</w:t>
                    </w:r>
                    <w:r>
                      <w:t xml:space="preserve"> mittels Zentralprojektion</w:t>
                    </w:r>
                    <w:bookmarkEnd w:id="26"/>
                  </w:p>
                </w:txbxContent>
              </v:textbox>
            </v:shape>
            <w10:wrap type="topAndBottom" side="left"/>
          </v:group>
        </w:pict>
      </w:r>
      <w:r w:rsidR="00893F88">
        <w:t>Der wichtigste Bestandteil unseres Modells ist die Projektion der Würfelpunkte in die Bil</w:t>
      </w:r>
      <w:r w:rsidR="00893F88">
        <w:t>d</w:t>
      </w:r>
      <w:r w:rsidR="00893F88">
        <w:t xml:space="preserve">ebene. Das ist die Voraussetzung für die Darstellung auf dem Computerbildschirm. Wie oben beschrieben, wählen wir als Bildebene gerade die </w:t>
      </w:r>
      <w:r w:rsidR="00893F88" w:rsidRPr="001C5164">
        <w:rPr>
          <w:rFonts w:cs="Arial"/>
        </w:rPr>
        <w:t>xy-</w:t>
      </w:r>
      <w:r w:rsidR="00893F88">
        <w:t>Ebene</w:t>
      </w:r>
      <w:r w:rsidR="00573BB0">
        <w:t>,</w:t>
      </w:r>
      <w:r w:rsidR="00893F88">
        <w:t xml:space="preserve"> während der Augpunkt</w:t>
      </w:r>
      <w:r w:rsidR="00573BB0">
        <w:t xml:space="preserve"> Q</w:t>
      </w:r>
      <w:r w:rsidR="00893F88">
        <w:t xml:space="preserve"> die Koordinaten </w:t>
      </w:r>
      <m:oMath>
        <m:r>
          <m:rPr>
            <m:sty m:val="p"/>
          </m:rPr>
          <w:rPr>
            <w:rFonts w:ascii="Cambria Math" w:hAnsi="Cambria Math"/>
          </w:rPr>
          <m:t>(0 / 0 / 5)</m:t>
        </m:r>
      </m:oMath>
      <w:r w:rsidR="00893F88">
        <w:t xml:space="preserve"> hat.</w:t>
      </w:r>
    </w:p>
    <w:tbl>
      <w:tblPr>
        <w:tblStyle w:val="HelleListe-Akzent4"/>
        <w:tblW w:w="0" w:type="auto"/>
        <w:tblInd w:w="108" w:type="dxa"/>
        <w:tblLook w:val="04A0"/>
      </w:tblPr>
      <w:tblGrid>
        <w:gridCol w:w="9072"/>
      </w:tblGrid>
      <w:tr w:rsidR="009008F6" w:rsidRPr="00007BBD" w:rsidTr="00E05404">
        <w:trPr>
          <w:cnfStyle w:val="100000000000"/>
        </w:trPr>
        <w:tc>
          <w:tcPr>
            <w:cnfStyle w:val="001000000000"/>
            <w:tcW w:w="9072" w:type="dxa"/>
          </w:tcPr>
          <w:p w:rsidR="009008F6" w:rsidRPr="00007BBD" w:rsidRDefault="009008F6" w:rsidP="00081B21">
            <w:pPr>
              <w:pStyle w:val="berschrift3"/>
              <w:spacing w:before="40" w:after="40" w:line="240" w:lineRule="auto"/>
              <w:outlineLvl w:val="2"/>
            </w:pPr>
            <w:bookmarkStart w:id="27" w:name="Aufgabe_1_3"/>
            <w:r w:rsidRPr="00007BBD">
              <w:t>Aufgabe</w:t>
            </w:r>
            <w:r>
              <w:t xml:space="preserve"> 3</w:t>
            </w:r>
            <w:bookmarkEnd w:id="27"/>
          </w:p>
        </w:tc>
      </w:tr>
      <w:tr w:rsidR="009008F6" w:rsidRPr="00276DE3" w:rsidTr="00E05404">
        <w:trPr>
          <w:cnfStyle w:val="000000100000"/>
        </w:trPr>
        <w:tc>
          <w:tcPr>
            <w:cnfStyle w:val="001000000000"/>
            <w:tcW w:w="9072" w:type="dxa"/>
          </w:tcPr>
          <w:p w:rsidR="009008F6" w:rsidRPr="00276DE3" w:rsidRDefault="009008F6" w:rsidP="00276DE3">
            <w:pPr>
              <w:pStyle w:val="Aufgabentext"/>
              <w:rPr>
                <w:b/>
              </w:rPr>
            </w:pPr>
            <w:r w:rsidRPr="00276DE3">
              <w:t>Berechnen Sie mithilfe Ihrer Kenntnisse aus der Vektorgeometrie die Koordinaten des Bildpunktes einer beliebigen Würfelecke. Überlegen Sie sich anschliessend, wie sich diese Berechnung verallgemeinern lässt. Gesucht ist ein Algorithmus, der ausgehend von den drei Koordinaten der W</w:t>
            </w:r>
            <w:r w:rsidR="00054B30">
              <w:t>ürfelecke, die x-Koordinate</w:t>
            </w:r>
            <w:r w:rsidRPr="00276DE3">
              <w:t xml:space="preserve"> und die y-Koordinate des Bildpunktes in der xy-Ebene berechnet.</w:t>
            </w:r>
          </w:p>
        </w:tc>
      </w:tr>
    </w:tbl>
    <w:p w:rsidR="00CC12AA" w:rsidRDefault="005E410A" w:rsidP="001125CC">
      <w:pPr>
        <w:pStyle w:val="berschrift2"/>
        <w:spacing w:before="240"/>
      </w:pPr>
      <w:bookmarkStart w:id="28" w:name="_Toc246664380"/>
      <w:r>
        <w:t>Die Graphikumgebung</w:t>
      </w:r>
      <w:bookmarkEnd w:id="28"/>
    </w:p>
    <w:p w:rsidR="005E410A" w:rsidRDefault="005E410A" w:rsidP="00306392">
      <w:r>
        <w:t>Um das perspektivische Bild darstellen zu können, brauchen Sie eine Graphikumgebung. Eine besonders intuitive und noch dazu leicht erhältliche Umgebung ist die GPanel-</w:t>
      </w:r>
      <w:r w:rsidR="00586E28">
        <w:t>Graphik</w:t>
      </w:r>
      <w:r w:rsidR="00404AF5">
        <w:rPr>
          <w:rStyle w:val="Funotenzeichen"/>
        </w:rPr>
        <w:footnoteReference w:id="2"/>
      </w:r>
      <w:r>
        <w:t xml:space="preserve"> von </w:t>
      </w:r>
      <w:r w:rsidR="00573BB0">
        <w:t>Ae</w:t>
      </w:r>
      <w:r>
        <w:t>gidius Plüss</w:t>
      </w:r>
      <w:r w:rsidR="00661C3B">
        <w:t xml:space="preserve"> </w:t>
      </w:r>
      <w:sdt>
        <w:sdtPr>
          <w:id w:val="351026622"/>
          <w:citation/>
        </w:sdtPr>
        <w:sdtContent>
          <w:fldSimple w:instr=" CITATION Ägi09 \l 2055 ">
            <w:r w:rsidR="00661C3B">
              <w:rPr>
                <w:noProof/>
              </w:rPr>
              <w:t>(Plüss, Aplu (Aegidius Pluess) Home, 2009)</w:t>
            </w:r>
          </w:fldSimple>
        </w:sdtContent>
      </w:sdt>
      <w:r>
        <w:t xml:space="preserve">, die </w:t>
      </w:r>
      <w:r w:rsidR="00B02F7F">
        <w:t>im Lehrbuch</w:t>
      </w:r>
      <w:r>
        <w:t xml:space="preserve"> Java e</w:t>
      </w:r>
      <w:r>
        <w:t>x</w:t>
      </w:r>
      <w:r>
        <w:t>emplarisch</w:t>
      </w:r>
      <w:sdt>
        <w:sdtPr>
          <w:id w:val="80770672"/>
          <w:citation/>
        </w:sdtPr>
        <w:sdtContent>
          <w:fldSimple w:instr=" CITATION Ägi04 \l 2055  ">
            <w:r w:rsidR="00036863">
              <w:rPr>
                <w:noProof/>
              </w:rPr>
              <w:t xml:space="preserve"> (Plüss, Java exemplarisch, 2004)</w:t>
            </w:r>
          </w:fldSimple>
        </w:sdtContent>
      </w:sdt>
      <w:r>
        <w:t xml:space="preserve"> detailliert beschrieben wird. Auf eine vollständ</w:t>
      </w:r>
      <w:r>
        <w:t>i</w:t>
      </w:r>
      <w:r>
        <w:t>ge Auflistung der Methoden der Klasse GPanel wird daher verzichtet.</w:t>
      </w:r>
      <w:r w:rsidR="00801BE0">
        <w:t xml:space="preserve"> Für unsere Zwecke </w:t>
      </w:r>
      <w:r w:rsidR="00EC245F">
        <w:t>reichen</w:t>
      </w:r>
      <w:r w:rsidR="00801BE0">
        <w:t xml:space="preserve"> die </w:t>
      </w:r>
      <w:r w:rsidR="00404AF5">
        <w:t>nachfolgend beschriebenen</w:t>
      </w:r>
      <w:r w:rsidR="00801BE0">
        <w:t xml:space="preserve"> Methoden</w:t>
      </w:r>
      <w:r w:rsidR="00EC245F">
        <w:t xml:space="preserve"> aus</w:t>
      </w:r>
      <w:r w:rsidR="00404AF5">
        <w:t>.</w:t>
      </w:r>
    </w:p>
    <w:tbl>
      <w:tblPr>
        <w:tblStyle w:val="HelleListe-Akzent5"/>
        <w:tblW w:w="0" w:type="auto"/>
        <w:tblInd w:w="108" w:type="dxa"/>
        <w:tblLook w:val="04A0"/>
      </w:tblPr>
      <w:tblGrid>
        <w:gridCol w:w="4536"/>
        <w:gridCol w:w="4563"/>
      </w:tblGrid>
      <w:tr w:rsidR="00844BC9" w:rsidTr="00460EAF">
        <w:trPr>
          <w:cnfStyle w:val="100000000000"/>
        </w:trPr>
        <w:tc>
          <w:tcPr>
            <w:cnfStyle w:val="001000000000"/>
            <w:tcW w:w="4536" w:type="dxa"/>
          </w:tcPr>
          <w:p w:rsidR="00844BC9" w:rsidRDefault="00404AF5" w:rsidP="00081B21">
            <w:pPr>
              <w:spacing w:before="40" w:after="40" w:line="240" w:lineRule="auto"/>
              <w:jc w:val="left"/>
            </w:pPr>
            <w:r>
              <w:rPr>
                <w:b w:val="0"/>
                <w:bCs w:val="0"/>
                <w:color w:val="auto"/>
              </w:rPr>
              <w:lastRenderedPageBreak/>
              <w:br w:type="page"/>
            </w:r>
            <w:r w:rsidR="00844BC9">
              <w:t>Methode</w:t>
            </w:r>
          </w:p>
        </w:tc>
        <w:tc>
          <w:tcPr>
            <w:tcW w:w="4563" w:type="dxa"/>
          </w:tcPr>
          <w:p w:rsidR="00844BC9" w:rsidRDefault="00844BC9" w:rsidP="00081B21">
            <w:pPr>
              <w:spacing w:before="40" w:after="40" w:line="240" w:lineRule="auto"/>
              <w:jc w:val="left"/>
              <w:cnfStyle w:val="100000000000"/>
            </w:pPr>
            <w:r>
              <w:t>Erklärung</w:t>
            </w:r>
          </w:p>
        </w:tc>
      </w:tr>
      <w:tr w:rsidR="00844BC9" w:rsidTr="00460EAF">
        <w:trPr>
          <w:cnfStyle w:val="000000100000"/>
        </w:trPr>
        <w:tc>
          <w:tcPr>
            <w:cnfStyle w:val="001000000000"/>
            <w:tcW w:w="4536" w:type="dxa"/>
          </w:tcPr>
          <w:p w:rsidR="00844BC9" w:rsidRPr="00CF0FC6" w:rsidRDefault="00844BC9" w:rsidP="00C54B71">
            <w:pPr>
              <w:spacing w:before="60" w:after="60" w:line="240" w:lineRule="auto"/>
              <w:jc w:val="left"/>
              <w:rPr>
                <w:lang w:val="fr-CH"/>
              </w:rPr>
            </w:pPr>
            <w:r w:rsidRPr="00CF0FC6">
              <w:rPr>
                <w:lang w:val="fr-CH"/>
              </w:rPr>
              <w:t>GPanel(double xmin, double xmax,</w:t>
            </w:r>
            <w:r w:rsidRPr="00CF0FC6">
              <w:rPr>
                <w:lang w:val="fr-CH"/>
              </w:rPr>
              <w:br/>
            </w:r>
            <w:r w:rsidRPr="00CF0FC6">
              <w:rPr>
                <w:lang w:val="fr-CH"/>
              </w:rPr>
              <w:tab/>
            </w:r>
            <w:r w:rsidR="00D235CD" w:rsidRPr="00CF0FC6">
              <w:rPr>
                <w:lang w:val="fr-CH"/>
              </w:rPr>
              <w:tab/>
            </w:r>
            <w:r w:rsidRPr="00CF0FC6">
              <w:rPr>
                <w:lang w:val="fr-CH"/>
              </w:rPr>
              <w:t>double ymin, double ymax)</w:t>
            </w:r>
          </w:p>
        </w:tc>
        <w:tc>
          <w:tcPr>
            <w:tcW w:w="4563" w:type="dxa"/>
          </w:tcPr>
          <w:p w:rsidR="00844BC9" w:rsidRDefault="00844BC9" w:rsidP="0089552D">
            <w:pPr>
              <w:spacing w:before="60" w:after="60" w:line="240" w:lineRule="auto"/>
              <w:jc w:val="left"/>
              <w:cnfStyle w:val="000000100000"/>
            </w:pPr>
            <w:r>
              <w:t>Konstruktor, der den Ausschnitt des Koord</w:t>
            </w:r>
            <w:r>
              <w:t>i</w:t>
            </w:r>
            <w:r>
              <w:t>natensystems gemäss den vier eingegeb</w:t>
            </w:r>
            <w:r>
              <w:t>e</w:t>
            </w:r>
            <w:r>
              <w:t>nen Parameter</w:t>
            </w:r>
            <w:r w:rsidR="0089552D">
              <w:t>werten</w:t>
            </w:r>
            <w:r>
              <w:t xml:space="preserve"> definiert.</w:t>
            </w:r>
          </w:p>
        </w:tc>
      </w:tr>
      <w:tr w:rsidR="00844BC9" w:rsidTr="00460EAF">
        <w:tc>
          <w:tcPr>
            <w:cnfStyle w:val="001000000000"/>
            <w:tcW w:w="4536" w:type="dxa"/>
          </w:tcPr>
          <w:p w:rsidR="00844BC9" w:rsidRDefault="00844BC9" w:rsidP="00C54B71">
            <w:pPr>
              <w:spacing w:before="60" w:after="60" w:line="240" w:lineRule="auto"/>
              <w:jc w:val="left"/>
            </w:pPr>
            <w:r>
              <w:t>GPanel()</w:t>
            </w:r>
          </w:p>
        </w:tc>
        <w:tc>
          <w:tcPr>
            <w:tcW w:w="4563" w:type="dxa"/>
          </w:tcPr>
          <w:p w:rsidR="00844BC9" w:rsidRDefault="00844BC9" w:rsidP="00054B30">
            <w:pPr>
              <w:spacing w:before="60" w:after="60" w:line="240" w:lineRule="auto"/>
              <w:jc w:val="left"/>
              <w:cnfStyle w:val="000000000000"/>
            </w:pPr>
            <w:r>
              <w:t>Default-Konstruktor, der den Ausschnitt des Koordinatensystems auf das Einheits</w:t>
            </w:r>
            <w:r w:rsidR="00CC29E2">
              <w:t>qua</w:t>
            </w:r>
            <w:r w:rsidR="00CC29E2">
              <w:t>d</w:t>
            </w:r>
            <w:r w:rsidR="00CC29E2">
              <w:t>rat</w:t>
            </w:r>
            <w:r>
              <w:t xml:space="preserve"> [0; 1]</w:t>
            </w:r>
            <w:r w:rsidR="00CC29E2">
              <w:t xml:space="preserve"> × [0; 1] </w:t>
            </w:r>
            <w:r>
              <w:t>setzt.</w:t>
            </w:r>
          </w:p>
        </w:tc>
      </w:tr>
      <w:tr w:rsidR="00844BC9" w:rsidTr="00460EAF">
        <w:trPr>
          <w:cnfStyle w:val="000000100000"/>
        </w:trPr>
        <w:tc>
          <w:tcPr>
            <w:cnfStyle w:val="001000000000"/>
            <w:tcW w:w="4536" w:type="dxa"/>
          </w:tcPr>
          <w:p w:rsidR="00844BC9" w:rsidRPr="00CF0FC6" w:rsidRDefault="00844BC9" w:rsidP="00C54B71">
            <w:pPr>
              <w:spacing w:before="60" w:after="60" w:line="240" w:lineRule="auto"/>
              <w:jc w:val="left"/>
              <w:rPr>
                <w:lang w:val="fr-CH"/>
              </w:rPr>
            </w:pPr>
            <w:r w:rsidRPr="00CF0FC6">
              <w:rPr>
                <w:lang w:val="fr-CH"/>
              </w:rPr>
              <w:t xml:space="preserve">move(double x, double y) </w:t>
            </w:r>
          </w:p>
        </w:tc>
        <w:tc>
          <w:tcPr>
            <w:tcW w:w="4563" w:type="dxa"/>
          </w:tcPr>
          <w:p w:rsidR="00844BC9" w:rsidRDefault="000970E5" w:rsidP="00C54B71">
            <w:pPr>
              <w:spacing w:before="60" w:after="60" w:line="240" w:lineRule="auto"/>
              <w:jc w:val="left"/>
              <w:cnfStyle w:val="000000100000"/>
            </w:pPr>
            <w:r>
              <w:t>Setzt die Zeichenpositi</w:t>
            </w:r>
            <w:r w:rsidR="00844BC9">
              <w:t>on auf (x / y).</w:t>
            </w:r>
          </w:p>
        </w:tc>
      </w:tr>
      <w:tr w:rsidR="00844BC9" w:rsidTr="00460EAF">
        <w:tc>
          <w:tcPr>
            <w:cnfStyle w:val="001000000000"/>
            <w:tcW w:w="4536" w:type="dxa"/>
          </w:tcPr>
          <w:p w:rsidR="00844BC9" w:rsidRPr="00CF0FC6" w:rsidRDefault="00844BC9" w:rsidP="00C54B71">
            <w:pPr>
              <w:spacing w:before="60" w:after="60" w:line="240" w:lineRule="auto"/>
              <w:jc w:val="left"/>
              <w:rPr>
                <w:lang w:val="fr-CH"/>
              </w:rPr>
            </w:pPr>
            <w:r w:rsidRPr="00CF0FC6">
              <w:rPr>
                <w:lang w:val="fr-CH"/>
              </w:rPr>
              <w:t>draw(double x, double y)</w:t>
            </w:r>
          </w:p>
        </w:tc>
        <w:tc>
          <w:tcPr>
            <w:tcW w:w="4563" w:type="dxa"/>
          </w:tcPr>
          <w:p w:rsidR="00844BC9" w:rsidRDefault="00844BC9" w:rsidP="00C54B71">
            <w:pPr>
              <w:spacing w:before="60" w:after="60" w:line="240" w:lineRule="auto"/>
              <w:jc w:val="left"/>
              <w:cnfStyle w:val="000000000000"/>
            </w:pPr>
            <w:r>
              <w:t>Zeichnet eine Linie von der aktuellen Ze</w:t>
            </w:r>
            <w:r>
              <w:t>i</w:t>
            </w:r>
            <w:r>
              <w:t>chenposition zum Punkt (x / y).</w:t>
            </w:r>
          </w:p>
        </w:tc>
      </w:tr>
      <w:tr w:rsidR="00844BC9" w:rsidTr="00460EAF">
        <w:trPr>
          <w:cnfStyle w:val="000000100000"/>
        </w:trPr>
        <w:tc>
          <w:tcPr>
            <w:cnfStyle w:val="001000000000"/>
            <w:tcW w:w="4536" w:type="dxa"/>
          </w:tcPr>
          <w:p w:rsidR="00844BC9" w:rsidRPr="00CF0FC6" w:rsidRDefault="000970E5" w:rsidP="00C54B71">
            <w:pPr>
              <w:spacing w:before="60" w:after="60" w:line="240" w:lineRule="auto"/>
              <w:jc w:val="left"/>
              <w:rPr>
                <w:lang w:val="fr-CH"/>
              </w:rPr>
            </w:pPr>
            <w:r w:rsidRPr="00CF0FC6">
              <w:rPr>
                <w:lang w:val="fr-CH"/>
              </w:rPr>
              <w:t xml:space="preserve">line(double x1, double y1, </w:t>
            </w:r>
            <w:r w:rsidRPr="00CF0FC6">
              <w:rPr>
                <w:lang w:val="fr-CH"/>
              </w:rPr>
              <w:br/>
            </w:r>
            <w:r w:rsidRPr="00CF0FC6">
              <w:rPr>
                <w:lang w:val="fr-CH"/>
              </w:rPr>
              <w:tab/>
            </w:r>
            <w:r w:rsidR="00C001CE" w:rsidRPr="00CF0FC6">
              <w:rPr>
                <w:lang w:val="fr-CH"/>
              </w:rPr>
              <w:tab/>
            </w:r>
            <w:r w:rsidRPr="00CF0FC6">
              <w:rPr>
                <w:lang w:val="fr-CH"/>
              </w:rPr>
              <w:t>double x2, double y2)</w:t>
            </w:r>
          </w:p>
        </w:tc>
        <w:tc>
          <w:tcPr>
            <w:tcW w:w="4563" w:type="dxa"/>
          </w:tcPr>
          <w:p w:rsidR="00844BC9" w:rsidRDefault="000970E5" w:rsidP="00C54B71">
            <w:pPr>
              <w:spacing w:before="60" w:after="60" w:line="240" w:lineRule="auto"/>
              <w:jc w:val="left"/>
              <w:cnfStyle w:val="000000100000"/>
            </w:pPr>
            <w:r>
              <w:t xml:space="preserve">Zeichnet eine Linie von (x1 / y1) nach </w:t>
            </w:r>
            <w:r>
              <w:br/>
              <w:t>(x2 / y2)</w:t>
            </w:r>
            <w:r w:rsidR="00AA4583">
              <w:t>.</w:t>
            </w:r>
          </w:p>
        </w:tc>
      </w:tr>
      <w:tr w:rsidR="000970E5" w:rsidTr="00460EAF">
        <w:tc>
          <w:tcPr>
            <w:cnfStyle w:val="001000000000"/>
            <w:tcW w:w="4536" w:type="dxa"/>
          </w:tcPr>
          <w:p w:rsidR="000970E5" w:rsidRPr="00CF0FC6" w:rsidRDefault="000970E5" w:rsidP="00C54B71">
            <w:pPr>
              <w:spacing w:before="60" w:after="60" w:line="240" w:lineRule="auto"/>
              <w:jc w:val="left"/>
              <w:rPr>
                <w:lang w:val="fr-CH"/>
              </w:rPr>
            </w:pPr>
            <w:r w:rsidRPr="00CF0FC6">
              <w:rPr>
                <w:lang w:val="fr-CH"/>
              </w:rPr>
              <w:t>point(double x, double y)</w:t>
            </w:r>
          </w:p>
        </w:tc>
        <w:tc>
          <w:tcPr>
            <w:tcW w:w="4563" w:type="dxa"/>
          </w:tcPr>
          <w:p w:rsidR="000970E5" w:rsidRDefault="000970E5" w:rsidP="00C54B71">
            <w:pPr>
              <w:spacing w:before="60" w:after="60" w:line="240" w:lineRule="auto"/>
              <w:jc w:val="left"/>
              <w:cnfStyle w:val="000000000000"/>
            </w:pPr>
            <w:r>
              <w:t>Zeichnet den Punkt (x / y).</w:t>
            </w:r>
          </w:p>
        </w:tc>
      </w:tr>
      <w:tr w:rsidR="000970E5" w:rsidTr="00460EAF">
        <w:trPr>
          <w:cnfStyle w:val="000000100000"/>
        </w:trPr>
        <w:tc>
          <w:tcPr>
            <w:cnfStyle w:val="001000000000"/>
            <w:tcW w:w="4536" w:type="dxa"/>
          </w:tcPr>
          <w:p w:rsidR="000970E5" w:rsidRDefault="000970E5" w:rsidP="00C54B71">
            <w:pPr>
              <w:spacing w:before="60" w:after="60" w:line="240" w:lineRule="auto"/>
              <w:jc w:val="left"/>
            </w:pPr>
            <w:r>
              <w:t>circle(double r)</w:t>
            </w:r>
          </w:p>
        </w:tc>
        <w:tc>
          <w:tcPr>
            <w:tcW w:w="4563" w:type="dxa"/>
          </w:tcPr>
          <w:p w:rsidR="000970E5" w:rsidRDefault="000970E5" w:rsidP="00C54B71">
            <w:pPr>
              <w:spacing w:before="60" w:after="60" w:line="240" w:lineRule="auto"/>
              <w:jc w:val="left"/>
              <w:cnfStyle w:val="000000100000"/>
            </w:pPr>
            <w:r>
              <w:t>Zeichnet an der aktuellen Zeichenposition einen Kreis mit Radius r.</w:t>
            </w:r>
          </w:p>
        </w:tc>
      </w:tr>
      <w:tr w:rsidR="000970E5" w:rsidTr="00460EAF">
        <w:tc>
          <w:tcPr>
            <w:cnfStyle w:val="001000000000"/>
            <w:tcW w:w="4536" w:type="dxa"/>
          </w:tcPr>
          <w:p w:rsidR="000970E5" w:rsidRDefault="000970E5" w:rsidP="00C54B71">
            <w:pPr>
              <w:spacing w:before="60" w:after="60" w:line="240" w:lineRule="auto"/>
              <w:jc w:val="left"/>
            </w:pPr>
            <w:r>
              <w:t>fillCircle(double r)</w:t>
            </w:r>
          </w:p>
        </w:tc>
        <w:tc>
          <w:tcPr>
            <w:tcW w:w="4563" w:type="dxa"/>
          </w:tcPr>
          <w:p w:rsidR="000970E5" w:rsidRDefault="000970E5" w:rsidP="00C54B71">
            <w:pPr>
              <w:spacing w:before="60" w:after="60" w:line="240" w:lineRule="auto"/>
              <w:jc w:val="left"/>
              <w:cnfStyle w:val="000000000000"/>
            </w:pPr>
            <w:r>
              <w:t>Zeichnet an der aktuellen Zeichenposition einen gefüllten Kreis mit Radius r.</w:t>
            </w:r>
          </w:p>
        </w:tc>
      </w:tr>
      <w:tr w:rsidR="00FF4654" w:rsidTr="00460EAF">
        <w:trPr>
          <w:cnfStyle w:val="000000100000"/>
        </w:trPr>
        <w:tc>
          <w:tcPr>
            <w:cnfStyle w:val="001000000000"/>
            <w:tcW w:w="4536" w:type="dxa"/>
          </w:tcPr>
          <w:p w:rsidR="00FF4654" w:rsidRDefault="00FF4654" w:rsidP="00C54B71">
            <w:pPr>
              <w:spacing w:before="60" w:after="60" w:line="240" w:lineRule="auto"/>
              <w:jc w:val="left"/>
            </w:pPr>
            <w:r>
              <w:t>text(String s)</w:t>
            </w:r>
          </w:p>
        </w:tc>
        <w:tc>
          <w:tcPr>
            <w:tcW w:w="4563" w:type="dxa"/>
          </w:tcPr>
          <w:p w:rsidR="00FF4654" w:rsidRDefault="00FF4654" w:rsidP="00C54B71">
            <w:pPr>
              <w:keepNext/>
              <w:spacing w:before="60" w:after="60" w:line="240" w:lineRule="auto"/>
              <w:jc w:val="left"/>
              <w:cnfStyle w:val="000000100000"/>
            </w:pPr>
            <w:r>
              <w:t>Schreibt die Zeichenkette s an die aktuelle Zeichenposition.</w:t>
            </w:r>
          </w:p>
        </w:tc>
      </w:tr>
    </w:tbl>
    <w:p w:rsidR="00404AF5" w:rsidRPr="00404AF5" w:rsidRDefault="0000703F" w:rsidP="00DC10E8">
      <w:pPr>
        <w:pStyle w:val="Beschriftung"/>
        <w:spacing w:after="240"/>
      </w:pPr>
      <w:bookmarkStart w:id="29" w:name="_Toc242616750"/>
      <w:r>
        <w:t xml:space="preserve">Tabelle </w:t>
      </w:r>
      <w:fldSimple w:instr=" SEQ Tabelle \* ARABIC ">
        <w:r w:rsidR="00F426A0">
          <w:rPr>
            <w:noProof/>
          </w:rPr>
          <w:t>1</w:t>
        </w:r>
      </w:fldSimple>
      <w:r>
        <w:t>: Ausgewählte Methoden der Klasse GPanel</w:t>
      </w:r>
      <w:bookmarkEnd w:id="29"/>
    </w:p>
    <w:tbl>
      <w:tblPr>
        <w:tblStyle w:val="HelleListe-Akzent4"/>
        <w:tblW w:w="0" w:type="auto"/>
        <w:tblInd w:w="108" w:type="dxa"/>
        <w:tblLook w:val="04A0"/>
      </w:tblPr>
      <w:tblGrid>
        <w:gridCol w:w="9072"/>
      </w:tblGrid>
      <w:tr w:rsidR="00404AF5" w:rsidRPr="00007BBD" w:rsidTr="00E05404">
        <w:trPr>
          <w:cnfStyle w:val="100000000000"/>
        </w:trPr>
        <w:tc>
          <w:tcPr>
            <w:cnfStyle w:val="001000000000"/>
            <w:tcW w:w="9072" w:type="dxa"/>
          </w:tcPr>
          <w:p w:rsidR="00404AF5" w:rsidRPr="00007BBD" w:rsidRDefault="00404AF5" w:rsidP="00081B21">
            <w:pPr>
              <w:pStyle w:val="berschrift3"/>
              <w:spacing w:before="40" w:after="40" w:line="240" w:lineRule="auto"/>
              <w:outlineLvl w:val="2"/>
            </w:pPr>
            <w:bookmarkStart w:id="30" w:name="Aufgabe_1_4"/>
            <w:r w:rsidRPr="00007BBD">
              <w:t>Aufgabe</w:t>
            </w:r>
            <w:r>
              <w:t xml:space="preserve"> 4</w:t>
            </w:r>
            <w:bookmarkEnd w:id="30"/>
          </w:p>
        </w:tc>
      </w:tr>
      <w:tr w:rsidR="00404AF5" w:rsidRPr="00276DE3" w:rsidTr="00E05404">
        <w:trPr>
          <w:cnfStyle w:val="000000100000"/>
        </w:trPr>
        <w:tc>
          <w:tcPr>
            <w:cnfStyle w:val="001000000000"/>
            <w:tcW w:w="9072" w:type="dxa"/>
          </w:tcPr>
          <w:p w:rsidR="00AA193F" w:rsidRDefault="00404AF5" w:rsidP="00AA193F">
            <w:pPr>
              <w:pStyle w:val="Aufgabentext"/>
              <w:numPr>
                <w:ilvl w:val="0"/>
                <w:numId w:val="27"/>
              </w:numPr>
            </w:pPr>
            <w:r w:rsidRPr="00AA193F">
              <w:t>Schreiben Sie eine Klasse Projektor3D, welche die Eckpunkte des unter</w:t>
            </w:r>
            <w:r w:rsidR="009055E1">
              <w:t xml:space="preserve"> </w:t>
            </w:r>
            <w:r w:rsidR="0097017B">
              <w:fldChar w:fldCharType="begin"/>
            </w:r>
            <w:r w:rsidR="009055E1">
              <w:instrText xml:space="preserve"> REF Aufgabe_1_2 \h </w:instrText>
            </w:r>
            <w:r w:rsidR="0097017B">
              <w:fldChar w:fldCharType="separate"/>
            </w:r>
            <w:r w:rsidR="00F426A0" w:rsidRPr="00007BBD">
              <w:t xml:space="preserve">Aufgabe </w:t>
            </w:r>
            <w:r w:rsidR="00F426A0">
              <w:t>2</w:t>
            </w:r>
            <w:r w:rsidR="0097017B">
              <w:fldChar w:fldCharType="end"/>
            </w:r>
            <w:r w:rsidRPr="00AA193F">
              <w:t xml:space="preserve"> skizzierten Würfel in einem GPanel zeichnet. Überlegen Sie sich vor der Implementi</w:t>
            </w:r>
            <w:r w:rsidRPr="00AA193F">
              <w:t>e</w:t>
            </w:r>
            <w:r w:rsidRPr="00AA193F">
              <w:t xml:space="preserve">rung, welche Methoden Ihre Klasse besitzen soll und wann diese Methoden aufgerufen werden. </w:t>
            </w:r>
          </w:p>
          <w:p w:rsidR="00404AF5" w:rsidRPr="00AA193F" w:rsidRDefault="00404AF5" w:rsidP="0089552D">
            <w:pPr>
              <w:pStyle w:val="Aufgabentext"/>
              <w:numPr>
                <w:ilvl w:val="0"/>
                <w:numId w:val="27"/>
              </w:numPr>
              <w:spacing w:before="0"/>
              <w:ind w:left="357" w:hanging="357"/>
            </w:pPr>
            <w:r w:rsidRPr="00AA193F">
              <w:t>Beschriften Sie Ihre Eckpunkte mit fortlaufenden Nummern.</w:t>
            </w:r>
          </w:p>
          <w:p w:rsidR="00404AF5" w:rsidRPr="00276DE3" w:rsidRDefault="00404AF5" w:rsidP="00BC0175">
            <w:pPr>
              <w:pStyle w:val="Aufgabentext"/>
              <w:spacing w:before="0"/>
              <w:ind w:left="743" w:hanging="743"/>
              <w:rPr>
                <w:b/>
              </w:rPr>
            </w:pPr>
            <w:r w:rsidRPr="008508AF">
              <w:rPr>
                <w:b/>
              </w:rPr>
              <w:t>Tipp:</w:t>
            </w:r>
            <w:r w:rsidRPr="00276DE3">
              <w:tab/>
              <w:t>Benützen Sie für die dreidimensionalen Würfe</w:t>
            </w:r>
            <w:r w:rsidR="006130F2">
              <w:t>lecken</w:t>
            </w:r>
            <w:r w:rsidRPr="00276DE3">
              <w:t xml:space="preserve"> die eigens für dieses Leitpr</w:t>
            </w:r>
            <w:r w:rsidRPr="00276DE3">
              <w:t>o</w:t>
            </w:r>
            <w:r w:rsidRPr="00276DE3">
              <w:t>gramm entwickelte Klasse Point (Vgl.</w:t>
            </w:r>
            <w:r w:rsidR="00BC0175">
              <w:t xml:space="preserve"> </w:t>
            </w:r>
            <w:r w:rsidR="0097017B">
              <w:fldChar w:fldCharType="begin"/>
            </w:r>
            <w:r w:rsidR="00BC0175">
              <w:instrText xml:space="preserve"> REF Hilfsklassen \h </w:instrText>
            </w:r>
            <w:r w:rsidR="0097017B">
              <w:fldChar w:fldCharType="separate"/>
            </w:r>
            <w:r w:rsidR="00F426A0">
              <w:t>Anhang A</w:t>
            </w:r>
            <w:r w:rsidR="0097017B">
              <w:fldChar w:fldCharType="end"/>
            </w:r>
            <w:r w:rsidR="00DE2A8A">
              <w:t xml:space="preserve"> auf Seite </w:t>
            </w:r>
            <w:r w:rsidR="0097017B">
              <w:fldChar w:fldCharType="begin"/>
            </w:r>
            <w:r w:rsidR="00DE2A8A">
              <w:instrText xml:space="preserve"> PAGEREF Hilfsklassen \h </w:instrText>
            </w:r>
            <w:r w:rsidR="0097017B">
              <w:fldChar w:fldCharType="separate"/>
            </w:r>
            <w:r w:rsidR="00F426A0">
              <w:rPr>
                <w:noProof/>
              </w:rPr>
              <w:t>21</w:t>
            </w:r>
            <w:r w:rsidR="0097017B">
              <w:fldChar w:fldCharType="end"/>
            </w:r>
            <w:r w:rsidRPr="00276DE3">
              <w:t>).</w:t>
            </w:r>
          </w:p>
        </w:tc>
      </w:tr>
    </w:tbl>
    <w:p w:rsidR="00404AF5" w:rsidRDefault="00404AF5" w:rsidP="00DE74DC">
      <w:pPr>
        <w:spacing w:line="240" w:lineRule="auto"/>
      </w:pPr>
    </w:p>
    <w:tbl>
      <w:tblPr>
        <w:tblStyle w:val="HelleListe-Akzent4"/>
        <w:tblW w:w="0" w:type="auto"/>
        <w:tblInd w:w="108" w:type="dxa"/>
        <w:tblLook w:val="04A0"/>
      </w:tblPr>
      <w:tblGrid>
        <w:gridCol w:w="9072"/>
      </w:tblGrid>
      <w:tr w:rsidR="00AA193F" w:rsidRPr="001D2D16" w:rsidTr="00E05404">
        <w:trPr>
          <w:cnfStyle w:val="100000000000"/>
        </w:trPr>
        <w:tc>
          <w:tcPr>
            <w:cnfStyle w:val="001000000000"/>
            <w:tcW w:w="9072" w:type="dxa"/>
          </w:tcPr>
          <w:p w:rsidR="00AA193F" w:rsidRPr="001D2D16" w:rsidRDefault="00AA193F" w:rsidP="00081B21">
            <w:pPr>
              <w:pStyle w:val="berschrift3"/>
              <w:spacing w:before="40" w:after="40" w:line="240" w:lineRule="auto"/>
              <w:outlineLvl w:val="2"/>
            </w:pPr>
            <w:bookmarkStart w:id="31" w:name="Aufgabe_1_5"/>
            <w:r w:rsidRPr="001D2D16">
              <w:t xml:space="preserve">Aufgabe </w:t>
            </w:r>
            <w:r>
              <w:t>5</w:t>
            </w:r>
            <w:bookmarkEnd w:id="31"/>
            <w:r w:rsidRPr="001D2D16">
              <w:t xml:space="preserve"> (Lernkontrolle)</w:t>
            </w:r>
          </w:p>
        </w:tc>
      </w:tr>
      <w:tr w:rsidR="00AA193F" w:rsidRPr="00007BBD" w:rsidTr="00E05404">
        <w:trPr>
          <w:cnfStyle w:val="000000100000"/>
        </w:trPr>
        <w:tc>
          <w:tcPr>
            <w:cnfStyle w:val="001000000000"/>
            <w:tcW w:w="9072" w:type="dxa"/>
          </w:tcPr>
          <w:p w:rsidR="00AA193F" w:rsidRPr="00276DE3" w:rsidRDefault="00AA193F" w:rsidP="00AA193F">
            <w:pPr>
              <w:pStyle w:val="Aufgabentext"/>
              <w:rPr>
                <w:b/>
              </w:rPr>
            </w:pPr>
            <w:r w:rsidRPr="00276DE3">
              <w:t>Spielen Sie die notwendigen Schritte zur Darstellung eines Polyeders am Beispiel des O</w:t>
            </w:r>
            <w:r w:rsidRPr="00276DE3">
              <w:t>k</w:t>
            </w:r>
            <w:r w:rsidRPr="00276DE3">
              <w:t xml:space="preserve">taeders nochmals der Reihe nach durch. </w:t>
            </w:r>
            <w:r w:rsidRPr="008508AF">
              <w:t>Erstellen Sie</w:t>
            </w:r>
            <w:r>
              <w:t xml:space="preserve"> dazu</w:t>
            </w:r>
            <w:r w:rsidRPr="008508AF">
              <w:t xml:space="preserve"> eine Handskizze eines Okt</w:t>
            </w:r>
            <w:r w:rsidRPr="008508AF">
              <w:t>a</w:t>
            </w:r>
            <w:r w:rsidRPr="008508AF">
              <w:t>eders mit Mittelpunkt im Nullpunkt.</w:t>
            </w:r>
            <w:r>
              <w:t xml:space="preserve"> </w:t>
            </w:r>
            <w:r w:rsidRPr="008508AF">
              <w:t>Stellen Sie</w:t>
            </w:r>
            <w:r>
              <w:t xml:space="preserve"> daraufhin</w:t>
            </w:r>
            <w:r w:rsidRPr="008508AF">
              <w:t xml:space="preserve"> die Eckpunkte des Oktaeders mit Ihrer Projektor3D-Klasse graphisch dar.</w:t>
            </w:r>
            <w:r>
              <w:t xml:space="preserve"> </w:t>
            </w:r>
            <w:r w:rsidRPr="00276DE3">
              <w:t>Wenn Sie mit einem der obigen Punkte Probleme haben, lesen Sie den entsprechenden Abschnitt in diesem Leitprogramm nochmals durch.</w:t>
            </w:r>
          </w:p>
        </w:tc>
      </w:tr>
    </w:tbl>
    <w:p w:rsidR="00AA193F" w:rsidRDefault="00AA193F" w:rsidP="00DE74DC">
      <w:pPr>
        <w:spacing w:line="240" w:lineRule="auto"/>
      </w:pPr>
    </w:p>
    <w:tbl>
      <w:tblPr>
        <w:tblStyle w:val="HelleListe-Akzent4"/>
        <w:tblW w:w="0" w:type="auto"/>
        <w:tblInd w:w="108" w:type="dxa"/>
        <w:tblLook w:val="04A0"/>
      </w:tblPr>
      <w:tblGrid>
        <w:gridCol w:w="9072"/>
      </w:tblGrid>
      <w:tr w:rsidR="00AA193F" w:rsidRPr="001D2D16" w:rsidTr="00E05404">
        <w:trPr>
          <w:cnfStyle w:val="100000000000"/>
        </w:trPr>
        <w:tc>
          <w:tcPr>
            <w:cnfStyle w:val="001000000000"/>
            <w:tcW w:w="9072" w:type="dxa"/>
          </w:tcPr>
          <w:p w:rsidR="00AA193F" w:rsidRPr="001D2D16" w:rsidRDefault="00AA193F" w:rsidP="00081B21">
            <w:pPr>
              <w:pStyle w:val="berschrift3"/>
              <w:spacing w:before="40" w:after="40" w:line="240" w:lineRule="auto"/>
              <w:outlineLvl w:val="2"/>
            </w:pPr>
            <w:r w:rsidRPr="001D2D16">
              <w:t>Zusatzaufgabe</w:t>
            </w:r>
          </w:p>
        </w:tc>
      </w:tr>
      <w:tr w:rsidR="00AA193F" w:rsidRPr="008508AF" w:rsidTr="00E05404">
        <w:trPr>
          <w:cnfStyle w:val="000000100000"/>
        </w:trPr>
        <w:tc>
          <w:tcPr>
            <w:cnfStyle w:val="001000000000"/>
            <w:tcW w:w="9072" w:type="dxa"/>
          </w:tcPr>
          <w:p w:rsidR="00AA193F" w:rsidRPr="00AA193F" w:rsidRDefault="00AA193F" w:rsidP="006B5605">
            <w:pPr>
              <w:spacing w:before="120"/>
            </w:pPr>
            <w:r w:rsidRPr="00AA193F">
              <w:t>Modellieren Sie weitere Polyeder und stellen Sie die Punktmengen in Ihrem Projektor3D graphisch dar.</w:t>
            </w:r>
          </w:p>
        </w:tc>
      </w:tr>
    </w:tbl>
    <w:p w:rsidR="00E32142" w:rsidRDefault="00E32142" w:rsidP="00E32142">
      <w:pPr>
        <w:pStyle w:val="berschrift1"/>
      </w:pPr>
      <w:bookmarkStart w:id="32" w:name="_Toc246664381"/>
      <w:r>
        <w:lastRenderedPageBreak/>
        <w:t>2</w:t>
      </w:r>
      <w:r w:rsidRPr="00BB222B">
        <w:t>.</w:t>
      </w:r>
      <w:r>
        <w:t xml:space="preserve"> Kapitel: Ein Dateiformat für 3D-Objekte</w:t>
      </w:r>
      <w:bookmarkEnd w:id="32"/>
    </w:p>
    <w:p w:rsidR="000F7B0C" w:rsidRDefault="000F7B0C" w:rsidP="000F7B0C">
      <w:pPr>
        <w:pStyle w:val="berschrift2"/>
      </w:pPr>
      <w:bookmarkStart w:id="33" w:name="_Toc246664382"/>
      <w:r>
        <w:t>Das Wavefront Object Format</w:t>
      </w:r>
      <w:bookmarkEnd w:id="33"/>
    </w:p>
    <w:p w:rsidR="00AA4583" w:rsidRDefault="00AA4583" w:rsidP="00AA4583">
      <w:r>
        <w:t xml:space="preserve">Das Grundgerüst für die Darstellung von Polyedern ist vorhanden. </w:t>
      </w:r>
      <w:r w:rsidR="000F7B0C">
        <w:t xml:space="preserve">Wir wollen nun </w:t>
      </w:r>
      <w:r>
        <w:t>unser Programm so erweitern, dass damit beliebige Polyeder dargestellt werden können. Der ei</w:t>
      </w:r>
      <w:r>
        <w:t>n</w:t>
      </w:r>
      <w:r>
        <w:t xml:space="preserve">fachste Weg zu diesem Ziel </w:t>
      </w:r>
      <w:r w:rsidR="000F7B0C">
        <w:t>besteht darin</w:t>
      </w:r>
      <w:r>
        <w:t>, die Koordinaten der Eckpunkte</w:t>
      </w:r>
      <w:r w:rsidR="000F7B0C">
        <w:t xml:space="preserve"> des Polyeders</w:t>
      </w:r>
      <w:r>
        <w:t xml:space="preserve"> in einer Datei ausserhalb der Java-Klasse zu speichern. So kann man einfach für jedes Poly</w:t>
      </w:r>
      <w:r>
        <w:t>e</w:t>
      </w:r>
      <w:r>
        <w:t>der eine neue Datei erstellen</w:t>
      </w:r>
      <w:r w:rsidR="006B5605">
        <w:t>, ohne dabei Änderungen am Java-Code vornehmen zu mü</w:t>
      </w:r>
      <w:r w:rsidR="006B5605">
        <w:t>s</w:t>
      </w:r>
      <w:r w:rsidR="006B5605">
        <w:t>sen</w:t>
      </w:r>
      <w:r>
        <w:t xml:space="preserve">. Grundsätzlich gibt es viele Möglichkeiten, </w:t>
      </w:r>
      <w:r w:rsidR="000F7B0C">
        <w:t>Daten</w:t>
      </w:r>
      <w:r>
        <w:t xml:space="preserve"> in einer Datei zu speichern. Damit Sie Ihre </w:t>
      </w:r>
      <w:r w:rsidR="006B5605">
        <w:t>3D-Modelle</w:t>
      </w:r>
      <w:r>
        <w:t xml:space="preserve"> auch mit anderen Graphikprogrammen benützen können, werden wir hier ein bereits existierendes, weit verbreitetes Format </w:t>
      </w:r>
      <w:r w:rsidR="000F7B0C">
        <w:t>einsetzen</w:t>
      </w:r>
      <w:r>
        <w:t xml:space="preserve">, das </w:t>
      </w:r>
      <w:r w:rsidR="000F7B0C">
        <w:t>Wavefront Object Format</w:t>
      </w:r>
      <w:r w:rsidR="00057084">
        <w:rPr>
          <w:rStyle w:val="Funotenzeichen"/>
        </w:rPr>
        <w:footnoteReference w:id="3"/>
      </w:r>
      <w:r w:rsidR="000F7B0C">
        <w:t>. Dieses Format hat den Vorteil, dass die Koordinaten uncodiert in einer Textdatei gespeichert werden und somit auch von Hand (ohne Spezialprogramm) bearbeitet werden können. Dabei werden die geometrischen Objekte (in unserem Fall Eckpunkte und Flächen) zeilenweise gespeichert, wobei jeweils am Anfang der Zeile mit einem Buchstabencode angegeben we</w:t>
      </w:r>
      <w:r w:rsidR="000F7B0C">
        <w:t>r</w:t>
      </w:r>
      <w:r w:rsidR="000F7B0C">
        <w:t>den muss, um welche Art von Objekt es sich handelt. Im Folgenden die für unseren Zweck relevanten Buchstabencodes</w:t>
      </w:r>
      <w:r w:rsidR="00B2586A">
        <w:t xml:space="preserve"> und die darauffolgenden Objektdefinitionen</w:t>
      </w:r>
      <w:r w:rsidR="000F7B0C">
        <w:t>:</w:t>
      </w:r>
    </w:p>
    <w:tbl>
      <w:tblPr>
        <w:tblStyle w:val="HelleListe-Akzent5"/>
        <w:tblW w:w="0" w:type="auto"/>
        <w:tblInd w:w="108" w:type="dxa"/>
        <w:tblLook w:val="04A0"/>
      </w:tblPr>
      <w:tblGrid>
        <w:gridCol w:w="4536"/>
        <w:gridCol w:w="4563"/>
      </w:tblGrid>
      <w:tr w:rsidR="000F7B0C" w:rsidTr="00460EAF">
        <w:trPr>
          <w:cnfStyle w:val="100000000000"/>
        </w:trPr>
        <w:tc>
          <w:tcPr>
            <w:cnfStyle w:val="001000000000"/>
            <w:tcW w:w="4536" w:type="dxa"/>
          </w:tcPr>
          <w:p w:rsidR="000F7B0C" w:rsidRDefault="000F7B0C" w:rsidP="00081B21">
            <w:pPr>
              <w:tabs>
                <w:tab w:val="left" w:pos="597"/>
                <w:tab w:val="left" w:pos="1168"/>
                <w:tab w:val="left" w:pos="1662"/>
                <w:tab w:val="left" w:pos="2202"/>
              </w:tabs>
              <w:spacing w:before="40" w:after="40" w:line="240" w:lineRule="auto"/>
              <w:jc w:val="left"/>
            </w:pPr>
            <w:r>
              <w:t>Buchstabencode</w:t>
            </w:r>
            <w:r w:rsidR="00A84A25">
              <w:t xml:space="preserve"> und Objektdefinition</w:t>
            </w:r>
          </w:p>
        </w:tc>
        <w:tc>
          <w:tcPr>
            <w:tcW w:w="4563" w:type="dxa"/>
          </w:tcPr>
          <w:p w:rsidR="000F7B0C" w:rsidRDefault="000F7B0C" w:rsidP="00081B21">
            <w:pPr>
              <w:spacing w:before="40" w:after="40" w:line="240" w:lineRule="auto"/>
              <w:jc w:val="left"/>
              <w:cnfStyle w:val="100000000000"/>
            </w:pPr>
            <w:r>
              <w:t>Erklärung</w:t>
            </w:r>
          </w:p>
        </w:tc>
      </w:tr>
      <w:tr w:rsidR="000F7B0C" w:rsidTr="00460EAF">
        <w:trPr>
          <w:cnfStyle w:val="000000100000"/>
        </w:trPr>
        <w:tc>
          <w:tcPr>
            <w:cnfStyle w:val="001000000000"/>
            <w:tcW w:w="4536" w:type="dxa"/>
          </w:tcPr>
          <w:p w:rsidR="000F7B0C" w:rsidRDefault="00A84A25" w:rsidP="00C54B71">
            <w:pPr>
              <w:tabs>
                <w:tab w:val="left" w:pos="597"/>
                <w:tab w:val="left" w:pos="1168"/>
                <w:tab w:val="left" w:pos="1662"/>
                <w:tab w:val="left" w:pos="2202"/>
              </w:tabs>
              <w:spacing w:before="60" w:after="60" w:line="240" w:lineRule="auto"/>
              <w:jc w:val="left"/>
            </w:pPr>
            <w:r>
              <w:t>v</w:t>
            </w:r>
            <w:r>
              <w:tab/>
            </w:r>
            <w:r w:rsidRPr="00A84A25">
              <w:rPr>
                <w:i/>
              </w:rPr>
              <w:t>x</w:t>
            </w:r>
            <w:r w:rsidRPr="00A84A25">
              <w:rPr>
                <w:i/>
              </w:rPr>
              <w:tab/>
              <w:t>y</w:t>
            </w:r>
            <w:r w:rsidRPr="00A84A25">
              <w:rPr>
                <w:i/>
              </w:rPr>
              <w:tab/>
              <w:t>z</w:t>
            </w:r>
          </w:p>
        </w:tc>
        <w:tc>
          <w:tcPr>
            <w:tcW w:w="4563" w:type="dxa"/>
          </w:tcPr>
          <w:p w:rsidR="000F7B0C" w:rsidRDefault="00A84A25" w:rsidP="00C54B71">
            <w:pPr>
              <w:spacing w:before="60" w:after="60" w:line="240" w:lineRule="auto"/>
              <w:jc w:val="left"/>
              <w:cnfStyle w:val="000000100000"/>
            </w:pPr>
            <w:r>
              <w:t xml:space="preserve">Der Buchstabe </w:t>
            </w:r>
            <w:r w:rsidRPr="00DC10E8">
              <w:rPr>
                <w:b/>
              </w:rPr>
              <w:t>v</w:t>
            </w:r>
            <w:r>
              <w:t xml:space="preserve"> steht für </w:t>
            </w:r>
            <w:r w:rsidRPr="00DC10E8">
              <w:rPr>
                <w:b/>
              </w:rPr>
              <w:t>vertex</w:t>
            </w:r>
            <w:r>
              <w:t>, das engl</w:t>
            </w:r>
            <w:r>
              <w:t>i</w:t>
            </w:r>
            <w:r>
              <w:t xml:space="preserve">sche Wort für </w:t>
            </w:r>
            <w:r w:rsidRPr="00DC10E8">
              <w:rPr>
                <w:b/>
              </w:rPr>
              <w:t>Eckpunkt</w:t>
            </w:r>
            <w:r w:rsidR="000F7B0C">
              <w:t>.</w:t>
            </w:r>
            <w:r>
              <w:t xml:space="preserve"> </w:t>
            </w:r>
            <w:r w:rsidRPr="00A84A25">
              <w:rPr>
                <w:i/>
              </w:rPr>
              <w:t>x</w:t>
            </w:r>
            <w:r>
              <w:t xml:space="preserve">, </w:t>
            </w:r>
            <w:r w:rsidRPr="00A84A25">
              <w:rPr>
                <w:i/>
              </w:rPr>
              <w:t>y</w:t>
            </w:r>
            <w:r>
              <w:t xml:space="preserve"> und </w:t>
            </w:r>
            <w:r w:rsidRPr="00A84A25">
              <w:rPr>
                <w:i/>
              </w:rPr>
              <w:t>z</w:t>
            </w:r>
            <w:r>
              <w:t xml:space="preserve"> b</w:t>
            </w:r>
            <w:r>
              <w:t>e</w:t>
            </w:r>
            <w:r>
              <w:t>zeichnen die Koordinaten des Punktes.</w:t>
            </w:r>
          </w:p>
        </w:tc>
      </w:tr>
      <w:tr w:rsidR="000F7B0C" w:rsidTr="00460EAF">
        <w:tc>
          <w:tcPr>
            <w:cnfStyle w:val="001000000000"/>
            <w:tcW w:w="4536" w:type="dxa"/>
          </w:tcPr>
          <w:p w:rsidR="000F7B0C" w:rsidRDefault="00A84A25" w:rsidP="00C54B71">
            <w:pPr>
              <w:tabs>
                <w:tab w:val="left" w:pos="597"/>
                <w:tab w:val="left" w:pos="1168"/>
                <w:tab w:val="left" w:pos="1662"/>
                <w:tab w:val="left" w:pos="2202"/>
                <w:tab w:val="left" w:pos="2817"/>
              </w:tabs>
              <w:spacing w:before="60" w:after="60" w:line="240" w:lineRule="auto"/>
              <w:jc w:val="left"/>
            </w:pPr>
            <w:r>
              <w:t>f</w:t>
            </w:r>
            <w:r>
              <w:tab/>
            </w:r>
            <w:r w:rsidRPr="00A84A25">
              <w:rPr>
                <w:i/>
              </w:rPr>
              <w:t>v1</w:t>
            </w:r>
            <w:r w:rsidRPr="00A84A25">
              <w:rPr>
                <w:i/>
              </w:rPr>
              <w:tab/>
              <w:t>v2</w:t>
            </w:r>
            <w:r w:rsidRPr="00A84A25">
              <w:rPr>
                <w:i/>
              </w:rPr>
              <w:tab/>
              <w:t>v3</w:t>
            </w:r>
            <w:r w:rsidRPr="00A84A25">
              <w:rPr>
                <w:i/>
              </w:rPr>
              <w:tab/>
              <w:t>v4</w:t>
            </w:r>
            <w:r>
              <w:tab/>
              <w:t>…</w:t>
            </w:r>
          </w:p>
        </w:tc>
        <w:tc>
          <w:tcPr>
            <w:tcW w:w="4563" w:type="dxa"/>
          </w:tcPr>
          <w:p w:rsidR="000F7B0C" w:rsidRDefault="00A84A25" w:rsidP="00C54B71">
            <w:pPr>
              <w:spacing w:before="60" w:after="60" w:line="240" w:lineRule="auto"/>
              <w:jc w:val="left"/>
              <w:cnfStyle w:val="000000000000"/>
            </w:pPr>
            <w:r>
              <w:t xml:space="preserve">Der Buchstabe </w:t>
            </w:r>
            <w:r w:rsidRPr="00DC10E8">
              <w:rPr>
                <w:b/>
              </w:rPr>
              <w:t>f</w:t>
            </w:r>
            <w:r>
              <w:t xml:space="preserve"> steht für </w:t>
            </w:r>
            <w:r w:rsidRPr="00DC10E8">
              <w:rPr>
                <w:b/>
              </w:rPr>
              <w:t>face</w:t>
            </w:r>
            <w:r>
              <w:t>, das engl</w:t>
            </w:r>
            <w:r>
              <w:t>i</w:t>
            </w:r>
            <w:r>
              <w:t xml:space="preserve">sche Wort für </w:t>
            </w:r>
            <w:r w:rsidRPr="00DC10E8">
              <w:rPr>
                <w:b/>
              </w:rPr>
              <w:t>Fläche</w:t>
            </w:r>
            <w:r>
              <w:t xml:space="preserve">. </w:t>
            </w:r>
            <w:r w:rsidRPr="00A84A25">
              <w:rPr>
                <w:i/>
              </w:rPr>
              <w:t>v1</w:t>
            </w:r>
            <w:r>
              <w:t xml:space="preserve">, </w:t>
            </w:r>
            <w:r w:rsidRPr="00A84A25">
              <w:rPr>
                <w:i/>
              </w:rPr>
              <w:t>v2</w:t>
            </w:r>
            <w:r>
              <w:t xml:space="preserve">, </w:t>
            </w:r>
            <w:r w:rsidRPr="00A84A25">
              <w:rPr>
                <w:i/>
              </w:rPr>
              <w:t>v3</w:t>
            </w:r>
            <w:r>
              <w:t xml:space="preserve">, </w:t>
            </w:r>
            <w:r w:rsidRPr="00A84A25">
              <w:rPr>
                <w:i/>
              </w:rPr>
              <w:t>v4</w:t>
            </w:r>
            <w:r>
              <w:t>, … b</w:t>
            </w:r>
            <w:r>
              <w:t>e</w:t>
            </w:r>
            <w:r>
              <w:t>zeichnen die Nummern der Eckpunkte der Fläche in der Reihenfolge, in der sie im a</w:t>
            </w:r>
            <w:r>
              <w:t>k</w:t>
            </w:r>
            <w:r>
              <w:t>tuellen Dokument aufgelistet sind. Die Nummerierung beginnt bei 1.</w:t>
            </w:r>
          </w:p>
        </w:tc>
      </w:tr>
      <w:tr w:rsidR="000F7B0C" w:rsidTr="00460EAF">
        <w:trPr>
          <w:cnfStyle w:val="000000100000"/>
        </w:trPr>
        <w:tc>
          <w:tcPr>
            <w:cnfStyle w:val="001000000000"/>
            <w:tcW w:w="4536" w:type="dxa"/>
          </w:tcPr>
          <w:p w:rsidR="000F7B0C" w:rsidRDefault="00DC1086" w:rsidP="00C54B71">
            <w:pPr>
              <w:tabs>
                <w:tab w:val="left" w:pos="597"/>
                <w:tab w:val="left" w:pos="1168"/>
                <w:tab w:val="left" w:pos="1662"/>
                <w:tab w:val="left" w:pos="2202"/>
              </w:tabs>
              <w:spacing w:before="60" w:after="60" w:line="240" w:lineRule="auto"/>
              <w:jc w:val="left"/>
            </w:pPr>
            <w:r>
              <w:t>#</w:t>
            </w:r>
            <w:r w:rsidR="000F7B0C">
              <w:t xml:space="preserve"> </w:t>
            </w:r>
            <w:r w:rsidR="0064156B">
              <w:tab/>
              <w:t>….</w:t>
            </w:r>
          </w:p>
        </w:tc>
        <w:tc>
          <w:tcPr>
            <w:tcW w:w="4563" w:type="dxa"/>
          </w:tcPr>
          <w:p w:rsidR="000F7B0C" w:rsidRDefault="0064156B" w:rsidP="00C54B71">
            <w:pPr>
              <w:keepNext/>
              <w:spacing w:before="60" w:after="60" w:line="240" w:lineRule="auto"/>
              <w:jc w:val="left"/>
              <w:cnfStyle w:val="000000100000"/>
            </w:pPr>
            <w:r>
              <w:t xml:space="preserve">Das Zeichen </w:t>
            </w:r>
            <w:r w:rsidRPr="00DC10E8">
              <w:rPr>
                <w:b/>
              </w:rPr>
              <w:t>#</w:t>
            </w:r>
            <w:r>
              <w:t xml:space="preserve"> markiert </w:t>
            </w:r>
            <w:r w:rsidRPr="00DC10E8">
              <w:rPr>
                <w:b/>
              </w:rPr>
              <w:t>Kommentare</w:t>
            </w:r>
            <w:r>
              <w:t>.</w:t>
            </w:r>
          </w:p>
        </w:tc>
      </w:tr>
    </w:tbl>
    <w:p w:rsidR="009551C9" w:rsidRPr="009551C9" w:rsidRDefault="0000703F" w:rsidP="00DC10E8">
      <w:pPr>
        <w:pStyle w:val="Beschriftung"/>
        <w:spacing w:after="120"/>
      </w:pPr>
      <w:bookmarkStart w:id="34" w:name="_Toc242616751"/>
      <w:r>
        <w:t xml:space="preserve">Tabelle </w:t>
      </w:r>
      <w:fldSimple w:instr=" SEQ Tabelle \* ARABIC ">
        <w:r w:rsidR="00F426A0">
          <w:rPr>
            <w:noProof/>
          </w:rPr>
          <w:t>2</w:t>
        </w:r>
      </w:fldSimple>
      <w:r>
        <w:t>: Das Wavefront Object Format</w:t>
      </w:r>
      <w:bookmarkEnd w:id="34"/>
    </w:p>
    <w:tbl>
      <w:tblPr>
        <w:tblStyle w:val="HelleListe-Akzent3"/>
        <w:tblW w:w="0" w:type="auto"/>
        <w:tblInd w:w="108" w:type="dxa"/>
        <w:tblLook w:val="04A0"/>
      </w:tblPr>
      <w:tblGrid>
        <w:gridCol w:w="9099"/>
      </w:tblGrid>
      <w:tr w:rsidR="003030F3" w:rsidRPr="001D2D16" w:rsidTr="00310F59">
        <w:trPr>
          <w:cnfStyle w:val="100000000000"/>
        </w:trPr>
        <w:tc>
          <w:tcPr>
            <w:cnfStyle w:val="001000000000"/>
            <w:tcW w:w="9099" w:type="dxa"/>
          </w:tcPr>
          <w:p w:rsidR="003030F3" w:rsidRPr="001D2D16" w:rsidRDefault="003030F3" w:rsidP="00081B21">
            <w:pPr>
              <w:pStyle w:val="berschrift3"/>
              <w:spacing w:before="40" w:after="40" w:line="240" w:lineRule="auto"/>
              <w:outlineLvl w:val="2"/>
            </w:pPr>
            <w:r w:rsidRPr="001D2D16">
              <w:t>Beispiel 1</w:t>
            </w:r>
          </w:p>
        </w:tc>
      </w:tr>
      <w:tr w:rsidR="003030F3" w:rsidRPr="00251A06" w:rsidTr="00310F59">
        <w:trPr>
          <w:cnfStyle w:val="000000100000"/>
        </w:trPr>
        <w:tc>
          <w:tcPr>
            <w:cnfStyle w:val="001000000000"/>
            <w:tcW w:w="9099" w:type="dxa"/>
          </w:tcPr>
          <w:p w:rsidR="003030F3" w:rsidRPr="00251A06" w:rsidRDefault="003030F3" w:rsidP="008B32E9">
            <w:pPr>
              <w:pStyle w:val="Beispieltext"/>
              <w:rPr>
                <w:b/>
              </w:rPr>
            </w:pPr>
            <w:r w:rsidRPr="00251A06">
              <w:t>Die folgenden Zeilen definieren ein Einheitsquadrat in der Grundrissebene mit Mittelpunkt im Nullpunkt:</w:t>
            </w:r>
          </w:p>
          <w:p w:rsidR="003030F3" w:rsidRPr="00196208" w:rsidRDefault="003030F3" w:rsidP="00196208">
            <w:pPr>
              <w:pStyle w:val="Beispieltext"/>
              <w:tabs>
                <w:tab w:val="decimal" w:pos="885"/>
                <w:tab w:val="decimal" w:pos="1735"/>
                <w:tab w:val="decimal" w:pos="2586"/>
                <w:tab w:val="decimal" w:pos="3436"/>
              </w:tabs>
              <w:spacing w:before="0"/>
              <w:rPr>
                <w:rFonts w:ascii="Courier New" w:hAnsi="Courier New" w:cs="Courier New"/>
                <w:b/>
              </w:rPr>
            </w:pPr>
            <w:r w:rsidRPr="00196208">
              <w:rPr>
                <w:rFonts w:ascii="Courier New" w:hAnsi="Courier New" w:cs="Courier New"/>
              </w:rPr>
              <w:t xml:space="preserve">v </w:t>
            </w:r>
            <w:r w:rsidRPr="00196208">
              <w:rPr>
                <w:rFonts w:ascii="Courier New" w:hAnsi="Courier New" w:cs="Courier New"/>
              </w:rPr>
              <w:tab/>
              <w:t>-0.5</w:t>
            </w:r>
            <w:r w:rsidRPr="00196208">
              <w:rPr>
                <w:rFonts w:ascii="Courier New" w:hAnsi="Courier New" w:cs="Courier New"/>
              </w:rPr>
              <w:tab/>
              <w:t>-0.5</w:t>
            </w:r>
            <w:r w:rsidRPr="00196208">
              <w:rPr>
                <w:rFonts w:ascii="Courier New" w:hAnsi="Courier New" w:cs="Courier New"/>
              </w:rPr>
              <w:tab/>
              <w:t xml:space="preserve"> 0</w:t>
            </w:r>
          </w:p>
          <w:p w:rsidR="003030F3" w:rsidRPr="00196208" w:rsidRDefault="003030F3" w:rsidP="00196208">
            <w:pPr>
              <w:pStyle w:val="Beispieltext"/>
              <w:tabs>
                <w:tab w:val="decimal" w:pos="885"/>
                <w:tab w:val="decimal" w:pos="1735"/>
                <w:tab w:val="decimal" w:pos="2586"/>
                <w:tab w:val="decimal" w:pos="3436"/>
              </w:tabs>
              <w:spacing w:before="0"/>
              <w:rPr>
                <w:rFonts w:ascii="Courier New" w:hAnsi="Courier New" w:cs="Courier New"/>
                <w:b/>
              </w:rPr>
            </w:pPr>
            <w:r w:rsidRPr="00196208">
              <w:rPr>
                <w:rFonts w:ascii="Courier New" w:hAnsi="Courier New" w:cs="Courier New"/>
              </w:rPr>
              <w:t>v</w:t>
            </w:r>
            <w:r w:rsidRPr="00196208">
              <w:rPr>
                <w:rFonts w:ascii="Courier New" w:hAnsi="Courier New" w:cs="Courier New"/>
              </w:rPr>
              <w:tab/>
              <w:t>0.5</w:t>
            </w:r>
            <w:r w:rsidRPr="00196208">
              <w:rPr>
                <w:rFonts w:ascii="Courier New" w:hAnsi="Courier New" w:cs="Courier New"/>
              </w:rPr>
              <w:tab/>
              <w:t>-0.5</w:t>
            </w:r>
            <w:r w:rsidRPr="00196208">
              <w:rPr>
                <w:rFonts w:ascii="Courier New" w:hAnsi="Courier New" w:cs="Courier New"/>
              </w:rPr>
              <w:tab/>
              <w:t xml:space="preserve"> 0</w:t>
            </w:r>
          </w:p>
          <w:p w:rsidR="003030F3" w:rsidRPr="00196208" w:rsidRDefault="003030F3" w:rsidP="00196208">
            <w:pPr>
              <w:pStyle w:val="Beispieltext"/>
              <w:tabs>
                <w:tab w:val="decimal" w:pos="885"/>
                <w:tab w:val="decimal" w:pos="1735"/>
                <w:tab w:val="decimal" w:pos="2586"/>
                <w:tab w:val="decimal" w:pos="3436"/>
              </w:tabs>
              <w:spacing w:before="0"/>
              <w:rPr>
                <w:rFonts w:ascii="Courier New" w:hAnsi="Courier New" w:cs="Courier New"/>
                <w:b/>
              </w:rPr>
            </w:pPr>
            <w:r w:rsidRPr="00196208">
              <w:rPr>
                <w:rFonts w:ascii="Courier New" w:hAnsi="Courier New" w:cs="Courier New"/>
              </w:rPr>
              <w:t xml:space="preserve">v  </w:t>
            </w:r>
            <w:r w:rsidRPr="00196208">
              <w:rPr>
                <w:rFonts w:ascii="Courier New" w:hAnsi="Courier New" w:cs="Courier New"/>
              </w:rPr>
              <w:tab/>
              <w:t>0.5</w:t>
            </w:r>
            <w:r w:rsidRPr="00196208">
              <w:rPr>
                <w:rFonts w:ascii="Courier New" w:hAnsi="Courier New" w:cs="Courier New"/>
              </w:rPr>
              <w:tab/>
              <w:t>0.5</w:t>
            </w:r>
            <w:r w:rsidRPr="00196208">
              <w:rPr>
                <w:rFonts w:ascii="Courier New" w:hAnsi="Courier New" w:cs="Courier New"/>
              </w:rPr>
              <w:tab/>
              <w:t xml:space="preserve"> 0</w:t>
            </w:r>
          </w:p>
          <w:p w:rsidR="003030F3" w:rsidRPr="00196208" w:rsidRDefault="003030F3" w:rsidP="00196208">
            <w:pPr>
              <w:pStyle w:val="Beispieltext"/>
              <w:tabs>
                <w:tab w:val="decimal" w:pos="885"/>
                <w:tab w:val="decimal" w:pos="1735"/>
                <w:tab w:val="decimal" w:pos="2586"/>
                <w:tab w:val="decimal" w:pos="3436"/>
              </w:tabs>
              <w:spacing w:before="0"/>
              <w:rPr>
                <w:rFonts w:ascii="Courier New" w:hAnsi="Courier New" w:cs="Courier New"/>
                <w:b/>
              </w:rPr>
            </w:pPr>
            <w:r w:rsidRPr="00196208">
              <w:rPr>
                <w:rFonts w:ascii="Courier New" w:hAnsi="Courier New" w:cs="Courier New"/>
              </w:rPr>
              <w:t>v</w:t>
            </w:r>
            <w:r w:rsidRPr="00196208">
              <w:rPr>
                <w:rFonts w:ascii="Courier New" w:hAnsi="Courier New" w:cs="Courier New"/>
              </w:rPr>
              <w:tab/>
              <w:t>-0.5</w:t>
            </w:r>
            <w:r w:rsidRPr="00196208">
              <w:rPr>
                <w:rFonts w:ascii="Courier New" w:hAnsi="Courier New" w:cs="Courier New"/>
              </w:rPr>
              <w:tab/>
              <w:t>0.5</w:t>
            </w:r>
            <w:r w:rsidRPr="00196208">
              <w:rPr>
                <w:rFonts w:ascii="Courier New" w:hAnsi="Courier New" w:cs="Courier New"/>
              </w:rPr>
              <w:tab/>
              <w:t xml:space="preserve"> 0</w:t>
            </w:r>
          </w:p>
          <w:p w:rsidR="003030F3" w:rsidRPr="00196208" w:rsidRDefault="0097017B" w:rsidP="00196208">
            <w:pPr>
              <w:pStyle w:val="Beispieltext"/>
              <w:tabs>
                <w:tab w:val="decimal" w:pos="885"/>
                <w:tab w:val="decimal" w:pos="1735"/>
                <w:tab w:val="decimal" w:pos="2586"/>
                <w:tab w:val="decimal" w:pos="3436"/>
              </w:tabs>
              <w:spacing w:before="0"/>
              <w:rPr>
                <w:rFonts w:ascii="Courier New" w:hAnsi="Courier New" w:cs="Courier New"/>
                <w:b/>
              </w:rPr>
            </w:pPr>
            <w:r>
              <w:rPr>
                <w:rFonts w:ascii="Courier New" w:hAnsi="Courier New" w:cs="Courier New"/>
                <w:b/>
                <w:lang w:val="de-CH" w:eastAsia="en-US" w:bidi="en-US"/>
              </w:rPr>
              <w:pict>
                <v:shape id="_x0000_s1231" type="#_x0000_t202" style="position:absolute;left:0;text-align:left;margin-left:258.75pt;margin-top:6.05pt;width:189pt;height:11.85pt;z-index:251709952" filled="f" stroked="f">
                  <v:textbox style="mso-next-textbox:#_x0000_s1231" inset="0,0,0,0">
                    <w:txbxContent>
                      <w:p w:rsidR="0025579B" w:rsidRPr="004F5EB7" w:rsidRDefault="0025579B" w:rsidP="003030F3">
                        <w:pPr>
                          <w:pStyle w:val="Beschriftung"/>
                          <w:jc w:val="center"/>
                          <w:cnfStyle w:val="001000100000"/>
                          <w:rPr>
                            <w:noProof/>
                          </w:rPr>
                        </w:pPr>
                        <w:bookmarkStart w:id="35" w:name="_Ref237963028"/>
                        <w:bookmarkStart w:id="36" w:name="_Toc257926149"/>
                        <w:r>
                          <w:t xml:space="preserve">Abbildung </w:t>
                        </w:r>
                        <w:fldSimple w:instr=" SEQ Abbildung \* ARABIC ">
                          <w:r>
                            <w:rPr>
                              <w:noProof/>
                            </w:rPr>
                            <w:t>6</w:t>
                          </w:r>
                        </w:fldSimple>
                        <w:bookmarkEnd w:id="35"/>
                        <w:r>
                          <w:t>: Beispielquadrat</w:t>
                        </w:r>
                        <w:bookmarkEnd w:id="36"/>
                      </w:p>
                    </w:txbxContent>
                  </v:textbox>
                  <w10:wrap type="square" side="left"/>
                </v:shape>
              </w:pict>
            </w:r>
            <w:r w:rsidRPr="0097017B">
              <w:pict>
                <v:group id="_x0000_s126516" editas="canvas" style="position:absolute;left:0;text-align:left;margin-left:257.75pt;margin-top:-93.25pt;width:191.05pt;height:96.15pt;z-index:251729408" coordorigin="1526,13007" coordsize="3821,1923">
                  <o:lock v:ext="edit" aspectratio="t"/>
                  <v:shape id="_x0000_s126515" type="#_x0000_t75" style="position:absolute;left:1526;top:13007;width:3821;height:1923" o:preferrelative="f">
                    <v:fill o:detectmouseclick="t"/>
                    <v:path o:extrusionok="t" o:connecttype="none"/>
                    <o:lock v:ext="edit" text="t"/>
                  </v:shape>
                  <v:shape id="_x0000_s126517" type="#_x0000_t75" style="position:absolute;left:1526;top:13007;width:3821;height:1923">
                    <v:imagedata r:id="rId15" o:title="" croptop="2042f" cropbottom="4905f"/>
                  </v:shape>
                  <v:shape id="_x0000_s126514" type="#_x0000_t202" style="position:absolute;left:4118;top:13817;width:306;height:359" filled="f" stroked="f">
                    <v:textbox style="mso-next-textbox:#_x0000_s126514">
                      <w:txbxContent>
                        <w:p w:rsidR="0025579B" w:rsidRPr="0080543E" w:rsidRDefault="0025579B" w:rsidP="0080543E">
                          <w:pPr>
                            <w:cnfStyle w:val="001000100000"/>
                            <w:rPr>
                              <w:color w:val="FF0000"/>
                              <w:sz w:val="16"/>
                              <w:szCs w:val="16"/>
                            </w:rPr>
                          </w:pPr>
                          <w:r w:rsidRPr="0080543E">
                            <w:rPr>
                              <w:color w:val="FF0000"/>
                              <w:sz w:val="16"/>
                              <w:szCs w:val="16"/>
                            </w:rPr>
                            <w:t>x</w:t>
                          </w:r>
                        </w:p>
                      </w:txbxContent>
                    </v:textbox>
                  </v:shape>
                  <v:shape id="_x0000_s126518" type="#_x0000_t202" style="position:absolute;left:3505;top:13007;width:306;height:360" filled="f" stroked="f">
                    <v:textbox style="mso-next-textbox:#_x0000_s126518">
                      <w:txbxContent>
                        <w:p w:rsidR="0025579B" w:rsidRPr="0080543E" w:rsidRDefault="0025579B" w:rsidP="0080543E">
                          <w:pPr>
                            <w:cnfStyle w:val="001000100000"/>
                            <w:rPr>
                              <w:color w:val="00FF00"/>
                              <w:sz w:val="16"/>
                              <w:szCs w:val="16"/>
                            </w:rPr>
                          </w:pPr>
                          <w:r w:rsidRPr="0080543E">
                            <w:rPr>
                              <w:color w:val="00FF00"/>
                              <w:sz w:val="16"/>
                              <w:szCs w:val="16"/>
                            </w:rPr>
                            <w:t>y</w:t>
                          </w:r>
                        </w:p>
                      </w:txbxContent>
                    </v:textbox>
                  </v:shape>
                  <w10:wrap type="square"/>
                </v:group>
              </w:pict>
            </w:r>
            <w:r w:rsidR="003030F3" w:rsidRPr="00196208">
              <w:rPr>
                <w:rFonts w:ascii="Courier New" w:hAnsi="Courier New" w:cs="Courier New"/>
              </w:rPr>
              <w:t>f</w:t>
            </w:r>
            <w:r w:rsidR="003030F3" w:rsidRPr="00196208">
              <w:rPr>
                <w:rFonts w:ascii="Courier New" w:hAnsi="Courier New" w:cs="Courier New"/>
              </w:rPr>
              <w:tab/>
              <w:t>1</w:t>
            </w:r>
            <w:r w:rsidR="003030F3" w:rsidRPr="00196208">
              <w:rPr>
                <w:rFonts w:ascii="Courier New" w:hAnsi="Courier New" w:cs="Courier New"/>
              </w:rPr>
              <w:tab/>
              <w:t>2</w:t>
            </w:r>
            <w:r w:rsidR="003030F3" w:rsidRPr="00196208">
              <w:rPr>
                <w:rFonts w:ascii="Courier New" w:hAnsi="Courier New" w:cs="Courier New"/>
              </w:rPr>
              <w:tab/>
              <w:t>3</w:t>
            </w:r>
            <w:r w:rsidR="003030F3" w:rsidRPr="00196208">
              <w:rPr>
                <w:rFonts w:ascii="Courier New" w:hAnsi="Courier New" w:cs="Courier New"/>
              </w:rPr>
              <w:tab/>
              <w:t>4</w:t>
            </w:r>
          </w:p>
          <w:p w:rsidR="003030F3" w:rsidRPr="00251A06" w:rsidRDefault="003030F3" w:rsidP="006F21D2">
            <w:pPr>
              <w:pStyle w:val="Beispieltext"/>
              <w:spacing w:before="0"/>
              <w:rPr>
                <w:b/>
              </w:rPr>
            </w:pPr>
            <w:r w:rsidRPr="00251A06">
              <w:t xml:space="preserve">Die </w:t>
            </w:r>
            <w:fldSimple w:instr=" REF _Ref237963028  \* MERGEFORMAT ">
              <w:r w:rsidR="00F426A0">
                <w:t>Abbildung 6</w:t>
              </w:r>
            </w:fldSimple>
            <w:r w:rsidRPr="00251A06">
              <w:t xml:space="preserve"> zeigt das Quadrat in einer perspektivischen Darstellung.</w:t>
            </w:r>
          </w:p>
        </w:tc>
      </w:tr>
    </w:tbl>
    <w:p w:rsidR="00201C8C" w:rsidRPr="00EE556C" w:rsidRDefault="0064156B" w:rsidP="003030F3">
      <w:pPr>
        <w:spacing w:before="120"/>
      </w:pPr>
      <w:r>
        <w:lastRenderedPageBreak/>
        <w:t>Dateien im Wavefront Object Format haben die Endung obj. Zum Lesen und Bearbeiten di</w:t>
      </w:r>
      <w:r>
        <w:t>e</w:t>
      </w:r>
      <w:r>
        <w:t>ser Dateien reicht im Prinzip ein Texteditor. Mit einem 3D-Graphikprogramm wie Blender</w:t>
      </w:r>
      <w:sdt>
        <w:sdtPr>
          <w:id w:val="106409266"/>
          <w:citation/>
        </w:sdtPr>
        <w:sdtContent>
          <w:fldSimple w:instr=" CITATION Ble09 \l 2055  ">
            <w:r w:rsidR="00036863">
              <w:rPr>
                <w:noProof/>
              </w:rPr>
              <w:t xml:space="preserve"> (Blender Foundation, 2009)</w:t>
            </w:r>
          </w:fldSimple>
        </w:sdtContent>
      </w:sdt>
      <w:r>
        <w:t xml:space="preserve"> können solche Dateien jedoch auch interaktiv mittels Graphi</w:t>
      </w:r>
      <w:r>
        <w:t>k</w:t>
      </w:r>
      <w:r>
        <w:t>werkzeugen bearbeitet werden.</w:t>
      </w:r>
    </w:p>
    <w:tbl>
      <w:tblPr>
        <w:tblStyle w:val="HelleListe-Akzent4"/>
        <w:tblW w:w="0" w:type="auto"/>
        <w:tblInd w:w="108" w:type="dxa"/>
        <w:tblLook w:val="04A0"/>
      </w:tblPr>
      <w:tblGrid>
        <w:gridCol w:w="9072"/>
      </w:tblGrid>
      <w:tr w:rsidR="00DC10E8" w:rsidRPr="001D2D16" w:rsidTr="00310F59">
        <w:trPr>
          <w:cnfStyle w:val="100000000000"/>
        </w:trPr>
        <w:tc>
          <w:tcPr>
            <w:cnfStyle w:val="001000000000"/>
            <w:tcW w:w="9072" w:type="dxa"/>
          </w:tcPr>
          <w:p w:rsidR="00DC10E8" w:rsidRPr="001D2D16" w:rsidRDefault="00DC10E8" w:rsidP="00081B21">
            <w:pPr>
              <w:pStyle w:val="berschrift3"/>
              <w:spacing w:before="40" w:after="40" w:line="240" w:lineRule="auto"/>
              <w:outlineLvl w:val="2"/>
            </w:pPr>
            <w:bookmarkStart w:id="37" w:name="Aufgabe_2_1"/>
            <w:r w:rsidRPr="001D2D16">
              <w:t xml:space="preserve">Aufgabe </w:t>
            </w:r>
            <w:r w:rsidR="00E32142">
              <w:t>1</w:t>
            </w:r>
            <w:bookmarkEnd w:id="37"/>
          </w:p>
        </w:tc>
      </w:tr>
      <w:tr w:rsidR="00DC10E8" w:rsidRPr="00007BBD" w:rsidTr="00310F59">
        <w:trPr>
          <w:cnfStyle w:val="000000100000"/>
        </w:trPr>
        <w:tc>
          <w:tcPr>
            <w:cnfStyle w:val="001000000000"/>
            <w:tcW w:w="9072" w:type="dxa"/>
          </w:tcPr>
          <w:p w:rsidR="00DC10E8" w:rsidRPr="00DC10E8" w:rsidRDefault="00DC10E8" w:rsidP="00EC2080">
            <w:pPr>
              <w:pStyle w:val="Aufgabentext"/>
              <w:rPr>
                <w:b/>
              </w:rPr>
            </w:pPr>
            <w:r w:rsidRPr="00276DE3">
              <w:t xml:space="preserve">Erstellen Sie eine Datei Wuerfel.obj im Wavefront Object Format, die </w:t>
            </w:r>
            <w:r w:rsidR="00BD51D3">
              <w:t>den</w:t>
            </w:r>
            <w:r w:rsidRPr="00276DE3">
              <w:t xml:space="preserve"> Würfel aus </w:t>
            </w:r>
            <w:r w:rsidR="00E32142">
              <w:t>dem 1.</w:t>
            </w:r>
            <w:r w:rsidR="006B5605">
              <w:t xml:space="preserve"> </w:t>
            </w:r>
            <w:r w:rsidR="00E32142">
              <w:t>Kapitel</w:t>
            </w:r>
            <w:r w:rsidRPr="00276DE3">
              <w:t xml:space="preserve"> beschreibt. Im Moment </w:t>
            </w:r>
            <w:r w:rsidR="00F21549">
              <w:t>beschränken wir uns auf</w:t>
            </w:r>
            <w:r w:rsidRPr="00276DE3">
              <w:t xml:space="preserve"> die</w:t>
            </w:r>
            <w:r w:rsidR="00F21549">
              <w:t xml:space="preserve"> Beschreibung der</w:t>
            </w:r>
            <w:r w:rsidRPr="00276DE3">
              <w:t xml:space="preserve"> Eckpun</w:t>
            </w:r>
            <w:r w:rsidRPr="00276DE3">
              <w:t>k</w:t>
            </w:r>
            <w:r w:rsidRPr="00276DE3">
              <w:t xml:space="preserve">te. </w:t>
            </w:r>
            <w:r w:rsidR="00EC2080">
              <w:t>Die Darstellung von Kanten und Flächen wird im 4. Kapitel behandelt</w:t>
            </w:r>
            <w:r w:rsidRPr="00276DE3">
              <w:t>.</w:t>
            </w:r>
          </w:p>
        </w:tc>
      </w:tr>
    </w:tbl>
    <w:p w:rsidR="00052E7D" w:rsidRDefault="00052E7D" w:rsidP="001125CC">
      <w:pPr>
        <w:pStyle w:val="berschrift2"/>
        <w:spacing w:before="240"/>
      </w:pPr>
      <w:bookmarkStart w:id="38" w:name="_Toc246664383"/>
      <w:r>
        <w:t>Die Hilfsklassen Polyeder und FileReader</w:t>
      </w:r>
      <w:bookmarkEnd w:id="38"/>
    </w:p>
    <w:p w:rsidR="00052E7D" w:rsidRPr="00DC10E8" w:rsidRDefault="00052E7D" w:rsidP="00052E7D">
      <w:pPr>
        <w:tabs>
          <w:tab w:val="left" w:pos="709"/>
        </w:tabs>
        <w:rPr>
          <w:b/>
        </w:rPr>
      </w:pPr>
      <w:r>
        <w:t>Z</w:t>
      </w:r>
      <w:r w:rsidRPr="00DC10E8">
        <w:t>um Einlesen der obj-Da</w:t>
      </w:r>
      <w:r>
        <w:t>tei</w:t>
      </w:r>
      <w:r w:rsidRPr="00DC10E8">
        <w:t xml:space="preserve"> </w:t>
      </w:r>
      <w:r>
        <w:t xml:space="preserve">lassen sich </w:t>
      </w:r>
      <w:r w:rsidRPr="00DC10E8">
        <w:t>die eigens für dieses Leitprogramm entwickelten Klassen Polyeder und FileReader</w:t>
      </w:r>
      <w:r>
        <w:t xml:space="preserve"> einsetzen</w:t>
      </w:r>
      <w:r w:rsidRPr="00DC10E8">
        <w:t xml:space="preserve">. Hinweise </w:t>
      </w:r>
      <w:r w:rsidR="006130F2">
        <w:t>zum</w:t>
      </w:r>
      <w:r w:rsidRPr="00DC10E8">
        <w:t xml:space="preserve"> Einsatz dieser Klassen </w:t>
      </w:r>
      <w:r>
        <w:t>enthält die beiliegende</w:t>
      </w:r>
      <w:r w:rsidRPr="00DC10E8">
        <w:t xml:space="preserve"> JavaDoc. Für einen schnellen Zugriff auf die in der Datei gespeicherten </w:t>
      </w:r>
      <w:r w:rsidR="00C42FDA">
        <w:t>Ec</w:t>
      </w:r>
      <w:r w:rsidR="00C42FDA">
        <w:t>k</w:t>
      </w:r>
      <w:r w:rsidR="00C42FDA">
        <w:t>punkte</w:t>
      </w:r>
      <w:r w:rsidRPr="00DC10E8">
        <w:t xml:space="preserve"> </w:t>
      </w:r>
      <w:r>
        <w:t>empfiehlt sich das folgende Vorgehen</w:t>
      </w:r>
      <w:r w:rsidR="00E8252E">
        <w:t xml:space="preserve">, wobei zu Beginn der </w:t>
      </w:r>
      <w:r w:rsidR="006130F2">
        <w:t>Coded</w:t>
      </w:r>
      <w:r w:rsidR="00E8252E">
        <w:t xml:space="preserve">atei noch </w:t>
      </w:r>
      <w:r w:rsidR="007D7F5F">
        <w:t>"</w:t>
      </w:r>
      <w:r w:rsidR="00E8252E" w:rsidRPr="00E8252E">
        <w:t>import ch.beattl.projektor.*;</w:t>
      </w:r>
      <w:r w:rsidR="007D7F5F">
        <w:t>"</w:t>
      </w:r>
      <w:r w:rsidR="00E8252E">
        <w:t xml:space="preserve"> ergänzt werden muss.</w:t>
      </w:r>
    </w:p>
    <w:p w:rsidR="00052E7D" w:rsidRPr="00BA3D6D" w:rsidRDefault="00052E7D" w:rsidP="00196208">
      <w:pPr>
        <w:tabs>
          <w:tab w:val="left" w:pos="1310"/>
          <w:tab w:val="left" w:pos="1877"/>
          <w:tab w:val="left" w:pos="2444"/>
          <w:tab w:val="left" w:pos="3011"/>
          <w:tab w:val="left" w:pos="3578"/>
        </w:tabs>
        <w:autoSpaceDE w:val="0"/>
        <w:autoSpaceDN w:val="0"/>
        <w:adjustRightInd w:val="0"/>
        <w:spacing w:after="120" w:line="276" w:lineRule="auto"/>
        <w:jc w:val="left"/>
        <w:rPr>
          <w:rFonts w:ascii="Courier New" w:hAnsi="Courier New" w:cs="Courier New"/>
          <w:b/>
          <w:lang w:val="de-DE" w:eastAsia="de-DE" w:bidi="ar-SA"/>
        </w:rPr>
      </w:pPr>
      <w:r w:rsidRPr="004C6AEE">
        <w:rPr>
          <w:rFonts w:ascii="Courier New" w:hAnsi="Courier New" w:cs="Courier New"/>
          <w:lang w:val="en-US" w:eastAsia="de-DE" w:bidi="ar-SA"/>
        </w:rPr>
        <w:t>FileReader myReader = new FileReader(fileName);</w:t>
      </w:r>
      <w:r w:rsidRPr="004C6AEE">
        <w:rPr>
          <w:rFonts w:ascii="Courier New" w:hAnsi="Courier New" w:cs="Courier New"/>
          <w:lang w:val="en-US" w:eastAsia="de-DE" w:bidi="ar-SA"/>
        </w:rPr>
        <w:br/>
        <w:t>Polyeder polyeder = new Polyeder(myReader);</w:t>
      </w:r>
      <w:r w:rsidRPr="004C6AEE">
        <w:rPr>
          <w:rFonts w:ascii="Courier New" w:hAnsi="Courier New" w:cs="Courier New"/>
          <w:lang w:val="en-US" w:eastAsia="de-DE" w:bidi="ar-SA"/>
        </w:rPr>
        <w:br/>
        <w:t>…</w:t>
      </w:r>
      <w:r w:rsidRPr="004C6AEE">
        <w:rPr>
          <w:rFonts w:ascii="Courier New" w:hAnsi="Courier New" w:cs="Courier New"/>
          <w:lang w:val="en-US" w:eastAsia="de-DE" w:bidi="ar-SA"/>
        </w:rPr>
        <w:br/>
      </w:r>
      <w:r w:rsidRPr="00BA3D6D">
        <w:rPr>
          <w:rFonts w:ascii="Courier New" w:hAnsi="Courier New" w:cs="Courier New"/>
          <w:lang w:val="de-DE" w:eastAsia="de-DE" w:bidi="ar-SA"/>
        </w:rPr>
        <w:t>Point P = polyeder.getVertex(i);</w:t>
      </w:r>
    </w:p>
    <w:p w:rsidR="00B0502A" w:rsidRDefault="00052E7D" w:rsidP="00052E7D">
      <w:r w:rsidRPr="00DC10E8">
        <w:t>Dabei enthält die Variable fileName den Dateinamen der .obj-Datei als String, also be</w:t>
      </w:r>
      <w:r w:rsidRPr="00DC10E8">
        <w:t>i</w:t>
      </w:r>
      <w:r w:rsidRPr="00DC10E8">
        <w:t xml:space="preserve">spielsweise „Wuerfel.obj“. Die Anzahl der Eckpunkte kann in der Hilfsklasse Polyeder mit der Methode getNumOfVertices() ermittelt werden. Beachten Sie dabei, dass die  Nummerierung der Eckpunkte wie in einem Java-Array üblich </w:t>
      </w:r>
      <w:r w:rsidR="00C42FDA">
        <w:t>mit</w:t>
      </w:r>
      <w:r w:rsidRPr="00DC10E8">
        <w:t xml:space="preserve"> 0 beginnt, nicht </w:t>
      </w:r>
      <w:r w:rsidR="00C42FDA">
        <w:t>mit</w:t>
      </w:r>
      <w:r w:rsidRPr="00DC10E8">
        <w:t xml:space="preserve"> 1 wie </w:t>
      </w:r>
      <w:r>
        <w:t>in der .obj-Datei</w:t>
      </w:r>
      <w:r w:rsidRPr="00DC10E8">
        <w:t>.</w:t>
      </w:r>
    </w:p>
    <w:tbl>
      <w:tblPr>
        <w:tblStyle w:val="HelleListe-Akzent4"/>
        <w:tblW w:w="0" w:type="auto"/>
        <w:tblInd w:w="108" w:type="dxa"/>
        <w:tblLook w:val="04A0"/>
      </w:tblPr>
      <w:tblGrid>
        <w:gridCol w:w="9072"/>
      </w:tblGrid>
      <w:tr w:rsidR="00E32142" w:rsidRPr="001D2D16" w:rsidTr="00310F59">
        <w:trPr>
          <w:cnfStyle w:val="100000000000"/>
        </w:trPr>
        <w:tc>
          <w:tcPr>
            <w:cnfStyle w:val="001000000000"/>
            <w:tcW w:w="9072" w:type="dxa"/>
          </w:tcPr>
          <w:p w:rsidR="00E32142" w:rsidRPr="001D2D16" w:rsidRDefault="00E32142" w:rsidP="00081B21">
            <w:pPr>
              <w:pStyle w:val="berschrift3"/>
              <w:spacing w:before="40" w:after="40" w:line="240" w:lineRule="auto"/>
              <w:outlineLvl w:val="2"/>
            </w:pPr>
            <w:bookmarkStart w:id="39" w:name="Aufgabe_2_2"/>
            <w:r w:rsidRPr="001D2D16">
              <w:t xml:space="preserve">Aufgabe </w:t>
            </w:r>
            <w:r>
              <w:t>2</w:t>
            </w:r>
            <w:bookmarkEnd w:id="39"/>
          </w:p>
        </w:tc>
      </w:tr>
      <w:tr w:rsidR="00E32142" w:rsidRPr="00007BBD" w:rsidTr="00310F59">
        <w:trPr>
          <w:cnfStyle w:val="000000100000"/>
        </w:trPr>
        <w:tc>
          <w:tcPr>
            <w:cnfStyle w:val="001000000000"/>
            <w:tcW w:w="9072" w:type="dxa"/>
          </w:tcPr>
          <w:p w:rsidR="00E32142" w:rsidRPr="00DC10E8" w:rsidRDefault="00E32142" w:rsidP="009055E1">
            <w:pPr>
              <w:pStyle w:val="Aufgabentext"/>
              <w:rPr>
                <w:b/>
              </w:rPr>
            </w:pPr>
            <w:r w:rsidRPr="00276DE3">
              <w:t xml:space="preserve">Erstellen Sie eine zweite Version der Klasse Projektor3D, in der der Würfel über Ihre obj-Datei </w:t>
            </w:r>
            <w:r w:rsidR="00052E7D">
              <w:t>aus</w:t>
            </w:r>
            <w:r w:rsidR="009055E1">
              <w:t xml:space="preserve"> </w:t>
            </w:r>
            <w:r w:rsidR="0097017B">
              <w:fldChar w:fldCharType="begin"/>
            </w:r>
            <w:r w:rsidR="009055E1">
              <w:instrText xml:space="preserve"> REF Aufgabe_2_1 \h </w:instrText>
            </w:r>
            <w:r w:rsidR="0097017B">
              <w:fldChar w:fldCharType="separate"/>
            </w:r>
            <w:r w:rsidR="00F426A0" w:rsidRPr="001D2D16">
              <w:t xml:space="preserve">Aufgabe </w:t>
            </w:r>
            <w:r w:rsidR="00F426A0">
              <w:t>1</w:t>
            </w:r>
            <w:r w:rsidR="0097017B">
              <w:fldChar w:fldCharType="end"/>
            </w:r>
            <w:r w:rsidR="00052E7D">
              <w:t xml:space="preserve"> </w:t>
            </w:r>
            <w:r w:rsidRPr="00276DE3">
              <w:t>definiert wird.</w:t>
            </w:r>
          </w:p>
        </w:tc>
      </w:tr>
    </w:tbl>
    <w:p w:rsidR="00E32142" w:rsidRDefault="00E32142" w:rsidP="00DE74DC">
      <w:pPr>
        <w:spacing w:line="240" w:lineRule="auto"/>
      </w:pPr>
    </w:p>
    <w:tbl>
      <w:tblPr>
        <w:tblStyle w:val="HelleListe-Akzent4"/>
        <w:tblW w:w="0" w:type="auto"/>
        <w:tblInd w:w="108" w:type="dxa"/>
        <w:tblLook w:val="04A0"/>
      </w:tblPr>
      <w:tblGrid>
        <w:gridCol w:w="9072"/>
      </w:tblGrid>
      <w:tr w:rsidR="00DC10E8" w:rsidRPr="001D2D16" w:rsidTr="00310F59">
        <w:trPr>
          <w:cnfStyle w:val="100000000000"/>
        </w:trPr>
        <w:tc>
          <w:tcPr>
            <w:cnfStyle w:val="001000000000"/>
            <w:tcW w:w="9072" w:type="dxa"/>
          </w:tcPr>
          <w:p w:rsidR="00DC10E8" w:rsidRPr="001D2D16" w:rsidRDefault="00DC10E8" w:rsidP="00081B21">
            <w:pPr>
              <w:pStyle w:val="berschrift3"/>
              <w:spacing w:before="40" w:after="40" w:line="240" w:lineRule="auto"/>
              <w:outlineLvl w:val="2"/>
            </w:pPr>
            <w:bookmarkStart w:id="40" w:name="Aufgabe_2_3"/>
            <w:r w:rsidRPr="001D2D16">
              <w:t xml:space="preserve">Aufgabe </w:t>
            </w:r>
            <w:r w:rsidR="006B5605">
              <w:t>3</w:t>
            </w:r>
            <w:bookmarkEnd w:id="40"/>
            <w:r w:rsidRPr="001D2D16">
              <w:t xml:space="preserve"> (Lernkontrolle)</w:t>
            </w:r>
          </w:p>
        </w:tc>
      </w:tr>
      <w:tr w:rsidR="00DC10E8" w:rsidRPr="00007BBD" w:rsidTr="00310F59">
        <w:trPr>
          <w:cnfStyle w:val="000000100000"/>
        </w:trPr>
        <w:tc>
          <w:tcPr>
            <w:cnfStyle w:val="001000000000"/>
            <w:tcW w:w="9072" w:type="dxa"/>
          </w:tcPr>
          <w:p w:rsidR="00DC10E8" w:rsidRPr="00276DE3" w:rsidRDefault="00DC10E8" w:rsidP="00276DE3">
            <w:pPr>
              <w:pStyle w:val="Aufgabentext"/>
              <w:rPr>
                <w:b/>
              </w:rPr>
            </w:pPr>
            <w:r w:rsidRPr="00276DE3">
              <w:t>Spielen Sie die notwendigen Schritte zur Darstellung eines Polyeders</w:t>
            </w:r>
            <w:r w:rsidR="00052E7D">
              <w:t xml:space="preserve"> mittels .obj-Datei</w:t>
            </w:r>
            <w:r w:rsidRPr="00276DE3">
              <w:t xml:space="preserve"> am Beispiel des Oktaeders nochmals der Reihe nach durch. Gehen Sie dabei wie folgt vor:</w:t>
            </w:r>
          </w:p>
          <w:p w:rsidR="00DC10E8" w:rsidRPr="008508AF" w:rsidRDefault="00DC10E8" w:rsidP="00DC10E8">
            <w:pPr>
              <w:pStyle w:val="Listenabsatz"/>
              <w:numPr>
                <w:ilvl w:val="0"/>
                <w:numId w:val="7"/>
              </w:numPr>
            </w:pPr>
            <w:r w:rsidRPr="008508AF">
              <w:t>Schreiben Sie die Koordinaten der Eckpunkte in eine obj-Datei namens Oktaeder.obj.</w:t>
            </w:r>
          </w:p>
          <w:p w:rsidR="00DC10E8" w:rsidRPr="00052E7D" w:rsidRDefault="00DC10E8" w:rsidP="00276DE3">
            <w:pPr>
              <w:pStyle w:val="Listenabsatz"/>
              <w:numPr>
                <w:ilvl w:val="0"/>
                <w:numId w:val="7"/>
              </w:numPr>
            </w:pPr>
            <w:r w:rsidRPr="008508AF">
              <w:t xml:space="preserve">Stellen Sie </w:t>
            </w:r>
            <w:r w:rsidR="00B76763" w:rsidRPr="008508AF">
              <w:t>die Eckpunkte des</w:t>
            </w:r>
            <w:r w:rsidRPr="008508AF">
              <w:t xml:space="preserve"> Oktaeder</w:t>
            </w:r>
            <w:r w:rsidR="00B76763" w:rsidRPr="008508AF">
              <w:t>s</w:t>
            </w:r>
            <w:r w:rsidRPr="008508AF">
              <w:t xml:space="preserve"> mit Ihrer Projektor3D-Klasse graphisch dar.</w:t>
            </w:r>
          </w:p>
        </w:tc>
      </w:tr>
    </w:tbl>
    <w:p w:rsidR="00DC10E8" w:rsidRDefault="00DC10E8" w:rsidP="00DE74DC">
      <w:pPr>
        <w:spacing w:line="240" w:lineRule="auto"/>
      </w:pPr>
    </w:p>
    <w:tbl>
      <w:tblPr>
        <w:tblStyle w:val="HelleListe-Akzent4"/>
        <w:tblW w:w="0" w:type="auto"/>
        <w:tblInd w:w="108" w:type="dxa"/>
        <w:tblLook w:val="04A0"/>
      </w:tblPr>
      <w:tblGrid>
        <w:gridCol w:w="9072"/>
      </w:tblGrid>
      <w:tr w:rsidR="00DC10E8" w:rsidRPr="001D2D16" w:rsidTr="00310F59">
        <w:trPr>
          <w:cnfStyle w:val="100000000000"/>
        </w:trPr>
        <w:tc>
          <w:tcPr>
            <w:cnfStyle w:val="001000000000"/>
            <w:tcW w:w="9072" w:type="dxa"/>
          </w:tcPr>
          <w:p w:rsidR="00DC10E8" w:rsidRPr="001D2D16" w:rsidRDefault="00DC10E8" w:rsidP="00081B21">
            <w:pPr>
              <w:pStyle w:val="berschrift3"/>
              <w:spacing w:before="40" w:after="40" w:line="240" w:lineRule="auto"/>
              <w:outlineLvl w:val="2"/>
            </w:pPr>
            <w:r w:rsidRPr="001D2D16">
              <w:t>Zusatzaufgabe</w:t>
            </w:r>
            <w:r w:rsidR="006B5605">
              <w:t>n</w:t>
            </w:r>
          </w:p>
        </w:tc>
      </w:tr>
      <w:tr w:rsidR="00DC10E8" w:rsidRPr="008508AF" w:rsidTr="00310F59">
        <w:trPr>
          <w:cnfStyle w:val="000000100000"/>
        </w:trPr>
        <w:tc>
          <w:tcPr>
            <w:cnfStyle w:val="001000000000"/>
            <w:tcW w:w="9072" w:type="dxa"/>
          </w:tcPr>
          <w:p w:rsidR="00DC10E8" w:rsidRPr="008508AF" w:rsidRDefault="00DC10E8" w:rsidP="001D2D16">
            <w:pPr>
              <w:pStyle w:val="Listenabsatz"/>
              <w:numPr>
                <w:ilvl w:val="0"/>
                <w:numId w:val="24"/>
              </w:numPr>
              <w:spacing w:before="120"/>
            </w:pPr>
            <w:r w:rsidRPr="008508AF">
              <w:t>Modellieren Sie weitere Polyeder im Wavefront Object Format und stellen Sie die Punktmengen in Ihrem Projektor3D graphisch dar.</w:t>
            </w:r>
          </w:p>
          <w:p w:rsidR="00DC10E8" w:rsidRPr="0098087E" w:rsidRDefault="00DC10E8" w:rsidP="00E8252E">
            <w:pPr>
              <w:pStyle w:val="Listenabsatz"/>
              <w:numPr>
                <w:ilvl w:val="0"/>
                <w:numId w:val="24"/>
              </w:numPr>
              <w:spacing w:before="120"/>
              <w:ind w:left="357" w:hanging="357"/>
            </w:pPr>
            <w:r w:rsidRPr="008508AF">
              <w:t>Suchen Sie auch auf dem Internet nach geeigneten obj-Dateien.</w:t>
            </w:r>
          </w:p>
        </w:tc>
      </w:tr>
    </w:tbl>
    <w:p w:rsidR="00966CF9" w:rsidRDefault="00966CF9">
      <w:pPr>
        <w:spacing w:line="240" w:lineRule="auto"/>
        <w:jc w:val="left"/>
        <w:rPr>
          <w:b/>
          <w:bCs/>
          <w:sz w:val="26"/>
          <w:szCs w:val="26"/>
        </w:rPr>
      </w:pPr>
      <w:r>
        <w:rPr>
          <w:b/>
          <w:bCs/>
          <w:sz w:val="26"/>
          <w:szCs w:val="26"/>
        </w:rPr>
        <w:br w:type="page"/>
      </w:r>
    </w:p>
    <w:p w:rsidR="00491EFE" w:rsidRDefault="006B5605" w:rsidP="00491EFE">
      <w:pPr>
        <w:pStyle w:val="berschrift1"/>
      </w:pPr>
      <w:bookmarkStart w:id="41" w:name="_Toc246664384"/>
      <w:r>
        <w:lastRenderedPageBreak/>
        <w:t>3</w:t>
      </w:r>
      <w:r w:rsidR="00491EFE" w:rsidRPr="00BB222B">
        <w:t>.</w:t>
      </w:r>
      <w:r w:rsidR="00491EFE">
        <w:t xml:space="preserve"> Kapitel: Geometrische Transformationen</w:t>
      </w:r>
      <w:bookmarkEnd w:id="41"/>
    </w:p>
    <w:p w:rsidR="00491EFE" w:rsidRDefault="00491EFE" w:rsidP="00491EFE">
      <w:pPr>
        <w:pStyle w:val="berschrift2"/>
      </w:pPr>
      <w:bookmarkStart w:id="42" w:name="_Toc246664385"/>
      <w:r>
        <w:t>Einführung in die Matrizenrechnung</w:t>
      </w:r>
      <w:bookmarkEnd w:id="42"/>
    </w:p>
    <w:p w:rsidR="00491EFE" w:rsidRDefault="00491EFE" w:rsidP="00491EFE">
      <w:r>
        <w:t>Falls Sie bereits mit Matrizen gearbeitet haben, beispielsweise im Rahmen des Mathemati</w:t>
      </w:r>
      <w:r>
        <w:t>k</w:t>
      </w:r>
      <w:r>
        <w:t>unterrichts, können Sie diesen Abschnitt überspringen und direkt mit der Skalierung begi</w:t>
      </w:r>
      <w:r>
        <w:t>n</w:t>
      </w:r>
      <w:r>
        <w:t xml:space="preserve">nen. </w:t>
      </w:r>
      <w:r w:rsidR="008B2508">
        <w:t>Eine Matrix ist ein</w:t>
      </w:r>
      <w:r>
        <w:t xml:space="preserve"> rechteckiges Schema mit m Zeilen und n Spalten</w:t>
      </w:r>
      <w:r w:rsidR="008B2508">
        <w:t>. E</w:t>
      </w:r>
      <w:r>
        <w:t xml:space="preserve">ine </w:t>
      </w:r>
      <w:r w:rsidRPr="006B2990">
        <w:rPr>
          <w:rFonts w:cs="Arial"/>
        </w:rPr>
        <w:t>m</w:t>
      </w:r>
      <w:r w:rsidR="006B2990">
        <w:rPr>
          <w:rFonts w:cs="Arial"/>
        </w:rPr>
        <w:t xml:space="preserve"> </w:t>
      </w:r>
      <w:r w:rsidRPr="006B2990">
        <w:rPr>
          <w:rFonts w:cs="Arial"/>
        </w:rPr>
        <w:t>×</w:t>
      </w:r>
      <w:r w:rsidR="006B2990">
        <w:rPr>
          <w:rFonts w:cs="Arial"/>
        </w:rPr>
        <w:t xml:space="preserve"> </w:t>
      </w:r>
      <w:r w:rsidRPr="006B2990">
        <w:rPr>
          <w:rFonts w:cs="Arial"/>
        </w:rPr>
        <w:t>n-</w:t>
      </w:r>
      <w:r>
        <w:t>Matrix enth</w:t>
      </w:r>
      <w:r w:rsidR="008B2508">
        <w:t>ä</w:t>
      </w:r>
      <w:r>
        <w:t>lt also</w:t>
      </w:r>
      <w:r w:rsidR="008B2508">
        <w:t xml:space="preserve"> </w:t>
      </w:r>
      <w:r w:rsidRPr="006B2990">
        <w:rPr>
          <w:rFonts w:cs="Arial"/>
        </w:rPr>
        <w:t>m · n</w:t>
      </w:r>
      <w:r>
        <w:t xml:space="preserve"> Elemente.</w:t>
      </w:r>
    </w:p>
    <w:tbl>
      <w:tblPr>
        <w:tblStyle w:val="HelleListe-Akzent3"/>
        <w:tblW w:w="0" w:type="auto"/>
        <w:tblInd w:w="108" w:type="dxa"/>
        <w:tblLook w:val="04A0"/>
      </w:tblPr>
      <w:tblGrid>
        <w:gridCol w:w="9072"/>
      </w:tblGrid>
      <w:tr w:rsidR="001D2D16" w:rsidRPr="001D2D16" w:rsidTr="00460EAF">
        <w:trPr>
          <w:cnfStyle w:val="100000000000"/>
        </w:trPr>
        <w:tc>
          <w:tcPr>
            <w:cnfStyle w:val="001000000000"/>
            <w:tcW w:w="9072" w:type="dxa"/>
          </w:tcPr>
          <w:p w:rsidR="001D2D16" w:rsidRPr="001D2D16" w:rsidRDefault="001D2D16" w:rsidP="00081B21">
            <w:pPr>
              <w:pStyle w:val="berschrift3"/>
              <w:spacing w:before="40" w:after="40" w:line="240" w:lineRule="auto"/>
              <w:outlineLvl w:val="2"/>
            </w:pPr>
            <w:r w:rsidRPr="001D2D16">
              <w:t>Beispiel 1</w:t>
            </w:r>
          </w:p>
        </w:tc>
      </w:tr>
      <w:tr w:rsidR="001D2D16" w:rsidRPr="008B32E9" w:rsidTr="00460EAF">
        <w:trPr>
          <w:cnfStyle w:val="000000100000"/>
        </w:trPr>
        <w:tc>
          <w:tcPr>
            <w:cnfStyle w:val="001000000000"/>
            <w:tcW w:w="9072" w:type="dxa"/>
          </w:tcPr>
          <w:p w:rsidR="001D2D16" w:rsidRPr="008B32E9" w:rsidRDefault="001D2D16" w:rsidP="008B32E9">
            <w:pPr>
              <w:pStyle w:val="Beispieltext"/>
            </w:pPr>
            <w:r w:rsidRPr="008B32E9">
              <w:t xml:space="preserve">3 × 3-Matrix mit 3 Zeilen und 3 Spalten: </w:t>
            </w:r>
            <m:oMath>
              <m:d>
                <m:dPr>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eastAsia="Cambria Math" w:hAnsi="Cambria Math"/>
                          </w:rPr>
                          <m:t>2</m:t>
                        </m:r>
                      </m:e>
                      <m:e>
                        <m:r>
                          <m:rPr>
                            <m:sty m:val="p"/>
                          </m:rPr>
                          <w:rPr>
                            <w:rFonts w:ascii="Cambria Math" w:eastAsia="Cambria Math" w:hAnsi="Cambria Math"/>
                          </w:rPr>
                          <m:t>3</m:t>
                        </m:r>
                      </m:e>
                    </m:mr>
                    <m:mr>
                      <m:e>
                        <m:r>
                          <m:rPr>
                            <m:sty m:val="p"/>
                          </m:rPr>
                          <w:rPr>
                            <w:rFonts w:ascii="Cambria Math" w:hAnsi="Cambria Math"/>
                          </w:rPr>
                          <m:t>4</m:t>
                        </m:r>
                      </m:e>
                      <m:e>
                        <m:r>
                          <m:rPr>
                            <m:sty m:val="p"/>
                          </m:rPr>
                          <w:rPr>
                            <w:rFonts w:ascii="Cambria Math" w:hAnsi="Cambria Math"/>
                          </w:rPr>
                          <m:t>5</m:t>
                        </m:r>
                      </m:e>
                      <m:e>
                        <m:r>
                          <m:rPr>
                            <m:sty m:val="p"/>
                          </m:rPr>
                          <w:rPr>
                            <w:rFonts w:ascii="Cambria Math" w:hAnsi="Cambria Math"/>
                          </w:rPr>
                          <m:t>6</m:t>
                        </m:r>
                      </m:e>
                    </m:mr>
                    <m:mr>
                      <m:e>
                        <m:r>
                          <m:rPr>
                            <m:sty m:val="p"/>
                          </m:rPr>
                          <w:rPr>
                            <w:rFonts w:ascii="Cambria Math" w:hAnsi="Cambria Math"/>
                          </w:rPr>
                          <m:t>7</m:t>
                        </m:r>
                      </m:e>
                      <m:e>
                        <m:r>
                          <m:rPr>
                            <m:sty m:val="p"/>
                          </m:rPr>
                          <w:rPr>
                            <w:rFonts w:ascii="Cambria Math" w:hAnsi="Cambria Math"/>
                          </w:rPr>
                          <m:t>8</m:t>
                        </m:r>
                      </m:e>
                      <m:e>
                        <m:r>
                          <m:rPr>
                            <m:sty m:val="p"/>
                          </m:rPr>
                          <w:rPr>
                            <w:rFonts w:ascii="Cambria Math" w:hAnsi="Cambria Math"/>
                          </w:rPr>
                          <m:t>9</m:t>
                        </m:r>
                      </m:e>
                    </m:mr>
                  </m:m>
                </m:e>
              </m:d>
            </m:oMath>
            <w:r w:rsidRPr="008B32E9">
              <w:t>.</w:t>
            </w:r>
          </w:p>
        </w:tc>
      </w:tr>
    </w:tbl>
    <w:p w:rsidR="00C372FA" w:rsidRDefault="00C372FA" w:rsidP="005E174E">
      <w:pPr>
        <w:spacing w:before="120"/>
      </w:pPr>
      <w:r>
        <w:t>Matrizen werden in der Informatik sehr häufig verwendet</w:t>
      </w:r>
      <w:r w:rsidR="005E174E">
        <w:t>. Der Suchmaschinenanbieter Google benützt sie beispielsweise zur Berechnung des Page-Ranks von Web-Seiten</w:t>
      </w:r>
      <w:r w:rsidR="005E174E">
        <w:rPr>
          <w:rStyle w:val="Funotenzeichen"/>
        </w:rPr>
        <w:footnoteReference w:id="4"/>
      </w:r>
      <w:r w:rsidR="001D2D16">
        <w:t>.</w:t>
      </w:r>
      <w:r w:rsidR="005E174E">
        <w:t xml:space="preserve"> </w:t>
      </w:r>
      <w:r w:rsidR="006B2990">
        <w:t xml:space="preserve">In unserem Zusammenhang sollen die Matrizen geometrische Transformationen beschreiben. Dazu benötigen wir eine </w:t>
      </w:r>
      <w:r w:rsidR="00754615">
        <w:t>Operation, um Matrizen auf (Orts-)Vektoren anwenden zu können. Diese Operation heisst Matrixmultiplikation und wird für 3 × 3-Matrizen und Vektoren im dre</w:t>
      </w:r>
      <w:r w:rsidR="00754615">
        <w:t>i</w:t>
      </w:r>
      <w:r w:rsidR="00754615">
        <w:t>dimensionalen Raum wie folgt definiert:</w:t>
      </w:r>
    </w:p>
    <w:p w:rsidR="00DF576D" w:rsidRDefault="0097017B" w:rsidP="0098486C">
      <m:oMathPara>
        <m:oMath>
          <m:d>
            <m:dPr>
              <m:ctrlPr>
                <w:rPr>
                  <w:rFonts w:ascii="Cambria Math" w:hAnsi="Cambria Math"/>
                  <w:b/>
                  <w:bCs/>
                  <w:i/>
                  <w:sz w:val="26"/>
                  <w:szCs w:val="26"/>
                </w:rPr>
              </m:ctrlPr>
            </m:dPr>
            <m:e>
              <m:m>
                <m:mPr>
                  <m:mcs>
                    <m:mc>
                      <m:mcPr>
                        <m:count m:val="3"/>
                        <m:mcJc m:val="center"/>
                      </m:mcPr>
                    </m:mc>
                  </m:mcs>
                  <m:ctrlPr>
                    <w:rPr>
                      <w:rFonts w:ascii="Cambria Math" w:hAnsi="Cambria Math"/>
                      <w:b/>
                      <w:bCs/>
                      <w:i/>
                      <w:sz w:val="26"/>
                      <w:szCs w:val="26"/>
                    </w:rPr>
                  </m:ctrlPr>
                </m:mPr>
                <m:mr>
                  <m:e>
                    <m:sSub>
                      <m:sSubPr>
                        <m:ctrlPr>
                          <w:rPr>
                            <w:rFonts w:ascii="Cambria Math" w:hAnsi="Cambria Math"/>
                            <w:b/>
                            <w:bCs/>
                            <w:i/>
                            <w:sz w:val="26"/>
                            <w:szCs w:val="26"/>
                          </w:rPr>
                        </m:ctrlPr>
                      </m:sSubPr>
                      <m:e>
                        <m:r>
                          <w:rPr>
                            <w:rFonts w:ascii="Cambria Math" w:hAnsi="Cambria Math"/>
                          </w:rPr>
                          <m:t>m</m:t>
                        </m:r>
                      </m:e>
                      <m:sub>
                        <m:r>
                          <w:rPr>
                            <w:rFonts w:ascii="Cambria Math" w:hAnsi="Cambria Math"/>
                          </w:rPr>
                          <m:t>1,1</m:t>
                        </m:r>
                      </m:sub>
                    </m:sSub>
                  </m:e>
                  <m:e>
                    <m:sSub>
                      <m:sSubPr>
                        <m:ctrlPr>
                          <w:rPr>
                            <w:rFonts w:ascii="Cambria Math" w:hAnsi="Cambria Math"/>
                            <w:b/>
                            <w:bCs/>
                            <w:i/>
                            <w:sz w:val="26"/>
                            <w:szCs w:val="26"/>
                          </w:rPr>
                        </m:ctrlPr>
                      </m:sSubPr>
                      <m:e>
                        <m:r>
                          <w:rPr>
                            <w:rFonts w:ascii="Cambria Math" w:hAnsi="Cambria Math"/>
                          </w:rPr>
                          <m:t>m</m:t>
                        </m:r>
                      </m:e>
                      <m:sub>
                        <m:r>
                          <w:rPr>
                            <w:rFonts w:ascii="Cambria Math" w:hAnsi="Cambria Math"/>
                          </w:rPr>
                          <m:t>1,2</m:t>
                        </m:r>
                      </m:sub>
                    </m:sSub>
                  </m:e>
                  <m:e>
                    <m:sSub>
                      <m:sSubPr>
                        <m:ctrlPr>
                          <w:rPr>
                            <w:rFonts w:ascii="Cambria Math" w:hAnsi="Cambria Math"/>
                            <w:b/>
                            <w:bCs/>
                            <w:i/>
                            <w:sz w:val="26"/>
                            <w:szCs w:val="26"/>
                          </w:rPr>
                        </m:ctrlPr>
                      </m:sSubPr>
                      <m:e>
                        <m:r>
                          <w:rPr>
                            <w:rFonts w:ascii="Cambria Math" w:hAnsi="Cambria Math"/>
                          </w:rPr>
                          <m:t>m</m:t>
                        </m:r>
                      </m:e>
                      <m:sub>
                        <m:r>
                          <w:rPr>
                            <w:rFonts w:ascii="Cambria Math" w:hAnsi="Cambria Math"/>
                          </w:rPr>
                          <m:t>1,3</m:t>
                        </m:r>
                      </m:sub>
                    </m:sSub>
                  </m:e>
                </m:mr>
                <m:mr>
                  <m:e>
                    <m:sSub>
                      <m:sSubPr>
                        <m:ctrlPr>
                          <w:rPr>
                            <w:rFonts w:ascii="Cambria Math" w:hAnsi="Cambria Math"/>
                            <w:b/>
                            <w:bCs/>
                            <w:i/>
                            <w:sz w:val="26"/>
                            <w:szCs w:val="26"/>
                          </w:rPr>
                        </m:ctrlPr>
                      </m:sSubPr>
                      <m:e>
                        <m:r>
                          <w:rPr>
                            <w:rFonts w:ascii="Cambria Math" w:hAnsi="Cambria Math"/>
                          </w:rPr>
                          <m:t>m</m:t>
                        </m:r>
                      </m:e>
                      <m:sub>
                        <m:r>
                          <w:rPr>
                            <w:rFonts w:ascii="Cambria Math" w:hAnsi="Cambria Math"/>
                          </w:rPr>
                          <m:t>2,1</m:t>
                        </m:r>
                      </m:sub>
                    </m:sSub>
                  </m:e>
                  <m:e>
                    <m:sSub>
                      <m:sSubPr>
                        <m:ctrlPr>
                          <w:rPr>
                            <w:rFonts w:ascii="Cambria Math" w:hAnsi="Cambria Math"/>
                            <w:b/>
                            <w:bCs/>
                            <w:i/>
                            <w:sz w:val="26"/>
                            <w:szCs w:val="26"/>
                          </w:rPr>
                        </m:ctrlPr>
                      </m:sSubPr>
                      <m:e>
                        <m:r>
                          <w:rPr>
                            <w:rFonts w:ascii="Cambria Math" w:hAnsi="Cambria Math"/>
                          </w:rPr>
                          <m:t>m</m:t>
                        </m:r>
                      </m:e>
                      <m:sub>
                        <m:r>
                          <w:rPr>
                            <w:rFonts w:ascii="Cambria Math" w:hAnsi="Cambria Math"/>
                          </w:rPr>
                          <m:t>2,2</m:t>
                        </m:r>
                      </m:sub>
                    </m:sSub>
                  </m:e>
                  <m:e>
                    <m:sSub>
                      <m:sSubPr>
                        <m:ctrlPr>
                          <w:rPr>
                            <w:rFonts w:ascii="Cambria Math" w:hAnsi="Cambria Math"/>
                            <w:b/>
                            <w:bCs/>
                            <w:i/>
                            <w:sz w:val="26"/>
                            <w:szCs w:val="26"/>
                          </w:rPr>
                        </m:ctrlPr>
                      </m:sSubPr>
                      <m:e>
                        <m:r>
                          <w:rPr>
                            <w:rFonts w:ascii="Cambria Math" w:hAnsi="Cambria Math"/>
                          </w:rPr>
                          <m:t>m</m:t>
                        </m:r>
                      </m:e>
                      <m:sub>
                        <m:r>
                          <w:rPr>
                            <w:rFonts w:ascii="Cambria Math" w:hAnsi="Cambria Math"/>
                          </w:rPr>
                          <m:t>2,3</m:t>
                        </m:r>
                      </m:sub>
                    </m:sSub>
                  </m:e>
                </m:mr>
                <m:mr>
                  <m:e>
                    <m:sSub>
                      <m:sSubPr>
                        <m:ctrlPr>
                          <w:rPr>
                            <w:rFonts w:ascii="Cambria Math" w:hAnsi="Cambria Math"/>
                            <w:b/>
                            <w:bCs/>
                            <w:i/>
                            <w:sz w:val="26"/>
                            <w:szCs w:val="26"/>
                          </w:rPr>
                        </m:ctrlPr>
                      </m:sSubPr>
                      <m:e>
                        <m:r>
                          <w:rPr>
                            <w:rFonts w:ascii="Cambria Math" w:hAnsi="Cambria Math"/>
                          </w:rPr>
                          <m:t>m</m:t>
                        </m:r>
                      </m:e>
                      <m:sub>
                        <m:r>
                          <w:rPr>
                            <w:rFonts w:ascii="Cambria Math" w:hAnsi="Cambria Math"/>
                          </w:rPr>
                          <m:t>3,1</m:t>
                        </m:r>
                      </m:sub>
                    </m:sSub>
                  </m:e>
                  <m:e>
                    <m:sSub>
                      <m:sSubPr>
                        <m:ctrlPr>
                          <w:rPr>
                            <w:rFonts w:ascii="Cambria Math" w:hAnsi="Cambria Math"/>
                            <w:b/>
                            <w:bCs/>
                            <w:i/>
                            <w:sz w:val="26"/>
                            <w:szCs w:val="26"/>
                          </w:rPr>
                        </m:ctrlPr>
                      </m:sSubPr>
                      <m:e>
                        <m:r>
                          <w:rPr>
                            <w:rFonts w:ascii="Cambria Math" w:hAnsi="Cambria Math"/>
                          </w:rPr>
                          <m:t>m</m:t>
                        </m:r>
                      </m:e>
                      <m:sub>
                        <m:r>
                          <w:rPr>
                            <w:rFonts w:ascii="Cambria Math" w:hAnsi="Cambria Math"/>
                          </w:rPr>
                          <m:t>3,2</m:t>
                        </m:r>
                      </m:sub>
                    </m:sSub>
                  </m:e>
                  <m:e>
                    <m:sSub>
                      <m:sSubPr>
                        <m:ctrlPr>
                          <w:rPr>
                            <w:rFonts w:ascii="Cambria Math" w:hAnsi="Cambria Math"/>
                            <w:b/>
                            <w:bCs/>
                            <w:i/>
                            <w:sz w:val="26"/>
                            <w:szCs w:val="26"/>
                          </w:rPr>
                        </m:ctrlPr>
                      </m:sSubPr>
                      <m:e>
                        <m:r>
                          <w:rPr>
                            <w:rFonts w:ascii="Cambria Math" w:hAnsi="Cambria Math"/>
                          </w:rPr>
                          <m:t>m</m:t>
                        </m:r>
                      </m:e>
                      <m:sub>
                        <m:r>
                          <w:rPr>
                            <w:rFonts w:ascii="Cambria Math" w:hAnsi="Cambria Math"/>
                          </w:rPr>
                          <m:t>3,3</m:t>
                        </m:r>
                      </m:sub>
                    </m:sSub>
                  </m:e>
                </m:mr>
              </m:m>
            </m:e>
          </m:d>
          <m:r>
            <w:rPr>
              <w:rFonts w:ascii="Cambria Math" w:hAnsi="Cambria Math"/>
            </w:rPr>
            <m:t>∙</m:t>
          </m:r>
          <m:d>
            <m:dPr>
              <m:ctrlPr>
                <w:rPr>
                  <w:rFonts w:ascii="Cambria Math" w:hAnsi="Cambria Math"/>
                  <w:b/>
                  <w:bCs/>
                  <w:i/>
                  <w:sz w:val="26"/>
                  <w:szCs w:val="26"/>
                </w:rPr>
              </m:ctrlPr>
            </m:dPr>
            <m:e>
              <m:m>
                <m:mPr>
                  <m:mcs>
                    <m:mc>
                      <m:mcPr>
                        <m:count m:val="1"/>
                        <m:mcJc m:val="center"/>
                      </m:mcPr>
                    </m:mc>
                  </m:mcs>
                  <m:ctrlPr>
                    <w:rPr>
                      <w:rFonts w:ascii="Cambria Math" w:hAnsi="Cambria Math"/>
                      <w:b/>
                      <w:bCs/>
                      <w:i/>
                      <w:sz w:val="26"/>
                      <w:szCs w:val="26"/>
                    </w:rPr>
                  </m:ctrlPr>
                </m:mPr>
                <m:mr>
                  <m:e>
                    <m:r>
                      <w:rPr>
                        <w:rFonts w:ascii="Cambria Math" w:hAnsi="Cambria Math"/>
                      </w:rPr>
                      <m:t>x</m:t>
                    </m:r>
                  </m:e>
                </m:mr>
                <m:mr>
                  <m:e>
                    <m:r>
                      <w:rPr>
                        <w:rFonts w:ascii="Cambria Math" w:hAnsi="Cambria Math"/>
                      </w:rPr>
                      <m:t>y</m:t>
                    </m:r>
                  </m:e>
                </m:mr>
                <m:mr>
                  <m:e>
                    <m:r>
                      <w:rPr>
                        <w:rFonts w:ascii="Cambria Math" w:hAnsi="Cambria Math"/>
                      </w:rPr>
                      <m:t>z</m:t>
                    </m:r>
                  </m:e>
                </m:mr>
              </m:m>
            </m:e>
          </m:d>
          <m:r>
            <w:rPr>
              <w:rFonts w:ascii="Cambria Math" w:hAnsi="Cambria Math"/>
            </w:rPr>
            <m:t>=</m:t>
          </m:r>
          <m:d>
            <m:dPr>
              <m:ctrlPr>
                <w:rPr>
                  <w:rFonts w:ascii="Cambria Math" w:hAnsi="Cambria Math"/>
                  <w:b/>
                  <w:bCs/>
                  <w:i/>
                  <w:sz w:val="26"/>
                  <w:szCs w:val="26"/>
                </w:rPr>
              </m:ctrlPr>
            </m:dPr>
            <m:e>
              <m:m>
                <m:mPr>
                  <m:mcs>
                    <m:mc>
                      <m:mcPr>
                        <m:count m:val="1"/>
                        <m:mcJc m:val="center"/>
                      </m:mcPr>
                    </m:mc>
                  </m:mcs>
                  <m:ctrlPr>
                    <w:rPr>
                      <w:rFonts w:ascii="Cambria Math" w:hAnsi="Cambria Math"/>
                      <w:b/>
                      <w:bCs/>
                      <w:i/>
                      <w:sz w:val="26"/>
                      <w:szCs w:val="26"/>
                    </w:rPr>
                  </m:ctrlPr>
                </m:mPr>
                <m:mr>
                  <m:e>
                    <m:sSub>
                      <m:sSubPr>
                        <m:ctrlPr>
                          <w:rPr>
                            <w:rFonts w:ascii="Cambria Math" w:hAnsi="Cambria Math"/>
                            <w:b/>
                            <w:bCs/>
                            <w:i/>
                            <w:sz w:val="26"/>
                            <w:szCs w:val="26"/>
                          </w:rPr>
                        </m:ctrlPr>
                      </m:sSubPr>
                      <m:e>
                        <m:r>
                          <w:rPr>
                            <w:rFonts w:ascii="Cambria Math" w:hAnsi="Cambria Math"/>
                          </w:rPr>
                          <m:t>m</m:t>
                        </m:r>
                      </m:e>
                      <m:sub>
                        <m:r>
                          <w:rPr>
                            <w:rFonts w:ascii="Cambria Math" w:hAnsi="Cambria Math"/>
                          </w:rPr>
                          <m:t>1,1</m:t>
                        </m:r>
                      </m:sub>
                    </m:sSub>
                    <m:r>
                      <w:rPr>
                        <w:rFonts w:ascii="Cambria Math" w:hAnsi="Cambria Math"/>
                      </w:rPr>
                      <m:t>∙x+</m:t>
                    </m:r>
                    <m:sSub>
                      <m:sSubPr>
                        <m:ctrlPr>
                          <w:rPr>
                            <w:rFonts w:ascii="Cambria Math" w:hAnsi="Cambria Math"/>
                            <w:b/>
                            <w:bCs/>
                            <w:i/>
                            <w:sz w:val="26"/>
                            <w:szCs w:val="26"/>
                          </w:rPr>
                        </m:ctrlPr>
                      </m:sSubPr>
                      <m:e>
                        <m:r>
                          <w:rPr>
                            <w:rFonts w:ascii="Cambria Math" w:hAnsi="Cambria Math"/>
                          </w:rPr>
                          <m:t>m</m:t>
                        </m:r>
                      </m:e>
                      <m:sub>
                        <m:r>
                          <w:rPr>
                            <w:rFonts w:ascii="Cambria Math" w:hAnsi="Cambria Math"/>
                          </w:rPr>
                          <m:t>1,2</m:t>
                        </m:r>
                      </m:sub>
                    </m:sSub>
                    <m:r>
                      <w:rPr>
                        <w:rFonts w:ascii="Cambria Math" w:hAnsi="Cambria Math"/>
                      </w:rPr>
                      <m:t>∙y+</m:t>
                    </m:r>
                    <m:sSub>
                      <m:sSubPr>
                        <m:ctrlPr>
                          <w:rPr>
                            <w:rFonts w:ascii="Cambria Math" w:hAnsi="Cambria Math"/>
                            <w:b/>
                            <w:bCs/>
                            <w:i/>
                            <w:sz w:val="26"/>
                            <w:szCs w:val="26"/>
                          </w:rPr>
                        </m:ctrlPr>
                      </m:sSubPr>
                      <m:e>
                        <m:r>
                          <w:rPr>
                            <w:rFonts w:ascii="Cambria Math" w:hAnsi="Cambria Math"/>
                          </w:rPr>
                          <m:t>m</m:t>
                        </m:r>
                      </m:e>
                      <m:sub>
                        <m:r>
                          <w:rPr>
                            <w:rFonts w:ascii="Cambria Math" w:hAnsi="Cambria Math"/>
                          </w:rPr>
                          <m:t>1,3</m:t>
                        </m:r>
                      </m:sub>
                    </m:sSub>
                    <m:r>
                      <w:rPr>
                        <w:rFonts w:ascii="Cambria Math" w:hAnsi="Cambria Math"/>
                      </w:rPr>
                      <m:t>∙z</m:t>
                    </m:r>
                  </m:e>
                </m:mr>
                <m:mr>
                  <m:e>
                    <m:sSub>
                      <m:sSubPr>
                        <m:ctrlPr>
                          <w:rPr>
                            <w:rFonts w:ascii="Cambria Math" w:hAnsi="Cambria Math"/>
                            <w:b/>
                            <w:bCs/>
                            <w:i/>
                            <w:sz w:val="26"/>
                            <w:szCs w:val="26"/>
                          </w:rPr>
                        </m:ctrlPr>
                      </m:sSubPr>
                      <m:e>
                        <m:r>
                          <w:rPr>
                            <w:rFonts w:ascii="Cambria Math" w:hAnsi="Cambria Math"/>
                          </w:rPr>
                          <m:t>m</m:t>
                        </m:r>
                      </m:e>
                      <m:sub>
                        <m:r>
                          <w:rPr>
                            <w:rFonts w:ascii="Cambria Math" w:hAnsi="Cambria Math"/>
                          </w:rPr>
                          <m:t>2,1</m:t>
                        </m:r>
                      </m:sub>
                    </m:sSub>
                    <m:r>
                      <w:rPr>
                        <w:rFonts w:ascii="Cambria Math" w:hAnsi="Cambria Math"/>
                      </w:rPr>
                      <m:t>∙x+</m:t>
                    </m:r>
                    <m:sSub>
                      <m:sSubPr>
                        <m:ctrlPr>
                          <w:rPr>
                            <w:rFonts w:ascii="Cambria Math" w:hAnsi="Cambria Math"/>
                            <w:b/>
                            <w:bCs/>
                            <w:i/>
                            <w:sz w:val="26"/>
                            <w:szCs w:val="26"/>
                          </w:rPr>
                        </m:ctrlPr>
                      </m:sSubPr>
                      <m:e>
                        <m:r>
                          <w:rPr>
                            <w:rFonts w:ascii="Cambria Math" w:hAnsi="Cambria Math"/>
                          </w:rPr>
                          <m:t>m</m:t>
                        </m:r>
                      </m:e>
                      <m:sub>
                        <m:r>
                          <w:rPr>
                            <w:rFonts w:ascii="Cambria Math" w:hAnsi="Cambria Math"/>
                          </w:rPr>
                          <m:t>2,2</m:t>
                        </m:r>
                      </m:sub>
                    </m:sSub>
                    <m:r>
                      <w:rPr>
                        <w:rFonts w:ascii="Cambria Math" w:hAnsi="Cambria Math"/>
                      </w:rPr>
                      <m:t>∙y+</m:t>
                    </m:r>
                    <m:sSub>
                      <m:sSubPr>
                        <m:ctrlPr>
                          <w:rPr>
                            <w:rFonts w:ascii="Cambria Math" w:hAnsi="Cambria Math"/>
                            <w:b/>
                            <w:bCs/>
                            <w:i/>
                            <w:sz w:val="26"/>
                            <w:szCs w:val="26"/>
                          </w:rPr>
                        </m:ctrlPr>
                      </m:sSubPr>
                      <m:e>
                        <m:r>
                          <w:rPr>
                            <w:rFonts w:ascii="Cambria Math" w:hAnsi="Cambria Math"/>
                          </w:rPr>
                          <m:t>m</m:t>
                        </m:r>
                      </m:e>
                      <m:sub>
                        <m:r>
                          <w:rPr>
                            <w:rFonts w:ascii="Cambria Math" w:hAnsi="Cambria Math"/>
                          </w:rPr>
                          <m:t>2,3</m:t>
                        </m:r>
                      </m:sub>
                    </m:sSub>
                    <m:r>
                      <w:rPr>
                        <w:rFonts w:ascii="Cambria Math" w:hAnsi="Cambria Math"/>
                      </w:rPr>
                      <m:t>∙z</m:t>
                    </m:r>
                  </m:e>
                </m:mr>
                <m:mr>
                  <m:e>
                    <m:sSub>
                      <m:sSubPr>
                        <m:ctrlPr>
                          <w:rPr>
                            <w:rFonts w:ascii="Cambria Math" w:hAnsi="Cambria Math"/>
                            <w:b/>
                            <w:bCs/>
                            <w:i/>
                            <w:sz w:val="26"/>
                            <w:szCs w:val="26"/>
                          </w:rPr>
                        </m:ctrlPr>
                      </m:sSubPr>
                      <m:e>
                        <m:r>
                          <w:rPr>
                            <w:rFonts w:ascii="Cambria Math" w:hAnsi="Cambria Math"/>
                          </w:rPr>
                          <m:t>m</m:t>
                        </m:r>
                      </m:e>
                      <m:sub>
                        <m:r>
                          <w:rPr>
                            <w:rFonts w:ascii="Cambria Math" w:hAnsi="Cambria Math"/>
                          </w:rPr>
                          <m:t>3,1</m:t>
                        </m:r>
                      </m:sub>
                    </m:sSub>
                    <m:r>
                      <w:rPr>
                        <w:rFonts w:ascii="Cambria Math" w:hAnsi="Cambria Math"/>
                      </w:rPr>
                      <m:t>∙x+</m:t>
                    </m:r>
                    <m:sSub>
                      <m:sSubPr>
                        <m:ctrlPr>
                          <w:rPr>
                            <w:rFonts w:ascii="Cambria Math" w:hAnsi="Cambria Math"/>
                            <w:b/>
                            <w:bCs/>
                            <w:i/>
                            <w:sz w:val="26"/>
                            <w:szCs w:val="26"/>
                          </w:rPr>
                        </m:ctrlPr>
                      </m:sSubPr>
                      <m:e>
                        <m:r>
                          <w:rPr>
                            <w:rFonts w:ascii="Cambria Math" w:hAnsi="Cambria Math"/>
                          </w:rPr>
                          <m:t>m</m:t>
                        </m:r>
                      </m:e>
                      <m:sub>
                        <m:r>
                          <w:rPr>
                            <w:rFonts w:ascii="Cambria Math" w:hAnsi="Cambria Math"/>
                          </w:rPr>
                          <m:t>3,2</m:t>
                        </m:r>
                      </m:sub>
                    </m:sSub>
                    <m:r>
                      <w:rPr>
                        <w:rFonts w:ascii="Cambria Math" w:hAnsi="Cambria Math"/>
                      </w:rPr>
                      <m:t>∙y+</m:t>
                    </m:r>
                    <m:sSub>
                      <m:sSubPr>
                        <m:ctrlPr>
                          <w:rPr>
                            <w:rFonts w:ascii="Cambria Math" w:hAnsi="Cambria Math"/>
                            <w:b/>
                            <w:bCs/>
                            <w:i/>
                            <w:sz w:val="26"/>
                            <w:szCs w:val="26"/>
                          </w:rPr>
                        </m:ctrlPr>
                      </m:sSubPr>
                      <m:e>
                        <m:r>
                          <w:rPr>
                            <w:rFonts w:ascii="Cambria Math" w:hAnsi="Cambria Math"/>
                          </w:rPr>
                          <m:t>m</m:t>
                        </m:r>
                      </m:e>
                      <m:sub>
                        <m:r>
                          <w:rPr>
                            <w:rFonts w:ascii="Cambria Math" w:hAnsi="Cambria Math"/>
                          </w:rPr>
                          <m:t>3,3</m:t>
                        </m:r>
                      </m:sub>
                    </m:sSub>
                    <m:r>
                      <w:rPr>
                        <w:rFonts w:ascii="Cambria Math" w:hAnsi="Cambria Math"/>
                      </w:rPr>
                      <m:t>∙z</m:t>
                    </m:r>
                  </m:e>
                </m:mr>
              </m:m>
            </m:e>
          </m:d>
        </m:oMath>
      </m:oMathPara>
    </w:p>
    <w:p w:rsidR="0098486C" w:rsidRDefault="0098486C" w:rsidP="0098486C">
      <w:r>
        <w:t xml:space="preserve">Jede Zeile der Matrix wird also komponentenweise mit dem Vektor malgerechnet, so </w:t>
      </w:r>
      <w:r w:rsidR="00187DFE">
        <w:t>dass</w:t>
      </w:r>
      <w:r>
        <w:t xml:space="preserve"> ein resultierender Vektor im dreidimensionalen Raum entsteht</w:t>
      </w:r>
      <w:r>
        <w:rPr>
          <w:rStyle w:val="Funotenzeichen"/>
        </w:rPr>
        <w:footnoteReference w:id="5"/>
      </w:r>
      <w:r>
        <w:t>. Der Effekt dieser Multiplik</w:t>
      </w:r>
      <w:r>
        <w:t>a</w:t>
      </w:r>
      <w:r>
        <w:t>tion lässt sich am einfachsten anhand von Zahlenbeispielen verdeutlichen.</w:t>
      </w:r>
    </w:p>
    <w:tbl>
      <w:tblPr>
        <w:tblStyle w:val="HelleListe-Akzent3"/>
        <w:tblW w:w="0" w:type="auto"/>
        <w:tblInd w:w="108" w:type="dxa"/>
        <w:tblLook w:val="04A0"/>
      </w:tblPr>
      <w:tblGrid>
        <w:gridCol w:w="9072"/>
      </w:tblGrid>
      <w:tr w:rsidR="001D2D16" w:rsidRPr="001D2D16" w:rsidTr="00460EAF">
        <w:trPr>
          <w:cnfStyle w:val="100000000000"/>
        </w:trPr>
        <w:tc>
          <w:tcPr>
            <w:cnfStyle w:val="001000000000"/>
            <w:tcW w:w="9072" w:type="dxa"/>
          </w:tcPr>
          <w:p w:rsidR="001D2D16" w:rsidRPr="001D2D16" w:rsidRDefault="001D2D16" w:rsidP="00081B21">
            <w:pPr>
              <w:pStyle w:val="berschrift3"/>
              <w:spacing w:before="40" w:after="40" w:line="240" w:lineRule="auto"/>
              <w:outlineLvl w:val="2"/>
            </w:pPr>
            <w:r w:rsidRPr="001D2D16">
              <w:t xml:space="preserve">Beispiel </w:t>
            </w:r>
            <w:r>
              <w:t>2</w:t>
            </w:r>
          </w:p>
        </w:tc>
      </w:tr>
      <w:tr w:rsidR="001D2D16" w:rsidRPr="008B32E9" w:rsidTr="00460EAF">
        <w:trPr>
          <w:cnfStyle w:val="000000100000"/>
        </w:trPr>
        <w:tc>
          <w:tcPr>
            <w:cnfStyle w:val="001000000000"/>
            <w:tcW w:w="9072" w:type="dxa"/>
          </w:tcPr>
          <w:p w:rsidR="001D2D16" w:rsidRPr="008B32E9" w:rsidRDefault="00EE30B5" w:rsidP="008B32E9">
            <w:pPr>
              <w:pStyle w:val="Beispieltext"/>
            </w:pPr>
            <w:r w:rsidRPr="008B32E9">
              <w:t xml:space="preserve">Matrixmultiplikation: </w:t>
            </w:r>
            <m:oMath>
              <m:d>
                <m:dPr>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eastAsia="Cambria Math" w:hAnsi="Cambria Math"/>
                          </w:rPr>
                          <m:t>2</m:t>
                        </m:r>
                      </m:e>
                      <m:e>
                        <m:r>
                          <m:rPr>
                            <m:sty m:val="p"/>
                          </m:rPr>
                          <w:rPr>
                            <w:rFonts w:ascii="Cambria Math" w:eastAsia="Cambria Math" w:hAnsi="Cambria Math"/>
                          </w:rPr>
                          <m:t>3</m:t>
                        </m:r>
                      </m:e>
                    </m:mr>
                    <m:mr>
                      <m:e>
                        <m:r>
                          <m:rPr>
                            <m:sty m:val="p"/>
                          </m:rPr>
                          <w:rPr>
                            <w:rFonts w:ascii="Cambria Math" w:hAnsi="Cambria Math"/>
                          </w:rPr>
                          <m:t>4</m:t>
                        </m:r>
                      </m:e>
                      <m:e>
                        <m:r>
                          <m:rPr>
                            <m:sty m:val="p"/>
                          </m:rPr>
                          <w:rPr>
                            <w:rFonts w:ascii="Cambria Math" w:hAnsi="Cambria Math"/>
                          </w:rPr>
                          <m:t>5</m:t>
                        </m:r>
                      </m:e>
                      <m:e>
                        <m:r>
                          <m:rPr>
                            <m:sty m:val="p"/>
                          </m:rPr>
                          <w:rPr>
                            <w:rFonts w:ascii="Cambria Math" w:hAnsi="Cambria Math"/>
                          </w:rPr>
                          <m:t>6</m:t>
                        </m:r>
                      </m:e>
                    </m:mr>
                    <m:mr>
                      <m:e>
                        <m:r>
                          <m:rPr>
                            <m:sty m:val="p"/>
                          </m:rPr>
                          <w:rPr>
                            <w:rFonts w:ascii="Cambria Math" w:hAnsi="Cambria Math"/>
                          </w:rPr>
                          <m:t>7</m:t>
                        </m:r>
                      </m:e>
                      <m:e>
                        <m:r>
                          <m:rPr>
                            <m:sty m:val="p"/>
                          </m:rPr>
                          <w:rPr>
                            <w:rFonts w:ascii="Cambria Math" w:hAnsi="Cambria Math"/>
                          </w:rPr>
                          <m:t>8</m:t>
                        </m:r>
                      </m:e>
                      <m:e>
                        <m:r>
                          <m:rPr>
                            <m:sty m:val="p"/>
                          </m:rPr>
                          <w:rPr>
                            <w:rFonts w:ascii="Cambria Math" w:hAnsi="Cambria Math"/>
                          </w:rPr>
                          <m:t>9</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m:t>
                        </m:r>
                      </m:e>
                    </m:mr>
                    <m:mr>
                      <m:e>
                        <m:r>
                          <m:rPr>
                            <m:sty m:val="p"/>
                          </m:rPr>
                          <w:rPr>
                            <w:rFonts w:ascii="Cambria Math" w:hAnsi="Cambria Math"/>
                          </w:rPr>
                          <m:t>0</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m:t>
                        </m:r>
                      </m:e>
                    </m:mr>
                    <m:mr>
                      <m:e>
                        <m:r>
                          <m:rPr>
                            <m:sty m:val="p"/>
                          </m:rPr>
                          <w:rPr>
                            <w:rFonts w:ascii="Cambria Math" w:hAnsi="Cambria Math"/>
                          </w:rPr>
                          <m:t>4</m:t>
                        </m:r>
                      </m:e>
                    </m:mr>
                    <m:mr>
                      <m:e>
                        <m:r>
                          <m:rPr>
                            <m:sty m:val="p"/>
                          </m:rPr>
                          <w:rPr>
                            <w:rFonts w:ascii="Cambria Math" w:hAnsi="Cambria Math"/>
                          </w:rPr>
                          <m:t>7</m:t>
                        </m:r>
                      </m:e>
                    </m:mr>
                  </m:m>
                </m:e>
              </m:d>
            </m:oMath>
          </w:p>
        </w:tc>
      </w:tr>
    </w:tbl>
    <w:p w:rsidR="00460EAF" w:rsidRDefault="00460EAF" w:rsidP="00DE74DC">
      <w:pPr>
        <w:spacing w:line="240" w:lineRule="auto"/>
      </w:pPr>
    </w:p>
    <w:tbl>
      <w:tblPr>
        <w:tblStyle w:val="HelleListe-Akzent4"/>
        <w:tblW w:w="0" w:type="auto"/>
        <w:tblInd w:w="108" w:type="dxa"/>
        <w:tblLook w:val="04A0"/>
      </w:tblPr>
      <w:tblGrid>
        <w:gridCol w:w="9072"/>
      </w:tblGrid>
      <w:tr w:rsidR="00460EAF" w:rsidRPr="001D2D16" w:rsidTr="00310F59">
        <w:trPr>
          <w:cnfStyle w:val="100000000000"/>
        </w:trPr>
        <w:tc>
          <w:tcPr>
            <w:cnfStyle w:val="001000000000"/>
            <w:tcW w:w="9072" w:type="dxa"/>
          </w:tcPr>
          <w:p w:rsidR="00460EAF" w:rsidRPr="001D2D16" w:rsidRDefault="00460EAF" w:rsidP="00081B21">
            <w:pPr>
              <w:pStyle w:val="berschrift3"/>
              <w:spacing w:before="40" w:after="40" w:line="240" w:lineRule="auto"/>
              <w:outlineLvl w:val="2"/>
            </w:pPr>
            <w:bookmarkStart w:id="43" w:name="Aufgabe_3_1"/>
            <w:r w:rsidRPr="001D2D16">
              <w:t xml:space="preserve">Aufgabe </w:t>
            </w:r>
            <w:r>
              <w:t>1</w:t>
            </w:r>
            <w:bookmarkEnd w:id="43"/>
          </w:p>
        </w:tc>
      </w:tr>
      <w:tr w:rsidR="00460EAF" w:rsidRPr="004743ED" w:rsidTr="00310F59">
        <w:trPr>
          <w:cnfStyle w:val="000000100000"/>
        </w:trPr>
        <w:tc>
          <w:tcPr>
            <w:cnfStyle w:val="001000000000"/>
            <w:tcW w:w="9072" w:type="dxa"/>
          </w:tcPr>
          <w:p w:rsidR="00460EAF" w:rsidRPr="004743ED" w:rsidRDefault="00460EAF" w:rsidP="004743ED">
            <w:pPr>
              <w:pStyle w:val="Aufgabentext"/>
              <w:rPr>
                <w:b/>
              </w:rPr>
            </w:pPr>
            <w:r w:rsidRPr="004743ED">
              <w:t>Berechnen Sie die folgenden Matrixmultiplikationen:</w:t>
            </w:r>
          </w:p>
          <w:p w:rsidR="00460EAF" w:rsidRPr="008508AF" w:rsidRDefault="0097017B" w:rsidP="004743ED">
            <w:pPr>
              <w:pStyle w:val="Aufgabentext"/>
            </w:pPr>
            <m:oMathPara>
              <m:oMathParaPr>
                <m:jc m:val="left"/>
              </m:oMathParaPr>
              <m:oMath>
                <m:d>
                  <m:dPr>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eastAsia="Cambria Math" w:hAnsi="Cambria Math"/>
                            </w:rPr>
                            <m:t>2</m:t>
                          </m:r>
                        </m:e>
                        <m:e>
                          <m:r>
                            <m:rPr>
                              <m:sty m:val="p"/>
                            </m:rPr>
                            <w:rPr>
                              <w:rFonts w:ascii="Cambria Math" w:eastAsia="Cambria Math" w:hAnsi="Cambria Math"/>
                            </w:rPr>
                            <m:t>3</m:t>
                          </m:r>
                        </m:e>
                      </m:mr>
                      <m:mr>
                        <m:e>
                          <m:r>
                            <m:rPr>
                              <m:sty m:val="p"/>
                            </m:rPr>
                            <w:rPr>
                              <w:rFonts w:ascii="Cambria Math" w:hAnsi="Cambria Math"/>
                            </w:rPr>
                            <m:t>4</m:t>
                          </m:r>
                        </m:e>
                        <m:e>
                          <m:r>
                            <m:rPr>
                              <m:sty m:val="p"/>
                            </m:rPr>
                            <w:rPr>
                              <w:rFonts w:ascii="Cambria Math" w:hAnsi="Cambria Math"/>
                            </w:rPr>
                            <m:t>5</m:t>
                          </m:r>
                        </m:e>
                        <m:e>
                          <m:r>
                            <m:rPr>
                              <m:sty m:val="p"/>
                            </m:rPr>
                            <w:rPr>
                              <w:rFonts w:ascii="Cambria Math" w:hAnsi="Cambria Math"/>
                            </w:rPr>
                            <m:t>6</m:t>
                          </m:r>
                        </m:e>
                      </m:mr>
                      <m:mr>
                        <m:e>
                          <m:r>
                            <m:rPr>
                              <m:sty m:val="p"/>
                            </m:rPr>
                            <w:rPr>
                              <w:rFonts w:ascii="Cambria Math" w:hAnsi="Cambria Math"/>
                            </w:rPr>
                            <m:t>7</m:t>
                          </m:r>
                        </m:e>
                        <m:e>
                          <m:r>
                            <m:rPr>
                              <m:sty m:val="p"/>
                            </m:rPr>
                            <w:rPr>
                              <w:rFonts w:ascii="Cambria Math" w:hAnsi="Cambria Math"/>
                            </w:rPr>
                            <m:t>8</m:t>
                          </m:r>
                        </m:e>
                        <m:e>
                          <m:r>
                            <m:rPr>
                              <m:sty m:val="p"/>
                            </m:rPr>
                            <w:rPr>
                              <w:rFonts w:ascii="Cambria Math" w:hAnsi="Cambria Math"/>
                            </w:rPr>
                            <m:t>9</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0</m:t>
                          </m:r>
                        </m:e>
                      </m:mr>
                      <m:mr>
                        <m:e>
                          <m:r>
                            <m:rPr>
                              <m:sty m:val="p"/>
                            </m:rPr>
                            <w:rPr>
                              <w:rFonts w:ascii="Cambria Math" w:hAnsi="Cambria Math"/>
                            </w:rPr>
                            <m:t>1</m:t>
                          </m:r>
                        </m:e>
                      </m:mr>
                      <m:mr>
                        <m:e>
                          <m:r>
                            <m:rPr>
                              <m:sty m:val="p"/>
                            </m:rPr>
                            <w:rPr>
                              <w:rFonts w:ascii="Cambria Math" w:hAnsi="Cambria Math"/>
                            </w:rPr>
                            <m:t>0</m:t>
                          </m:r>
                        </m:e>
                      </m:mr>
                    </m:m>
                  </m:e>
                </m:d>
                <m:r>
                  <m:rPr>
                    <m:sty m:val="p"/>
                  </m:rPr>
                  <w:rPr>
                    <w:rFonts w:ascii="Cambria Math" w:hAnsi="Cambria Math"/>
                  </w:rPr>
                  <m:t>=</m:t>
                </m:r>
              </m:oMath>
            </m:oMathPara>
          </w:p>
          <w:p w:rsidR="00460EAF" w:rsidRPr="008508AF" w:rsidRDefault="0097017B" w:rsidP="004743ED">
            <w:pPr>
              <w:pStyle w:val="Aufgabentext"/>
            </w:pPr>
            <m:oMathPara>
              <m:oMathParaPr>
                <m:jc m:val="left"/>
              </m:oMathParaPr>
              <m:oMath>
                <m:d>
                  <m:dPr>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eastAsia="Cambria Math" w:hAnsi="Cambria Math"/>
                            </w:rPr>
                            <m:t>2</m:t>
                          </m:r>
                        </m:e>
                        <m:e>
                          <m:r>
                            <m:rPr>
                              <m:sty m:val="p"/>
                            </m:rPr>
                            <w:rPr>
                              <w:rFonts w:ascii="Cambria Math" w:eastAsia="Cambria Math" w:hAnsi="Cambria Math"/>
                            </w:rPr>
                            <m:t>3</m:t>
                          </m:r>
                        </m:e>
                      </m:mr>
                      <m:mr>
                        <m:e>
                          <m:r>
                            <m:rPr>
                              <m:sty m:val="p"/>
                            </m:rPr>
                            <w:rPr>
                              <w:rFonts w:ascii="Cambria Math" w:hAnsi="Cambria Math"/>
                            </w:rPr>
                            <m:t>4</m:t>
                          </m:r>
                        </m:e>
                        <m:e>
                          <m:r>
                            <m:rPr>
                              <m:sty m:val="p"/>
                            </m:rPr>
                            <w:rPr>
                              <w:rFonts w:ascii="Cambria Math" w:hAnsi="Cambria Math"/>
                            </w:rPr>
                            <m:t>5</m:t>
                          </m:r>
                        </m:e>
                        <m:e>
                          <m:r>
                            <m:rPr>
                              <m:sty m:val="p"/>
                            </m:rPr>
                            <w:rPr>
                              <w:rFonts w:ascii="Cambria Math" w:hAnsi="Cambria Math"/>
                            </w:rPr>
                            <m:t>6</m:t>
                          </m:r>
                        </m:e>
                      </m:mr>
                      <m:mr>
                        <m:e>
                          <m:r>
                            <m:rPr>
                              <m:sty m:val="p"/>
                            </m:rPr>
                            <w:rPr>
                              <w:rFonts w:ascii="Cambria Math" w:hAnsi="Cambria Math"/>
                            </w:rPr>
                            <m:t>7</m:t>
                          </m:r>
                        </m:e>
                        <m:e>
                          <m:r>
                            <m:rPr>
                              <m:sty m:val="p"/>
                            </m:rPr>
                            <w:rPr>
                              <w:rFonts w:ascii="Cambria Math" w:hAnsi="Cambria Math"/>
                            </w:rPr>
                            <m:t>8</m:t>
                          </m:r>
                        </m:e>
                        <m:e>
                          <m:r>
                            <m:rPr>
                              <m:sty m:val="p"/>
                            </m:rPr>
                            <w:rPr>
                              <w:rFonts w:ascii="Cambria Math" w:hAnsi="Cambria Math"/>
                            </w:rPr>
                            <m:t>9</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0</m:t>
                          </m:r>
                        </m:e>
                      </m:mr>
                      <m:mr>
                        <m:e>
                          <m:r>
                            <m:rPr>
                              <m:sty m:val="p"/>
                            </m:rPr>
                            <w:rPr>
                              <w:rFonts w:ascii="Cambria Math" w:hAnsi="Cambria Math"/>
                            </w:rPr>
                            <m:t>0</m:t>
                          </m:r>
                        </m:e>
                      </m:mr>
                      <m:mr>
                        <m:e>
                          <m:r>
                            <m:rPr>
                              <m:sty m:val="p"/>
                            </m:rPr>
                            <w:rPr>
                              <w:rFonts w:ascii="Cambria Math" w:hAnsi="Cambria Math"/>
                            </w:rPr>
                            <m:t>1</m:t>
                          </m:r>
                        </m:e>
                      </m:mr>
                    </m:m>
                  </m:e>
                </m:d>
                <m:r>
                  <m:rPr>
                    <m:sty m:val="p"/>
                  </m:rPr>
                  <w:rPr>
                    <w:rFonts w:ascii="Cambria Math" w:hAnsi="Cambria Math"/>
                  </w:rPr>
                  <m:t>=</m:t>
                </m:r>
              </m:oMath>
            </m:oMathPara>
          </w:p>
          <w:p w:rsidR="00460EAF" w:rsidRPr="004743ED" w:rsidRDefault="00460EAF" w:rsidP="004743ED">
            <w:pPr>
              <w:pStyle w:val="Aufgabentext"/>
              <w:rPr>
                <w:b/>
              </w:rPr>
            </w:pPr>
            <w:r w:rsidRPr="004743ED">
              <w:t>Was fällt auf? Überlegen Sie sich, woher dieser Effekt kommt?</w:t>
            </w:r>
          </w:p>
        </w:tc>
      </w:tr>
    </w:tbl>
    <w:p w:rsidR="00007502" w:rsidRDefault="00007502" w:rsidP="00007502">
      <w:r>
        <w:lastRenderedPageBreak/>
        <w:t>Eine spezielle Bedeutung haben sogenannte Diagonalmatrizen. Bei einer Diagonalmatrix sind alle Element</w:t>
      </w:r>
      <w:r w:rsidR="008B690A">
        <w:t>e</w:t>
      </w:r>
      <w:r>
        <w:t>, welche nicht auf der Hauptdiagonalen liegen, gleich Null.</w:t>
      </w:r>
    </w:p>
    <w:tbl>
      <w:tblPr>
        <w:tblStyle w:val="HelleListe-Akzent3"/>
        <w:tblW w:w="0" w:type="auto"/>
        <w:tblInd w:w="108" w:type="dxa"/>
        <w:tblLook w:val="04A0"/>
      </w:tblPr>
      <w:tblGrid>
        <w:gridCol w:w="9099"/>
      </w:tblGrid>
      <w:tr w:rsidR="0007571C" w:rsidRPr="001D2D16" w:rsidTr="00460EAF">
        <w:trPr>
          <w:cnfStyle w:val="100000000000"/>
        </w:trPr>
        <w:tc>
          <w:tcPr>
            <w:cnfStyle w:val="001000000000"/>
            <w:tcW w:w="9099" w:type="dxa"/>
          </w:tcPr>
          <w:p w:rsidR="0007571C" w:rsidRPr="001D2D16" w:rsidRDefault="0007571C" w:rsidP="00081B21">
            <w:pPr>
              <w:pStyle w:val="berschrift3"/>
              <w:spacing w:before="40" w:after="40" w:line="240" w:lineRule="auto"/>
              <w:outlineLvl w:val="2"/>
            </w:pPr>
            <w:r w:rsidRPr="001D2D16">
              <w:t xml:space="preserve">Beispiel </w:t>
            </w:r>
            <w:r>
              <w:t>3</w:t>
            </w:r>
          </w:p>
        </w:tc>
      </w:tr>
      <w:tr w:rsidR="0007571C" w:rsidRPr="008B32E9" w:rsidTr="00460EAF">
        <w:trPr>
          <w:cnfStyle w:val="000000100000"/>
        </w:trPr>
        <w:tc>
          <w:tcPr>
            <w:cnfStyle w:val="001000000000"/>
            <w:tcW w:w="9099" w:type="dxa"/>
          </w:tcPr>
          <w:p w:rsidR="0007571C" w:rsidRPr="008B32E9" w:rsidRDefault="00EE30B5" w:rsidP="008B32E9">
            <w:pPr>
              <w:pStyle w:val="Beispieltext"/>
            </w:pPr>
            <w:r w:rsidRPr="008B32E9">
              <w:t xml:space="preserve">Diagonalmatrix: </w:t>
            </w:r>
            <m:oMath>
              <m:d>
                <m:dPr>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eastAsia="Cambria Math" w:hAnsi="Cambria Math"/>
                          </w:rPr>
                          <m:t>0</m:t>
                        </m:r>
                      </m:e>
                      <m:e>
                        <m:r>
                          <m:rPr>
                            <m:sty m:val="p"/>
                          </m:rPr>
                          <w:rPr>
                            <w:rFonts w:ascii="Cambria Math" w:eastAsia="Cambria Math" w:hAnsi="Cambria Math"/>
                          </w:rPr>
                          <m:t>0</m:t>
                        </m:r>
                      </m:e>
                    </m:mr>
                    <m:mr>
                      <m:e>
                        <m:r>
                          <m:rPr>
                            <m:sty m:val="p"/>
                          </m:rPr>
                          <w:rPr>
                            <w:rFonts w:ascii="Cambria Math" w:hAnsi="Cambria Math"/>
                          </w:rPr>
                          <m:t>0</m:t>
                        </m:r>
                      </m:e>
                      <m:e>
                        <m:r>
                          <m:rPr>
                            <m:sty m:val="p"/>
                          </m:rPr>
                          <w:rPr>
                            <w:rFonts w:ascii="Cambria Math" w:hAnsi="Cambria Math"/>
                          </w:rPr>
                          <m:t>5</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9</m:t>
                        </m:r>
                      </m:e>
                    </m:mr>
                  </m:m>
                </m:e>
              </m:d>
            </m:oMath>
          </w:p>
        </w:tc>
      </w:tr>
    </w:tbl>
    <w:p w:rsidR="001508DB" w:rsidRDefault="00C82D9B" w:rsidP="001125CC">
      <w:pPr>
        <w:pStyle w:val="berschrift2"/>
        <w:spacing w:before="240"/>
      </w:pPr>
      <w:bookmarkStart w:id="44" w:name="_Toc246664386"/>
      <w:r>
        <w:t>Skalierung</w:t>
      </w:r>
      <w:bookmarkEnd w:id="44"/>
    </w:p>
    <w:p w:rsidR="00FE0993" w:rsidRDefault="00716B05" w:rsidP="001508DB">
      <w:r>
        <w:t xml:space="preserve">Da bei einer Skalierung jede Komponente des Vektors mit einem Skalar multipliziert wird, lassen sich </w:t>
      </w:r>
      <w:r w:rsidR="00045777">
        <w:t>Skalierun</w:t>
      </w:r>
      <w:r>
        <w:t>gen</w:t>
      </w:r>
      <w:r w:rsidR="00045777">
        <w:t xml:space="preserve"> mit Diagonalmatri</w:t>
      </w:r>
      <w:r>
        <w:t>zen beschreiben</w:t>
      </w:r>
      <w:r w:rsidR="00045777">
        <w:t xml:space="preserve">. Sie bewirken Streckungen, bzw. Stauchungen in Richtung der jeweiligen Koordinatenachse. Eine Streckung mit dem </w:t>
      </w:r>
      <w:r w:rsidR="00A255B4">
        <w:t>Nullpunkt</w:t>
      </w:r>
      <w:r w:rsidR="00045777">
        <w:t xml:space="preserve"> als Streckzentrum wird durch eine Diagonalmatrix mit drei gleichen, von Null ve</w:t>
      </w:r>
      <w:r w:rsidR="00045777">
        <w:t>r</w:t>
      </w:r>
      <w:r w:rsidR="00045777">
        <w:t>schiedenen Elementen realisiert.</w:t>
      </w:r>
    </w:p>
    <w:tbl>
      <w:tblPr>
        <w:tblStyle w:val="HelleListe-Akzent3"/>
        <w:tblW w:w="0" w:type="auto"/>
        <w:tblInd w:w="108" w:type="dxa"/>
        <w:tblLook w:val="04A0"/>
      </w:tblPr>
      <w:tblGrid>
        <w:gridCol w:w="9099"/>
      </w:tblGrid>
      <w:tr w:rsidR="00AE38C5" w:rsidRPr="001D2D16" w:rsidTr="00460EAF">
        <w:trPr>
          <w:cnfStyle w:val="100000000000"/>
        </w:trPr>
        <w:tc>
          <w:tcPr>
            <w:cnfStyle w:val="001000000000"/>
            <w:tcW w:w="9099" w:type="dxa"/>
          </w:tcPr>
          <w:p w:rsidR="00AE38C5" w:rsidRPr="001D2D16" w:rsidRDefault="00AE38C5" w:rsidP="00081B21">
            <w:pPr>
              <w:pStyle w:val="berschrift3"/>
              <w:spacing w:before="40" w:after="40" w:line="240" w:lineRule="auto"/>
              <w:outlineLvl w:val="2"/>
            </w:pPr>
            <w:r w:rsidRPr="001D2D16">
              <w:t xml:space="preserve">Beispiel </w:t>
            </w:r>
            <w:r>
              <w:t>4</w:t>
            </w:r>
          </w:p>
        </w:tc>
      </w:tr>
      <w:tr w:rsidR="00AE38C5" w:rsidRPr="008B32E9" w:rsidTr="00460EAF">
        <w:trPr>
          <w:cnfStyle w:val="000000100000"/>
        </w:trPr>
        <w:tc>
          <w:tcPr>
            <w:cnfStyle w:val="001000000000"/>
            <w:tcW w:w="9099" w:type="dxa"/>
          </w:tcPr>
          <w:p w:rsidR="00AE38C5" w:rsidRPr="008B32E9" w:rsidRDefault="00AE38C5" w:rsidP="008B32E9">
            <w:pPr>
              <w:pStyle w:val="Beispieltext"/>
            </w:pPr>
            <w:r w:rsidRPr="008B32E9">
              <w:t>Diagonalmatrix für eine Streckung am Nullpunkt des Koordinatensystems mit Faktor 2:</w:t>
            </w:r>
            <w:r w:rsidR="00477AA6" w:rsidRPr="008B32E9">
              <w:t xml:space="preserve"> </w:t>
            </w:r>
          </w:p>
          <w:p w:rsidR="00AE38C5" w:rsidRPr="008B32E9" w:rsidRDefault="0097017B" w:rsidP="008B32E9">
            <w:pPr>
              <w:pStyle w:val="Beispieltext"/>
              <w:spacing w:before="0"/>
            </w:pPr>
            <m:oMathPara>
              <m:oMath>
                <m:d>
                  <m:dPr>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2</m:t>
                          </m:r>
                        </m:e>
                        <m:e>
                          <m:r>
                            <m:rPr>
                              <m:sty m:val="p"/>
                            </m:rPr>
                            <w:rPr>
                              <w:rFonts w:ascii="Cambria Math" w:eastAsia="Cambria Math" w:hAnsi="Cambria Math"/>
                            </w:rPr>
                            <m:t>0</m:t>
                          </m:r>
                        </m:e>
                        <m:e>
                          <m:r>
                            <m:rPr>
                              <m:sty m:val="p"/>
                            </m:rPr>
                            <w:rPr>
                              <w:rFonts w:ascii="Cambria Math" w:eastAsia="Cambria Math" w:hAnsi="Cambria Math"/>
                            </w:rPr>
                            <m:t>0</m:t>
                          </m:r>
                        </m:e>
                      </m:mr>
                      <m:mr>
                        <m:e>
                          <m:r>
                            <m:rPr>
                              <m:sty m:val="p"/>
                            </m:rPr>
                            <w:rPr>
                              <w:rFonts w:ascii="Cambria Math" w:hAnsi="Cambria Math"/>
                            </w:rPr>
                            <m:t>0</m:t>
                          </m:r>
                        </m:e>
                        <m:e>
                          <m:r>
                            <m:rPr>
                              <m:sty m:val="p"/>
                            </m:rPr>
                            <w:rPr>
                              <w:rFonts w:ascii="Cambria Math" w:hAnsi="Cambria Math"/>
                            </w:rPr>
                            <m:t>2</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2</m:t>
                          </m:r>
                        </m:e>
                      </m:mr>
                    </m:m>
                  </m:e>
                </m:d>
              </m:oMath>
            </m:oMathPara>
          </w:p>
          <w:p w:rsidR="00C06B86" w:rsidRPr="008B32E9" w:rsidRDefault="0097017B" w:rsidP="008B32E9">
            <w:pPr>
              <w:pStyle w:val="Beispieltext"/>
              <w:spacing w:before="0"/>
            </w:pPr>
            <w:r w:rsidRPr="0097017B">
              <w:rPr>
                <w:lang w:bidi="en-US"/>
              </w:rPr>
              <w:pict>
                <v:shape id="_x0000_s126262" type="#_x0000_t202" style="position:absolute;left:0;text-align:left;margin-left:203.25pt;margin-top:173.4pt;width:245.25pt;height:10.35pt;z-index:251713024" filled="f" stroked="f">
                  <v:textbox style="mso-next-textbox:#_x0000_s126262;mso-fit-shape-to-text:t" inset="0,0,0,0">
                    <w:txbxContent>
                      <w:p w:rsidR="0025579B" w:rsidRPr="00D33A34" w:rsidRDefault="0025579B" w:rsidP="00477AA6">
                        <w:pPr>
                          <w:pStyle w:val="Beschriftung"/>
                          <w:jc w:val="center"/>
                          <w:cnfStyle w:val="001000100000"/>
                          <w:rPr>
                            <w:noProof/>
                          </w:rPr>
                        </w:pPr>
                        <w:bookmarkStart w:id="45" w:name="_Toc257926150"/>
                        <w:r>
                          <w:t xml:space="preserve">Abbildung </w:t>
                        </w:r>
                        <w:fldSimple w:instr=" SEQ Abbildung \* ARABIC ">
                          <w:r>
                            <w:rPr>
                              <w:noProof/>
                            </w:rPr>
                            <w:t>7</w:t>
                          </w:r>
                        </w:fldSimple>
                        <w:r>
                          <w:t>: Skalierung mit Faktor 2</w:t>
                        </w:r>
                        <w:bookmarkEnd w:id="45"/>
                      </w:p>
                    </w:txbxContent>
                  </v:textbox>
                  <w10:wrap type="square"/>
                </v:shape>
              </w:pict>
            </w:r>
            <w:r w:rsidRPr="0097017B">
              <w:pict>
                <v:group id="_x0000_s126550" editas="canvas" style="position:absolute;left:0;text-align:left;margin-left:204pt;margin-top:-66pt;width:245.8pt;height:235.2pt;z-index:251648507" coordorigin="3970,6779" coordsize="3985,3812">
                  <o:lock v:ext="edit" aspectratio="t"/>
                  <v:shape id="_x0000_s126549" type="#_x0000_t75" style="position:absolute;left:3970;top:6779;width:3985;height:3812" o:preferrelative="f">
                    <v:fill o:detectmouseclick="t"/>
                    <v:path o:extrusionok="t" o:connecttype="none"/>
                    <o:lock v:ext="edit" text="t"/>
                  </v:shape>
                  <v:shape id="_x0000_s126551" type="#_x0000_t75" style="position:absolute;left:3970;top:6779;width:3985;height:3812">
                    <v:imagedata r:id="rId16" o:title=""/>
                  </v:shape>
                  <w10:wrap type="square"/>
                </v:group>
              </w:pict>
            </w:r>
            <w:r w:rsidR="00AE38C5" w:rsidRPr="008B32E9">
              <w:t>Diese Matrix bewirkt eine Ver</w:t>
            </w:r>
            <w:r w:rsidR="00251A06" w:rsidRPr="008B32E9">
              <w:softHyphen/>
            </w:r>
            <w:r w:rsidR="00AE38C5" w:rsidRPr="008B32E9">
              <w:t>dop</w:t>
            </w:r>
            <w:r w:rsidR="00251A06" w:rsidRPr="008B32E9">
              <w:softHyphen/>
            </w:r>
            <w:r w:rsidR="00AE38C5" w:rsidRPr="008B32E9">
              <w:t>pelung der Längen. Sie sehen jetzt auch, wieso wir im 1. Kapitel darauf geachtet haben, dass die Mittelpunkte unserer Polyeder stets im Nullpunkt liegen.</w:t>
            </w:r>
            <w:r w:rsidR="00477AA6" w:rsidRPr="008B32E9">
              <w:t xml:space="preserve"> Die nebenstehende Abbildung zeigt die Skalierung eines Dreiecks mit Faktor 2.</w:t>
            </w:r>
          </w:p>
        </w:tc>
      </w:tr>
    </w:tbl>
    <w:p w:rsidR="00460EAF" w:rsidRDefault="00460EAF" w:rsidP="00DE74DC">
      <w:pPr>
        <w:spacing w:line="240" w:lineRule="auto"/>
      </w:pPr>
    </w:p>
    <w:tbl>
      <w:tblPr>
        <w:tblStyle w:val="HelleListe-Akzent4"/>
        <w:tblW w:w="0" w:type="auto"/>
        <w:tblInd w:w="108" w:type="dxa"/>
        <w:tblLook w:val="04A0"/>
      </w:tblPr>
      <w:tblGrid>
        <w:gridCol w:w="9072"/>
      </w:tblGrid>
      <w:tr w:rsidR="00460EAF" w:rsidRPr="001D2D16" w:rsidTr="00310F59">
        <w:trPr>
          <w:cnfStyle w:val="100000000000"/>
        </w:trPr>
        <w:tc>
          <w:tcPr>
            <w:cnfStyle w:val="001000000000"/>
            <w:tcW w:w="9072" w:type="dxa"/>
          </w:tcPr>
          <w:p w:rsidR="00460EAF" w:rsidRPr="001D2D16" w:rsidRDefault="00460EAF" w:rsidP="00081B21">
            <w:pPr>
              <w:pStyle w:val="berschrift3"/>
              <w:spacing w:before="40" w:after="40" w:line="240" w:lineRule="auto"/>
              <w:outlineLvl w:val="2"/>
            </w:pPr>
            <w:bookmarkStart w:id="46" w:name="Aufgabe_3_2"/>
            <w:r w:rsidRPr="001D2D16">
              <w:t>Aufgabe</w:t>
            </w:r>
            <w:r>
              <w:t xml:space="preserve"> 2</w:t>
            </w:r>
            <w:bookmarkEnd w:id="46"/>
          </w:p>
        </w:tc>
      </w:tr>
      <w:tr w:rsidR="00460EAF" w:rsidRPr="00007BBD" w:rsidTr="00310F59">
        <w:trPr>
          <w:cnfStyle w:val="000000100000"/>
        </w:trPr>
        <w:tc>
          <w:tcPr>
            <w:cnfStyle w:val="001000000000"/>
            <w:tcW w:w="9072" w:type="dxa"/>
          </w:tcPr>
          <w:p w:rsidR="00460EAF" w:rsidRPr="004743ED" w:rsidRDefault="00460EAF" w:rsidP="004743ED">
            <w:pPr>
              <w:pStyle w:val="Aufgabentext"/>
              <w:rPr>
                <w:b/>
              </w:rPr>
            </w:pPr>
            <w:r w:rsidRPr="004743ED">
              <w:t>Erweitern Sie Ihre Klasse Projektor3D so, dass der Benutzer mit den Tastaturtasten + und – ein- und auszoomen kann. Implementieren Sie die Zoom-Funktion im dreidimensionalen Koordinatensystem als Streckung am Nullpunkt.</w:t>
            </w:r>
          </w:p>
          <w:p w:rsidR="00460EAF" w:rsidRPr="00DC10E8" w:rsidRDefault="00460EAF" w:rsidP="00BC0175">
            <w:pPr>
              <w:ind w:left="743" w:hanging="743"/>
              <w:rPr>
                <w:b/>
              </w:rPr>
            </w:pPr>
            <w:r w:rsidRPr="008508AF">
              <w:rPr>
                <w:b/>
              </w:rPr>
              <w:t>Tipp:</w:t>
            </w:r>
            <w:r w:rsidRPr="00460EAF">
              <w:tab/>
              <w:t>Um Tastaturtasten abzufragen, benötigen Sie die GPanel-Methode getKeyWait(), welche das Tastaturzeichen im char-Datentyp zurückgibt. Der Zugriff auf die Ec</w:t>
            </w:r>
            <w:r w:rsidRPr="00460EAF">
              <w:t>k</w:t>
            </w:r>
            <w:r w:rsidRPr="00460EAF">
              <w:t>punkte des Polyeders erfolgt mit der Methode getVertex(int) der Klasse Polyeder. Zur Implementierung der Matrizen können Sie die Klasse Matrix verwenden. Eine Beschreibung finden Sie im</w:t>
            </w:r>
            <w:r w:rsidR="00BC0175">
              <w:t xml:space="preserve"> </w:t>
            </w:r>
            <w:r w:rsidR="0097017B">
              <w:fldChar w:fldCharType="begin"/>
            </w:r>
            <w:r w:rsidR="00BC0175">
              <w:instrText xml:space="preserve"> REF Hilfsklassen \h </w:instrText>
            </w:r>
            <w:r w:rsidR="0097017B">
              <w:fldChar w:fldCharType="separate"/>
            </w:r>
            <w:r w:rsidR="00F426A0">
              <w:t>Anhang A</w:t>
            </w:r>
            <w:r w:rsidR="0097017B">
              <w:fldChar w:fldCharType="end"/>
            </w:r>
            <w:r w:rsidR="00DE2A8A">
              <w:t xml:space="preserve"> auf Seite </w:t>
            </w:r>
            <w:r w:rsidR="0097017B">
              <w:fldChar w:fldCharType="begin"/>
            </w:r>
            <w:r w:rsidR="00DE2A8A">
              <w:instrText xml:space="preserve"> PAGEREF Hilfsklassen \h </w:instrText>
            </w:r>
            <w:r w:rsidR="0097017B">
              <w:fldChar w:fldCharType="separate"/>
            </w:r>
            <w:r w:rsidR="00F426A0">
              <w:rPr>
                <w:noProof/>
              </w:rPr>
              <w:t>21</w:t>
            </w:r>
            <w:r w:rsidR="0097017B">
              <w:fldChar w:fldCharType="end"/>
            </w:r>
            <w:r w:rsidRPr="00460EAF">
              <w:t>.</w:t>
            </w:r>
          </w:p>
        </w:tc>
      </w:tr>
    </w:tbl>
    <w:p w:rsidR="00FB4581" w:rsidRDefault="00FB4581" w:rsidP="00FB4581">
      <w:pPr>
        <w:pStyle w:val="berschrift2"/>
      </w:pPr>
      <w:bookmarkStart w:id="47" w:name="_Toc246664387"/>
      <w:r>
        <w:lastRenderedPageBreak/>
        <w:t xml:space="preserve">Drehungen </w:t>
      </w:r>
      <w:r w:rsidR="00C82D9B">
        <w:t>um die Koordinatenachsen</w:t>
      </w:r>
      <w:bookmarkEnd w:id="47"/>
    </w:p>
    <w:p w:rsidR="00FB4581" w:rsidRDefault="00FB4581" w:rsidP="00FB4581">
      <w:r>
        <w:t>Der Einfachheit halber beschränken wir uns in diesem Leitprogramm auf Drehungen um K</w:t>
      </w:r>
      <w:r>
        <w:t>o</w:t>
      </w:r>
      <w:r>
        <w:t>ordinatenachsen. Mithilfe der Matrixmultiplikation von Matrizen können damit aber auch Dr</w:t>
      </w:r>
      <w:r>
        <w:t>e</w:t>
      </w:r>
      <w:r>
        <w:t xml:space="preserve">hungen um beliebige Achsen, die den Nullpunkt enthalten, realisiert werden. Die Drehung um die z-Achse lässt sich auf eine Drehung um den Nullpunkt in der xy-Ebene zurückführen, da </w:t>
      </w:r>
      <w:r w:rsidR="00641031">
        <w:t>sich die z-Koordinate bei dieser Abbildung nicht ändert</w:t>
      </w:r>
      <w:r>
        <w:t xml:space="preserve">. </w:t>
      </w:r>
      <w:r w:rsidR="0075418E">
        <w:t>Eine</w:t>
      </w:r>
      <w:r w:rsidR="00641031">
        <w:t xml:space="preserve"> solche</w:t>
      </w:r>
      <w:r w:rsidR="0075418E">
        <w:t xml:space="preserve"> Drehung um den Nullpunkt mit Drehwinkel </w:t>
      </w:r>
      <m:oMath>
        <m:r>
          <w:rPr>
            <w:rFonts w:ascii="Cambria Math" w:hAnsi="Cambria Math"/>
          </w:rPr>
          <m:t>φ</m:t>
        </m:r>
      </m:oMath>
      <w:r>
        <w:t xml:space="preserve"> </w:t>
      </w:r>
      <w:r w:rsidR="0075418E">
        <w:t xml:space="preserve"> kann mithilfe</w:t>
      </w:r>
      <w:r>
        <w:t xml:space="preserve"> </w:t>
      </w:r>
      <w:r w:rsidR="0075418E">
        <w:t>von</w:t>
      </w:r>
      <w:r>
        <w:t xml:space="preserve"> Winkelfunktionen wie folgt beschrieben we</w:t>
      </w:r>
      <w:r>
        <w:t>r</w:t>
      </w:r>
      <w:r>
        <w:t>den:</w:t>
      </w:r>
    </w:p>
    <w:p w:rsidR="00315BE6" w:rsidRPr="00315BE6" w:rsidRDefault="0097017B" w:rsidP="0098486C">
      <m:oMathPara>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r>
            <w:rPr>
              <w:rFonts w:ascii="Cambria Math" w:hAnsi="Cambria Math"/>
            </w:rPr>
            <m:t>-y∙</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oMath>
      </m:oMathPara>
    </w:p>
    <w:p w:rsidR="00315BE6" w:rsidRDefault="0097017B" w:rsidP="0098486C">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r>
            <w:rPr>
              <w:rFonts w:ascii="Cambria Math" w:hAnsi="Cambria Math"/>
            </w:rPr>
            <m:t>+y∙</m:t>
          </m:r>
          <m:r>
            <m:rPr>
              <m:sty m:val="p"/>
            </m:rPr>
            <w:rPr>
              <w:rFonts w:ascii="Cambria Math" w:hAnsi="Cambria Math"/>
            </w:rPr>
            <m:t>cos⁡</m:t>
          </m:r>
          <m:r>
            <w:rPr>
              <w:rFonts w:ascii="Cambria Math" w:hAnsi="Cambria Math"/>
            </w:rPr>
            <m:t>(φ)</m:t>
          </m:r>
        </m:oMath>
      </m:oMathPara>
    </w:p>
    <w:p w:rsidR="00315BE6" w:rsidRDefault="00315BE6" w:rsidP="0098486C">
      <w:r>
        <w:t xml:space="preserve">Diese Formeln werden in diesem Leitprogramm nicht hergeleitet. Wer eine mathematische Herleitung sucht, findet diese beispielsweise im Vektorgeometrie-Lehrmittel von Heinz Bachmann </w:t>
      </w:r>
      <w:sdt>
        <w:sdtPr>
          <w:id w:val="3622680"/>
          <w:citation/>
        </w:sdtPr>
        <w:sdtContent>
          <w:fldSimple w:instr=" CITATION Bac91 \l 2055 ">
            <w:r w:rsidR="00036863">
              <w:rPr>
                <w:noProof/>
              </w:rPr>
              <w:t>(Bachmann, 1991)</w:t>
            </w:r>
          </w:fldSimple>
        </w:sdtContent>
      </w:sdt>
      <w:r>
        <w:t xml:space="preserve"> auf Seite 72.</w:t>
      </w:r>
    </w:p>
    <w:tbl>
      <w:tblPr>
        <w:tblStyle w:val="HelleListe-Akzent3"/>
        <w:tblW w:w="0" w:type="auto"/>
        <w:tblInd w:w="108" w:type="dxa"/>
        <w:tblLook w:val="04A0"/>
      </w:tblPr>
      <w:tblGrid>
        <w:gridCol w:w="9099"/>
      </w:tblGrid>
      <w:tr w:rsidR="00CD5913" w:rsidRPr="001D2D16" w:rsidTr="00754741">
        <w:trPr>
          <w:cnfStyle w:val="100000000000"/>
        </w:trPr>
        <w:tc>
          <w:tcPr>
            <w:cnfStyle w:val="001000000000"/>
            <w:tcW w:w="9099" w:type="dxa"/>
          </w:tcPr>
          <w:p w:rsidR="00CD5913" w:rsidRPr="001D2D16" w:rsidRDefault="00CD5913" w:rsidP="00081B21">
            <w:pPr>
              <w:pStyle w:val="berschrift3"/>
              <w:spacing w:before="40" w:after="40" w:line="240" w:lineRule="auto"/>
              <w:outlineLvl w:val="2"/>
            </w:pPr>
            <w:r w:rsidRPr="001D2D16">
              <w:t xml:space="preserve">Beispiel </w:t>
            </w:r>
            <w:r>
              <w:t>5</w:t>
            </w:r>
          </w:p>
        </w:tc>
      </w:tr>
      <w:tr w:rsidR="00CD5913" w:rsidRPr="008B32E9" w:rsidTr="00754741">
        <w:trPr>
          <w:cnfStyle w:val="000000100000"/>
        </w:trPr>
        <w:tc>
          <w:tcPr>
            <w:cnfStyle w:val="001000000000"/>
            <w:tcW w:w="9099" w:type="dxa"/>
          </w:tcPr>
          <w:p w:rsidR="00CD5913" w:rsidRPr="008B32E9" w:rsidRDefault="0097017B" w:rsidP="008B32E9">
            <w:pPr>
              <w:pStyle w:val="Beispieltext"/>
            </w:pPr>
            <w:r w:rsidRPr="0097017B">
              <w:pict>
                <v:group id="_x0000_s126547" editas="canvas" style="position:absolute;left:0;text-align:left;margin-left:249.85pt;margin-top:.75pt;width:199.2pt;height:172.85pt;z-index:251752960;mso-position-horizontal-relative:text;mso-position-vertical-relative:text" coordorigin="4348,8079" coordsize="3229,2802">
                  <o:lock v:ext="edit" aspectratio="t"/>
                  <v:shape id="_x0000_s126546" type="#_x0000_t75" style="position:absolute;left:4348;top:8079;width:3229;height:2802" o:preferrelative="f">
                    <v:fill o:detectmouseclick="t"/>
                    <v:path o:extrusionok="t" o:connecttype="none"/>
                    <o:lock v:ext="edit" text="t"/>
                  </v:shape>
                  <v:shape id="_x0000_s126548" type="#_x0000_t75" style="position:absolute;left:4348;top:8079;width:3229;height:2802">
                    <v:imagedata r:id="rId17" o:title=""/>
                  </v:shape>
                  <w10:wrap type="square"/>
                </v:group>
              </w:pict>
            </w:r>
            <w:r w:rsidR="00CD5913" w:rsidRPr="008B32E9">
              <w:t>Beispiel für eine Drehung um die z-Achse</w:t>
            </w:r>
            <w:r w:rsidR="00B27F18" w:rsidRPr="008B32E9">
              <w:t xml:space="preserve"> mit Drehwinkel 45°</w:t>
            </w:r>
            <w:r w:rsidR="00CD5913" w:rsidRPr="008B32E9">
              <w:t xml:space="preserve">: </w:t>
            </w:r>
          </w:p>
          <w:p w:rsidR="00CD5913" w:rsidRPr="008B32E9" w:rsidRDefault="0097017B" w:rsidP="008B32E9">
            <w:pPr>
              <w:pStyle w:val="Beispieltext"/>
            </w:pPr>
            <m:oMathPara>
              <m:oMath>
                <m:d>
                  <m:dPr>
                    <m:ctrlPr>
                      <w:rPr>
                        <w:rFonts w:ascii="Cambria Math" w:hAnsi="Cambria Math"/>
                      </w:rPr>
                    </m:ctrlPr>
                  </m:dPr>
                  <m:e>
                    <m:m>
                      <m:mPr>
                        <m:mcs>
                          <m:mc>
                            <m:mcPr>
                              <m:count m:val="3"/>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(45°)</m:t>
                              </m:r>
                            </m:e>
                          </m:func>
                        </m:e>
                        <m:e>
                          <m:r>
                            <m:rPr>
                              <m:sty m:val="p"/>
                            </m:rPr>
                            <w:rPr>
                              <w:rFonts w:ascii="Cambria Math" w:eastAsia="Cambria Math" w:hAnsi="Cambria Math"/>
                            </w:rPr>
                            <m:t>-</m:t>
                          </m:r>
                          <m:func>
                            <m:funcPr>
                              <m:ctrlPr>
                                <w:rPr>
                                  <w:rFonts w:ascii="Cambria Math" w:hAnsi="Cambria Math"/>
                                </w:rPr>
                              </m:ctrlPr>
                            </m:funcPr>
                            <m:fName>
                              <m:r>
                                <m:rPr>
                                  <m:sty m:val="p"/>
                                </m:rPr>
                                <w:rPr>
                                  <w:rFonts w:ascii="Cambria Math" w:eastAsia="Cambria Math" w:hAnsi="Cambria Math"/>
                                </w:rPr>
                                <m:t>sin</m:t>
                              </m:r>
                            </m:fName>
                            <m:e>
                              <m:r>
                                <m:rPr>
                                  <m:sty m:val="p"/>
                                </m:rPr>
                                <w:rPr>
                                  <w:rFonts w:ascii="Cambria Math" w:eastAsia="Cambria Math" w:hAnsi="Cambria Math"/>
                                </w:rPr>
                                <m:t>(45°)</m:t>
                              </m:r>
                            </m:e>
                          </m:func>
                        </m:e>
                        <m:e>
                          <m:r>
                            <m:rPr>
                              <m:sty m:val="p"/>
                            </m:rPr>
                            <w:rPr>
                              <w:rFonts w:ascii="Cambria Math" w:eastAsia="Cambria Math" w:hAnsi="Cambria Math"/>
                            </w:rPr>
                            <m:t>0</m:t>
                          </m:r>
                        </m:e>
                      </m:mr>
                      <m:mr>
                        <m:e>
                          <m:func>
                            <m:funcPr>
                              <m:ctrlPr>
                                <w:rPr>
                                  <w:rFonts w:ascii="Cambria Math" w:hAnsi="Cambria Math"/>
                                </w:rPr>
                              </m:ctrlPr>
                            </m:funcPr>
                            <m:fName>
                              <m:r>
                                <m:rPr>
                                  <m:sty m:val="p"/>
                                </m:rPr>
                                <w:rPr>
                                  <w:rFonts w:ascii="Cambria Math" w:eastAsia="Cambria Math" w:hAnsi="Cambria Math"/>
                                </w:rPr>
                                <m:t>sin</m:t>
                              </m:r>
                            </m:fName>
                            <m:e>
                              <m:r>
                                <m:rPr>
                                  <m:sty m:val="p"/>
                                </m:rPr>
                                <w:rPr>
                                  <w:rFonts w:ascii="Cambria Math" w:eastAsia="Cambria Math" w:hAnsi="Cambria Math"/>
                                </w:rPr>
                                <m:t>(45°)</m:t>
                              </m:r>
                            </m:e>
                          </m:func>
                        </m:e>
                        <m:e>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(45°)</m:t>
                              </m:r>
                            </m:e>
                          </m:func>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oMath>
            </m:oMathPara>
          </w:p>
          <w:p w:rsidR="00CD5913" w:rsidRPr="008B32E9" w:rsidRDefault="0097017B" w:rsidP="008B32E9">
            <w:pPr>
              <w:pStyle w:val="Beispieltext"/>
            </w:pPr>
            <w:r w:rsidRPr="0097017B">
              <w:rPr>
                <w:lang w:bidi="en-US"/>
              </w:rPr>
              <w:pict>
                <v:shape id="_x0000_s126264" type="#_x0000_t202" style="position:absolute;left:0;text-align:left;margin-left:252.2pt;margin-top:84.1pt;width:196.5pt;height:14.1pt;z-index:251716096" filled="f" stroked="f">
                  <v:textbox style="mso-next-textbox:#_x0000_s126264" inset="0,0,0,0">
                    <w:txbxContent>
                      <w:p w:rsidR="0025579B" w:rsidRPr="002B689D" w:rsidRDefault="0025579B" w:rsidP="00B27F18">
                        <w:pPr>
                          <w:pStyle w:val="Beschriftung"/>
                          <w:jc w:val="center"/>
                          <w:cnfStyle w:val="001000100000"/>
                          <w:rPr>
                            <w:noProof/>
                          </w:rPr>
                        </w:pPr>
                        <w:bookmarkStart w:id="48" w:name="_Toc257926151"/>
                        <w:r>
                          <w:t xml:space="preserve">Abbildung </w:t>
                        </w:r>
                        <w:fldSimple w:instr=" SEQ Abbildung \* ARABIC ">
                          <w:r>
                            <w:rPr>
                              <w:noProof/>
                            </w:rPr>
                            <w:t>8</w:t>
                          </w:r>
                        </w:fldSimple>
                        <w:r>
                          <w:t>: Drehung mit Drehwinkel 45°</w:t>
                        </w:r>
                        <w:bookmarkEnd w:id="48"/>
                      </w:p>
                    </w:txbxContent>
                  </v:textbox>
                  <w10:wrap type="square"/>
                </v:shape>
              </w:pict>
            </w:r>
            <w:r w:rsidR="00CD5913" w:rsidRPr="008B32E9">
              <w:t xml:space="preserve">Diese Matrix bewirkt eine </w:t>
            </w:r>
            <w:r w:rsidR="00B27F18" w:rsidRPr="008B32E9">
              <w:t>Drehung um den Winkel 45° um die z-Achse</w:t>
            </w:r>
            <w:r w:rsidR="00CD5913" w:rsidRPr="008B32E9">
              <w:t>.</w:t>
            </w:r>
            <w:r w:rsidR="00B27F18" w:rsidRPr="008B32E9">
              <w:t xml:space="preserve"> Die nebenstehende Abbildung zeigt eine solche Drehung in der </w:t>
            </w:r>
            <w:r w:rsidR="00D90EFB">
              <w:t>Grundrissebene</w:t>
            </w:r>
            <w:r w:rsidR="00B27F18" w:rsidRPr="008B32E9">
              <w:t>.</w:t>
            </w:r>
          </w:p>
        </w:tc>
      </w:tr>
    </w:tbl>
    <w:p w:rsidR="00CD5913" w:rsidRDefault="00CD5913" w:rsidP="0098486C"/>
    <w:tbl>
      <w:tblPr>
        <w:tblStyle w:val="HelleListe-Akzent4"/>
        <w:tblW w:w="0" w:type="auto"/>
        <w:tblInd w:w="108" w:type="dxa"/>
        <w:tblLook w:val="04A0"/>
      </w:tblPr>
      <w:tblGrid>
        <w:gridCol w:w="9072"/>
      </w:tblGrid>
      <w:tr w:rsidR="00460EAF" w:rsidRPr="001D2D16" w:rsidTr="00310F59">
        <w:trPr>
          <w:cnfStyle w:val="100000000000"/>
        </w:trPr>
        <w:tc>
          <w:tcPr>
            <w:cnfStyle w:val="001000000000"/>
            <w:tcW w:w="9072" w:type="dxa"/>
          </w:tcPr>
          <w:p w:rsidR="00460EAF" w:rsidRPr="001D2D16" w:rsidRDefault="00460EAF" w:rsidP="00081B21">
            <w:pPr>
              <w:pStyle w:val="berschrift3"/>
              <w:spacing w:before="40" w:after="40" w:line="240" w:lineRule="auto"/>
              <w:outlineLvl w:val="2"/>
            </w:pPr>
            <w:bookmarkStart w:id="49" w:name="Aufgabe_3_3"/>
            <w:r w:rsidRPr="001D2D16">
              <w:t>Aufgabe</w:t>
            </w:r>
            <w:r>
              <w:t xml:space="preserve"> 3</w:t>
            </w:r>
            <w:bookmarkEnd w:id="49"/>
          </w:p>
        </w:tc>
      </w:tr>
      <w:tr w:rsidR="00460EAF" w:rsidRPr="004743ED" w:rsidTr="00310F59">
        <w:trPr>
          <w:cnfStyle w:val="000000100000"/>
        </w:trPr>
        <w:tc>
          <w:tcPr>
            <w:cnfStyle w:val="001000000000"/>
            <w:tcW w:w="9072" w:type="dxa"/>
          </w:tcPr>
          <w:p w:rsidR="00460EAF" w:rsidRPr="004743ED" w:rsidRDefault="00460EAF" w:rsidP="004743ED">
            <w:pPr>
              <w:pStyle w:val="Aufgabentext"/>
              <w:rPr>
                <w:b/>
              </w:rPr>
            </w:pPr>
            <w:r w:rsidRPr="004743ED">
              <w:t>Geben Sie eine Drehmatrix für die Drehung um die z-Achse mit dem Drehwinkel</w:t>
            </w:r>
            <w:r w:rsidRPr="008508AF">
              <w:t xml:space="preserve"> </w:t>
            </w:r>
            <m:oMath>
              <m:r>
                <w:rPr>
                  <w:rFonts w:ascii="Cambria Math" w:hAnsi="Cambria Math"/>
                </w:rPr>
                <m:t>φ</m:t>
              </m:r>
            </m:oMath>
            <w:r w:rsidRPr="004743ED">
              <w:t xml:space="preserve"> an.</w:t>
            </w:r>
          </w:p>
        </w:tc>
      </w:tr>
    </w:tbl>
    <w:p w:rsidR="0075418E" w:rsidRDefault="0075418E" w:rsidP="00460EAF">
      <w:pPr>
        <w:spacing w:before="120" w:after="120"/>
      </w:pPr>
      <w:r>
        <w:t>Für eine Drehung um die x-Achse gehen wir analog vor, wobei jetzt einfach die x-Koordinate des Punktes fix bleibt. Dies ergibt die folgende Drehmatrix:</w:t>
      </w:r>
    </w:p>
    <w:p w:rsidR="00641031" w:rsidRPr="00641031" w:rsidRDefault="0097017B" w:rsidP="00641031">
      <m:oMathPara>
        <m:oMath>
          <m:sSub>
            <m:sSubPr>
              <m:ctrlPr>
                <w:rPr>
                  <w:rFonts w:ascii="Cambria Math" w:hAnsi="Cambria Math"/>
                  <w:i/>
                </w:rPr>
              </m:ctrlPr>
            </m:sSubPr>
            <m:e>
              <m:r>
                <w:rPr>
                  <w:rFonts w:ascii="Cambria Math" w:hAnsi="Cambria Math"/>
                </w:rPr>
                <m:t>R</m:t>
              </m:r>
            </m:e>
            <m:sub>
              <m:r>
                <w:rPr>
                  <w:rFonts w:ascii="Cambria Math" w:hAnsi="Cambria Math"/>
                </w:rPr>
                <m:t>x</m:t>
              </m:r>
            </m:sub>
          </m:sSub>
          <m:d>
            <m:dPr>
              <m:ctrlPr>
                <w:rPr>
                  <w:rFonts w:ascii="Cambria Math" w:hAnsi="Cambria Math"/>
                  <w:i/>
                </w:rPr>
              </m:ctrlPr>
            </m:dPr>
            <m:e>
              <m:r>
                <w:rPr>
                  <w:rFonts w:ascii="Cambria Math" w:hAnsi="Cambria Math"/>
                </w:rPr>
                <m:t>φ</m:t>
              </m:r>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e>
                  <m:e>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e>
                </m:mr>
                <m:mr>
                  <m:e>
                    <m:r>
                      <w:rPr>
                        <w:rFonts w:ascii="Cambria Math" w:hAnsi="Cambria Math"/>
                      </w:rPr>
                      <m:t>0</m:t>
                    </m:r>
                  </m:e>
                  <m:e>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e>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e>
                </m:mr>
              </m:m>
            </m:e>
          </m:d>
        </m:oMath>
      </m:oMathPara>
    </w:p>
    <w:tbl>
      <w:tblPr>
        <w:tblStyle w:val="HelleListe-Akzent4"/>
        <w:tblW w:w="0" w:type="auto"/>
        <w:tblInd w:w="108" w:type="dxa"/>
        <w:tblLook w:val="04A0"/>
      </w:tblPr>
      <w:tblGrid>
        <w:gridCol w:w="9072"/>
      </w:tblGrid>
      <w:tr w:rsidR="00460EAF" w:rsidRPr="001D2D16" w:rsidTr="00310F59">
        <w:trPr>
          <w:cnfStyle w:val="100000000000"/>
        </w:trPr>
        <w:tc>
          <w:tcPr>
            <w:cnfStyle w:val="001000000000"/>
            <w:tcW w:w="9072" w:type="dxa"/>
          </w:tcPr>
          <w:p w:rsidR="00460EAF" w:rsidRPr="001D2D16" w:rsidRDefault="00460EAF" w:rsidP="00081B21">
            <w:pPr>
              <w:pStyle w:val="berschrift3"/>
              <w:spacing w:before="40" w:after="40" w:line="240" w:lineRule="auto"/>
              <w:outlineLvl w:val="2"/>
            </w:pPr>
            <w:bookmarkStart w:id="50" w:name="Aufgabe_3_4"/>
            <w:r w:rsidRPr="001D2D16">
              <w:t>Aufgabe</w:t>
            </w:r>
            <w:r>
              <w:t xml:space="preserve"> 4</w:t>
            </w:r>
            <w:bookmarkEnd w:id="50"/>
          </w:p>
        </w:tc>
      </w:tr>
      <w:tr w:rsidR="00460EAF" w:rsidRPr="004743ED" w:rsidTr="00310F59">
        <w:trPr>
          <w:cnfStyle w:val="000000100000"/>
        </w:trPr>
        <w:tc>
          <w:tcPr>
            <w:cnfStyle w:val="001000000000"/>
            <w:tcW w:w="9072" w:type="dxa"/>
          </w:tcPr>
          <w:p w:rsidR="00460EAF" w:rsidRPr="004743ED" w:rsidRDefault="00460EAF" w:rsidP="005E174E">
            <w:pPr>
              <w:spacing w:before="120"/>
              <w:rPr>
                <w:b/>
              </w:rPr>
            </w:pPr>
            <w:r w:rsidRPr="004743ED">
              <w:t xml:space="preserve">Geben Sie eine Drehmatrix für die Drehung um die y-Achse mit dem Drehwinkel </w:t>
            </w:r>
            <m:oMath>
              <m:r>
                <w:rPr>
                  <w:rFonts w:ascii="Cambria Math" w:hAnsi="Cambria Math"/>
                </w:rPr>
                <m:t>φ</m:t>
              </m:r>
            </m:oMath>
            <w:r w:rsidRPr="004743ED">
              <w:t xml:space="preserve"> an. Achten Sie dabei auf die Lage des Koordinatensystems.</w:t>
            </w:r>
          </w:p>
        </w:tc>
      </w:tr>
    </w:tbl>
    <w:p w:rsidR="00CE4455" w:rsidRDefault="00CE4455" w:rsidP="00460EAF">
      <w:pPr>
        <w:spacing w:before="120" w:after="120"/>
      </w:pPr>
      <w:r>
        <w:lastRenderedPageBreak/>
        <w:t>Damit sind Sie in der Lage, räumliche Drehungen in Java zu implementieren. Dies ist gerade das Ziel der nächsten Programmieraufgabe.</w:t>
      </w:r>
    </w:p>
    <w:tbl>
      <w:tblPr>
        <w:tblStyle w:val="HelleListe-Akzent4"/>
        <w:tblW w:w="0" w:type="auto"/>
        <w:tblInd w:w="108" w:type="dxa"/>
        <w:tblLook w:val="04A0"/>
      </w:tblPr>
      <w:tblGrid>
        <w:gridCol w:w="9072"/>
      </w:tblGrid>
      <w:tr w:rsidR="00460EAF" w:rsidRPr="001D2D16" w:rsidTr="00310F59">
        <w:trPr>
          <w:cnfStyle w:val="100000000000"/>
        </w:trPr>
        <w:tc>
          <w:tcPr>
            <w:cnfStyle w:val="001000000000"/>
            <w:tcW w:w="9072" w:type="dxa"/>
          </w:tcPr>
          <w:p w:rsidR="00460EAF" w:rsidRPr="001D2D16" w:rsidRDefault="00460EAF" w:rsidP="00081B21">
            <w:pPr>
              <w:pStyle w:val="berschrift3"/>
              <w:spacing w:before="40" w:after="40" w:line="240" w:lineRule="auto"/>
              <w:outlineLvl w:val="2"/>
            </w:pPr>
            <w:bookmarkStart w:id="51" w:name="Aufgabe_3_5"/>
            <w:r w:rsidRPr="001D2D16">
              <w:t>Aufgabe</w:t>
            </w:r>
            <w:r>
              <w:t xml:space="preserve"> 5</w:t>
            </w:r>
            <w:bookmarkEnd w:id="51"/>
          </w:p>
        </w:tc>
      </w:tr>
      <w:tr w:rsidR="00460EAF" w:rsidRPr="00007BBD" w:rsidTr="00310F59">
        <w:trPr>
          <w:cnfStyle w:val="000000100000"/>
        </w:trPr>
        <w:tc>
          <w:tcPr>
            <w:cnfStyle w:val="001000000000"/>
            <w:tcW w:w="9072" w:type="dxa"/>
          </w:tcPr>
          <w:p w:rsidR="00460EAF" w:rsidRPr="00DA352C" w:rsidRDefault="00460EAF" w:rsidP="00DA352C">
            <w:pPr>
              <w:pStyle w:val="Aufgabentext"/>
              <w:rPr>
                <w:b/>
              </w:rPr>
            </w:pPr>
            <w:r w:rsidRPr="00DA352C">
              <w:t>Erweitern Sie Ihre Klasse Projektor3D so, dass der Benutzer das Polyeder mit Tastaturta</w:t>
            </w:r>
            <w:r w:rsidRPr="00DA352C">
              <w:t>s</w:t>
            </w:r>
            <w:r w:rsidRPr="00DA352C">
              <w:t>ten um die Koordinatenachsen drehen kann. Implementieren Sie auch diese Funktionalität im dreidimensionalen Koordinatensystem mithilfe der vorgestellten Drehmatrizen.</w:t>
            </w:r>
          </w:p>
          <w:p w:rsidR="00460EAF" w:rsidRPr="00460EAF" w:rsidRDefault="00460EAF" w:rsidP="0010050A">
            <w:pPr>
              <w:tabs>
                <w:tab w:val="left" w:pos="709"/>
              </w:tabs>
              <w:ind w:left="709" w:hanging="709"/>
              <w:rPr>
                <w:b/>
              </w:rPr>
            </w:pPr>
            <w:r w:rsidRPr="008508AF">
              <w:rPr>
                <w:b/>
              </w:rPr>
              <w:t>Tipp:</w:t>
            </w:r>
            <w:r w:rsidRPr="00460EAF">
              <w:tab/>
              <w:t xml:space="preserve">Winkelfunktionen werden in Java wie folgt aufgerufen: Math.sin(alpha), </w:t>
            </w:r>
            <w:r w:rsidR="0010050A">
              <w:t>etc. Dabei bezeichnet alpha den Winkel im Bogenmass.</w:t>
            </w:r>
          </w:p>
        </w:tc>
      </w:tr>
    </w:tbl>
    <w:p w:rsidR="00C12BC2" w:rsidRDefault="00C12BC2" w:rsidP="00C12BC2"/>
    <w:tbl>
      <w:tblPr>
        <w:tblStyle w:val="HelleListe-Akzent4"/>
        <w:tblW w:w="0" w:type="auto"/>
        <w:tblInd w:w="108" w:type="dxa"/>
        <w:tblLook w:val="04A0"/>
      </w:tblPr>
      <w:tblGrid>
        <w:gridCol w:w="9072"/>
      </w:tblGrid>
      <w:tr w:rsidR="00C12BC2" w:rsidRPr="001D2D16" w:rsidTr="00310F59">
        <w:trPr>
          <w:cnfStyle w:val="100000000000"/>
        </w:trPr>
        <w:tc>
          <w:tcPr>
            <w:cnfStyle w:val="001000000000"/>
            <w:tcW w:w="9072" w:type="dxa"/>
          </w:tcPr>
          <w:p w:rsidR="00C12BC2" w:rsidRPr="001D2D16" w:rsidRDefault="00C12BC2" w:rsidP="00081B21">
            <w:pPr>
              <w:pStyle w:val="berschrift3"/>
              <w:spacing w:before="40" w:after="40" w:line="240" w:lineRule="auto"/>
              <w:outlineLvl w:val="2"/>
            </w:pPr>
            <w:bookmarkStart w:id="52" w:name="Aufgabe_3_6"/>
            <w:r w:rsidRPr="001D2D16">
              <w:t>Aufgabe</w:t>
            </w:r>
            <w:r>
              <w:t xml:space="preserve"> 6</w:t>
            </w:r>
            <w:bookmarkEnd w:id="52"/>
            <w:r>
              <w:t xml:space="preserve"> (Lernkontrolle)</w:t>
            </w:r>
          </w:p>
        </w:tc>
      </w:tr>
      <w:tr w:rsidR="00C12BC2" w:rsidRPr="00007BBD" w:rsidTr="00310F59">
        <w:trPr>
          <w:cnfStyle w:val="000000100000"/>
        </w:trPr>
        <w:tc>
          <w:tcPr>
            <w:cnfStyle w:val="001000000000"/>
            <w:tcW w:w="9072" w:type="dxa"/>
          </w:tcPr>
          <w:p w:rsidR="00C12BC2" w:rsidRPr="008508AF" w:rsidRDefault="00C12BC2" w:rsidP="00C12BC2">
            <w:pPr>
              <w:pStyle w:val="Listenabsatz"/>
              <w:numPr>
                <w:ilvl w:val="0"/>
                <w:numId w:val="10"/>
              </w:numPr>
              <w:spacing w:before="120"/>
              <w:ind w:left="357" w:hanging="357"/>
            </w:pPr>
            <w:r w:rsidRPr="008508AF">
              <w:t>Geben Sie die Skalierungsmatrix für eine Stauchung mit Faktor 0.5 an.</w:t>
            </w:r>
          </w:p>
          <w:p w:rsidR="00C12BC2" w:rsidRPr="008508AF" w:rsidRDefault="00C12BC2" w:rsidP="00C12BC2">
            <w:pPr>
              <w:pStyle w:val="Listenabsatz"/>
              <w:numPr>
                <w:ilvl w:val="0"/>
                <w:numId w:val="10"/>
              </w:numPr>
              <w:ind w:left="357" w:hanging="357"/>
            </w:pPr>
            <w:r w:rsidRPr="008508AF">
              <w:t>Geben Sie eine Drehmatrix für eine Drehung um 30° um die y-Achse an.</w:t>
            </w:r>
          </w:p>
          <w:p w:rsidR="00C12BC2" w:rsidRPr="008508AF" w:rsidRDefault="00C12BC2" w:rsidP="00C12BC2">
            <w:pPr>
              <w:pStyle w:val="Listenabsatz"/>
              <w:numPr>
                <w:ilvl w:val="0"/>
                <w:numId w:val="10"/>
              </w:numPr>
              <w:ind w:left="357" w:hanging="357"/>
            </w:pPr>
            <w:r w:rsidRPr="008508AF">
              <w:t>Was geschieht mit dem Polyeder, wenn der Drehwinkel grösser als 360° ist.</w:t>
            </w:r>
          </w:p>
        </w:tc>
      </w:tr>
    </w:tbl>
    <w:p w:rsidR="00C12BC2" w:rsidRDefault="008508AF" w:rsidP="008508AF">
      <w:pPr>
        <w:tabs>
          <w:tab w:val="left" w:pos="3600"/>
        </w:tabs>
      </w:pPr>
      <w:r>
        <w:tab/>
      </w:r>
    </w:p>
    <w:tbl>
      <w:tblPr>
        <w:tblStyle w:val="HelleListe-Akzent4"/>
        <w:tblW w:w="0" w:type="auto"/>
        <w:tblInd w:w="108" w:type="dxa"/>
        <w:tblLook w:val="04A0"/>
      </w:tblPr>
      <w:tblGrid>
        <w:gridCol w:w="9072"/>
      </w:tblGrid>
      <w:tr w:rsidR="00C12BC2" w:rsidRPr="001D2D16" w:rsidTr="00310F59">
        <w:trPr>
          <w:cnfStyle w:val="100000000000"/>
        </w:trPr>
        <w:tc>
          <w:tcPr>
            <w:cnfStyle w:val="001000000000"/>
            <w:tcW w:w="9072" w:type="dxa"/>
          </w:tcPr>
          <w:p w:rsidR="00C12BC2" w:rsidRPr="001D2D16" w:rsidRDefault="00C12BC2" w:rsidP="00081B21">
            <w:pPr>
              <w:pStyle w:val="berschrift3"/>
              <w:spacing w:before="40" w:after="40" w:line="240" w:lineRule="auto"/>
              <w:outlineLvl w:val="2"/>
            </w:pPr>
            <w:r>
              <w:t>Zusatzaufgabe</w:t>
            </w:r>
            <w:r w:rsidR="00E54426">
              <w:t>n</w:t>
            </w:r>
          </w:p>
        </w:tc>
      </w:tr>
      <w:tr w:rsidR="00C12BC2" w:rsidRPr="008508AF" w:rsidTr="00310F59">
        <w:trPr>
          <w:cnfStyle w:val="000000100000"/>
        </w:trPr>
        <w:tc>
          <w:tcPr>
            <w:cnfStyle w:val="001000000000"/>
            <w:tcW w:w="9072" w:type="dxa"/>
          </w:tcPr>
          <w:p w:rsidR="00C12BC2" w:rsidRPr="008508AF" w:rsidRDefault="00C12BC2" w:rsidP="00C12BC2">
            <w:pPr>
              <w:pStyle w:val="Listenabsatz"/>
              <w:numPr>
                <w:ilvl w:val="0"/>
                <w:numId w:val="11"/>
              </w:numPr>
              <w:spacing w:before="120"/>
              <w:ind w:left="357" w:hanging="357"/>
            </w:pPr>
            <w:r w:rsidRPr="008508AF">
              <w:t>Neben den behandelten Drehungen und Skalierungen lassen sich auch Spiegelungen an den Rissebenen mit Matrizen beschreiben. Erweitern Sie die Klasse Projektor3D um die Funktionalität von Spiegelungen an den Rissebenen.</w:t>
            </w:r>
          </w:p>
          <w:p w:rsidR="00C12BC2" w:rsidRPr="008508AF" w:rsidRDefault="00C12BC2" w:rsidP="00C12BC2">
            <w:pPr>
              <w:pStyle w:val="Listenabsatz"/>
              <w:numPr>
                <w:ilvl w:val="0"/>
                <w:numId w:val="11"/>
              </w:numPr>
              <w:ind w:left="357" w:hanging="357"/>
            </w:pPr>
            <w:r w:rsidRPr="008508AF">
              <w:t>Eine weitere geometrische Transformation ist die Scherung. Informieren Sie sich auf dem Web, worum es dabei geht, und testen Sie verschiedene Scherungen mit dem Projektor3D.</w:t>
            </w:r>
          </w:p>
          <w:p w:rsidR="00C12BC2" w:rsidRPr="008508AF" w:rsidRDefault="00C12BC2" w:rsidP="00C12BC2">
            <w:pPr>
              <w:pStyle w:val="Listenabsatz"/>
              <w:numPr>
                <w:ilvl w:val="0"/>
                <w:numId w:val="11"/>
              </w:numPr>
              <w:ind w:left="357" w:hanging="357"/>
            </w:pPr>
            <w:r w:rsidRPr="008508AF">
              <w:t>Experimentieren Sie weiter mit verschiedenen Matrizen Ihrer Wahl und untersuchen Sie deren Wirkung auf das Polyeder.</w:t>
            </w:r>
          </w:p>
        </w:tc>
      </w:tr>
    </w:tbl>
    <w:p w:rsidR="00966CF9" w:rsidRDefault="00966CF9" w:rsidP="00E60E90">
      <w:pPr>
        <w:tabs>
          <w:tab w:val="left" w:pos="3600"/>
        </w:tabs>
        <w:rPr>
          <w:b/>
          <w:bCs/>
          <w:sz w:val="28"/>
          <w:szCs w:val="28"/>
        </w:rPr>
      </w:pPr>
    </w:p>
    <w:tbl>
      <w:tblPr>
        <w:tblStyle w:val="HelleListe-Akzent6"/>
        <w:tblW w:w="0" w:type="auto"/>
        <w:tblInd w:w="108" w:type="dxa"/>
        <w:tblLook w:val="04A0"/>
      </w:tblPr>
      <w:tblGrid>
        <w:gridCol w:w="9072"/>
      </w:tblGrid>
      <w:tr w:rsidR="00E60E90" w:rsidRPr="001D2D16" w:rsidTr="00E60E90">
        <w:trPr>
          <w:cnfStyle w:val="100000000000"/>
        </w:trPr>
        <w:tc>
          <w:tcPr>
            <w:cnfStyle w:val="001000000000"/>
            <w:tcW w:w="9072" w:type="dxa"/>
          </w:tcPr>
          <w:p w:rsidR="00E60E90" w:rsidRPr="001D2D16" w:rsidRDefault="00E60E90" w:rsidP="0025579B">
            <w:pPr>
              <w:pStyle w:val="berschrift3"/>
              <w:spacing w:before="40" w:after="40" w:line="240" w:lineRule="auto"/>
              <w:outlineLvl w:val="2"/>
            </w:pPr>
            <w:r>
              <w:t>Transformationen bei der Darstellung virtueller Realitäten</w:t>
            </w:r>
          </w:p>
        </w:tc>
      </w:tr>
      <w:tr w:rsidR="00E60E90" w:rsidRPr="00007BBD" w:rsidTr="00E60E90">
        <w:trPr>
          <w:cnfStyle w:val="000000100000"/>
        </w:trPr>
        <w:tc>
          <w:tcPr>
            <w:cnfStyle w:val="001000000000"/>
            <w:tcW w:w="9072" w:type="dxa"/>
          </w:tcPr>
          <w:p w:rsidR="00E60E90" w:rsidRPr="008508AF" w:rsidRDefault="00E60E90" w:rsidP="00E60E90">
            <w:pPr>
              <w:pStyle w:val="Aufgabentext"/>
            </w:pPr>
            <w:r>
              <w:rPr>
                <w:b w:val="0"/>
              </w:rPr>
              <w:t>Professionelle Programmbibliotheken (engl. APIs) für 3D-</w:t>
            </w:r>
            <w:r w:rsidR="00DC5C05">
              <w:rPr>
                <w:b w:val="0"/>
              </w:rPr>
              <w:t>Graphik</w:t>
            </w:r>
            <w:r>
              <w:rPr>
                <w:b w:val="0"/>
              </w:rPr>
              <w:t xml:space="preserve"> wie DirectX oder OpenGL bieten allesamt schnelle Implementierungen für geometrische Transformationen an. Diese basieren auf der in diesem Kapitel vorgestellten Matrizenrechnung. Ohne diese Funktionalität wäre es unmöglich, die Bewegungen der Protagonisten in einem Spiel wie Crysis in Echtzeit darzustellen. Damit auch Verschiebungen mit Matrizen dargestellt we</w:t>
            </w:r>
            <w:r>
              <w:rPr>
                <w:b w:val="0"/>
              </w:rPr>
              <w:t>r</w:t>
            </w:r>
            <w:r>
              <w:rPr>
                <w:b w:val="0"/>
              </w:rPr>
              <w:t>den können, verwendet man dort allerdings normalerweise vierdimensionale Matrizen und homogene Koordinaten</w:t>
            </w:r>
            <w:r w:rsidR="00852DFB">
              <w:rPr>
                <w:rStyle w:val="Funotenzeichen"/>
                <w:b w:val="0"/>
              </w:rPr>
              <w:footnoteReference w:id="6"/>
            </w:r>
            <w:r>
              <w:rPr>
                <w:b w:val="0"/>
              </w:rPr>
              <w:t>.</w:t>
            </w:r>
          </w:p>
        </w:tc>
      </w:tr>
    </w:tbl>
    <w:p w:rsidR="00966CF9" w:rsidRDefault="00966CF9">
      <w:pPr>
        <w:spacing w:line="240" w:lineRule="auto"/>
        <w:jc w:val="left"/>
        <w:rPr>
          <w:b/>
          <w:bCs/>
          <w:sz w:val="28"/>
          <w:szCs w:val="28"/>
        </w:rPr>
      </w:pPr>
      <w:r>
        <w:br w:type="page"/>
      </w:r>
    </w:p>
    <w:p w:rsidR="0099128B" w:rsidRDefault="006B5605" w:rsidP="0099128B">
      <w:pPr>
        <w:pStyle w:val="berschrift1"/>
      </w:pPr>
      <w:bookmarkStart w:id="53" w:name="_Toc246664388"/>
      <w:r>
        <w:lastRenderedPageBreak/>
        <w:t>4</w:t>
      </w:r>
      <w:r w:rsidR="0099128B" w:rsidRPr="00BB222B">
        <w:t>.</w:t>
      </w:r>
      <w:r w:rsidR="0099128B">
        <w:t xml:space="preserve"> Kapitel: Darstellung von Oberflächenpolygonen</w:t>
      </w:r>
      <w:bookmarkEnd w:id="53"/>
    </w:p>
    <w:p w:rsidR="0099128B" w:rsidRDefault="00CA45ED" w:rsidP="0099128B">
      <w:pPr>
        <w:pStyle w:val="berschrift2"/>
      </w:pPr>
      <w:bookmarkStart w:id="54" w:name="_Toc246664389"/>
      <w:r>
        <w:t>Oberflächenpolygone</w:t>
      </w:r>
      <w:bookmarkEnd w:id="54"/>
    </w:p>
    <w:p w:rsidR="00EC2080" w:rsidRDefault="00CA45ED" w:rsidP="0099128B">
      <w:r>
        <w:t xml:space="preserve">Wie wir im </w:t>
      </w:r>
      <w:r w:rsidR="006B5605">
        <w:t>2</w:t>
      </w:r>
      <w:r>
        <w:t>. Kapitel gesehen haben, werden im Wavefront Object Format</w:t>
      </w:r>
      <w:r w:rsidR="0099128B">
        <w:t xml:space="preserve"> Eckpunkte (vert</w:t>
      </w:r>
      <w:r w:rsidR="0099128B">
        <w:t>i</w:t>
      </w:r>
      <w:r w:rsidR="0099128B">
        <w:t>ces) und Flächen (faces)</w:t>
      </w:r>
      <w:r>
        <w:t xml:space="preserve"> gespeichert</w:t>
      </w:r>
      <w:r w:rsidR="0099128B">
        <w:t xml:space="preserve">, wobei wir die Flächen bisher ausgelassen haben. Dies </w:t>
      </w:r>
      <w:r w:rsidR="001B4FFF">
        <w:t>holen</w:t>
      </w:r>
      <w:r w:rsidR="0099128B">
        <w:t xml:space="preserve"> wir jetzt nach.</w:t>
      </w:r>
      <w:r w:rsidR="00EC2080">
        <w:t xml:space="preserve"> </w:t>
      </w:r>
      <w:r w:rsidR="00D90EFB">
        <w:t>Dabei</w:t>
      </w:r>
      <w:r w:rsidR="00EC5DB3">
        <w:t xml:space="preserve"> wird sich zeigen, dass für eine korrekte Darstellung der Flächen die Normalenvektoren der zugehörigen Ebenen bestimmt werden müssen.</w:t>
      </w:r>
      <w:r w:rsidR="00EC5DB3" w:rsidRPr="00EC5DB3">
        <w:t xml:space="preserve"> </w:t>
      </w:r>
      <w:r w:rsidR="00EC5DB3">
        <w:t>Aus der Vekto</w:t>
      </w:r>
      <w:r w:rsidR="00EC5DB3">
        <w:t>r</w:t>
      </w:r>
      <w:r w:rsidR="00EC5DB3">
        <w:t>geometrie ist bekannt, dass der Normalenvektor stets senkrecht auf der Ebene steht. Um die Richtung des Normalenvektors eindeutig festlegen zu können, treffen wir</w:t>
      </w:r>
      <w:r w:rsidR="00EC2080">
        <w:t xml:space="preserve"> eine </w:t>
      </w:r>
      <w:r w:rsidR="00EC2080" w:rsidRPr="00CA7526">
        <w:rPr>
          <w:i/>
        </w:rPr>
        <w:t>Abmachung</w:t>
      </w:r>
      <w:r w:rsidR="00EC2080">
        <w:t xml:space="preserve">, die für </w:t>
      </w:r>
      <w:r w:rsidR="00CA7526">
        <w:t>eine</w:t>
      </w:r>
      <w:r w:rsidR="00EC2080">
        <w:t xml:space="preserve"> korrekte Darstellung der Flächen entscheidend </w:t>
      </w:r>
      <w:r w:rsidR="00EC5DB3">
        <w:t>sein wird</w:t>
      </w:r>
      <w:r w:rsidR="00EC2080">
        <w:t>:</w:t>
      </w:r>
    </w:p>
    <w:p w:rsidR="00EC2080" w:rsidRPr="00EC2080" w:rsidRDefault="00EC2080" w:rsidP="00EC2080">
      <w:pPr>
        <w:ind w:left="851" w:right="848"/>
        <w:jc w:val="center"/>
        <w:rPr>
          <w:i/>
        </w:rPr>
      </w:pPr>
      <w:r w:rsidRPr="00EC2080">
        <w:rPr>
          <w:i/>
        </w:rPr>
        <w:t>Achten Sie bei der</w:t>
      </w:r>
      <w:r w:rsidR="0099128B" w:rsidRPr="00EC2080">
        <w:rPr>
          <w:i/>
        </w:rPr>
        <w:t xml:space="preserve"> Eingabe</w:t>
      </w:r>
      <w:r w:rsidRPr="00EC2080">
        <w:rPr>
          <w:i/>
        </w:rPr>
        <w:t xml:space="preserve"> der Oberflächenpolygone</w:t>
      </w:r>
      <w:r w:rsidR="00EC5DB3">
        <w:rPr>
          <w:i/>
        </w:rPr>
        <w:t xml:space="preserve"> (faces)</w:t>
      </w:r>
      <w:r w:rsidR="0099128B" w:rsidRPr="00EC2080">
        <w:rPr>
          <w:i/>
        </w:rPr>
        <w:t xml:space="preserve"> dar</w:t>
      </w:r>
      <w:r w:rsidRPr="00EC2080">
        <w:rPr>
          <w:i/>
        </w:rPr>
        <w:t>auf</w:t>
      </w:r>
      <w:r w:rsidR="0099128B" w:rsidRPr="00EC2080">
        <w:rPr>
          <w:i/>
        </w:rPr>
        <w:t>,</w:t>
      </w:r>
      <w:r w:rsidR="00845D29">
        <w:rPr>
          <w:i/>
        </w:rPr>
        <w:t xml:space="preserve"> </w:t>
      </w:r>
      <w:r w:rsidR="00845D29">
        <w:rPr>
          <w:i/>
        </w:rPr>
        <w:br/>
      </w:r>
      <w:r w:rsidR="0099128B" w:rsidRPr="00EC2080">
        <w:rPr>
          <w:i/>
        </w:rPr>
        <w:t xml:space="preserve">dass </w:t>
      </w:r>
      <w:r w:rsidR="0099128B" w:rsidRPr="00845D29">
        <w:rPr>
          <w:i/>
        </w:rPr>
        <w:t xml:space="preserve">die Normalenvektoren </w:t>
      </w:r>
      <w:r w:rsidR="00EC5DB3">
        <w:rPr>
          <w:i/>
        </w:rPr>
        <w:t xml:space="preserve">stets </w:t>
      </w:r>
      <w:r w:rsidR="0099128B" w:rsidRPr="00845D29">
        <w:rPr>
          <w:i/>
        </w:rPr>
        <w:t>nach aussen zeigen</w:t>
      </w:r>
      <w:r>
        <w:rPr>
          <w:i/>
        </w:rPr>
        <w:t>.</w:t>
      </w:r>
    </w:p>
    <w:p w:rsidR="0099128B" w:rsidRDefault="0099128B" w:rsidP="0099128B">
      <w:r>
        <w:t>Im Folgenden wird anhand des Würfe</w:t>
      </w:r>
      <w:r w:rsidR="00E02042">
        <w:t>lbeispiels</w:t>
      </w:r>
      <w:r w:rsidR="007F7969">
        <w:t xml:space="preserve"> aus </w:t>
      </w:r>
      <w:r w:rsidR="00F90955">
        <w:t xml:space="preserve">dem </w:t>
      </w:r>
      <w:r w:rsidR="006B5605">
        <w:t>2</w:t>
      </w:r>
      <w:r w:rsidR="00F90955">
        <w:t>. Kapitel</w:t>
      </w:r>
      <w:r w:rsidR="00E02042">
        <w:t xml:space="preserve"> erklärt, in welcher Re</w:t>
      </w:r>
      <w:r w:rsidR="00E02042">
        <w:t>i</w:t>
      </w:r>
      <w:r w:rsidR="00E02042">
        <w:t>henfolge die Eckpunkte aufgelistet werden müssen, damit der zugehörige Normalen</w:t>
      </w:r>
      <w:r w:rsidR="00510D2A">
        <w:softHyphen/>
      </w:r>
      <w:r w:rsidR="00E02042">
        <w:t>vektor nach aussen zeigt.</w:t>
      </w:r>
    </w:p>
    <w:tbl>
      <w:tblPr>
        <w:tblStyle w:val="HelleListe-Akzent3"/>
        <w:tblW w:w="0" w:type="auto"/>
        <w:tblInd w:w="108" w:type="dxa"/>
        <w:tblLook w:val="04A0"/>
      </w:tblPr>
      <w:tblGrid>
        <w:gridCol w:w="9099"/>
      </w:tblGrid>
      <w:tr w:rsidR="00C12BC2" w:rsidRPr="001D2D16" w:rsidTr="005E174E">
        <w:trPr>
          <w:cnfStyle w:val="100000000000"/>
        </w:trPr>
        <w:tc>
          <w:tcPr>
            <w:cnfStyle w:val="001000000000"/>
            <w:tcW w:w="9099" w:type="dxa"/>
          </w:tcPr>
          <w:p w:rsidR="00C12BC2" w:rsidRPr="001D2D16" w:rsidRDefault="00C12BC2" w:rsidP="00081B21">
            <w:pPr>
              <w:pStyle w:val="berschrift3"/>
              <w:spacing w:before="40" w:after="40" w:line="240" w:lineRule="auto"/>
              <w:outlineLvl w:val="2"/>
            </w:pPr>
            <w:r w:rsidRPr="001D2D16">
              <w:t xml:space="preserve">Beispiel </w:t>
            </w:r>
            <w:r>
              <w:t>1</w:t>
            </w:r>
          </w:p>
        </w:tc>
      </w:tr>
      <w:tr w:rsidR="00C12BC2" w:rsidRPr="00251A06" w:rsidTr="005E174E">
        <w:trPr>
          <w:cnfStyle w:val="000000100000"/>
        </w:trPr>
        <w:tc>
          <w:tcPr>
            <w:cnfStyle w:val="001000000000"/>
            <w:tcW w:w="9099" w:type="dxa"/>
          </w:tcPr>
          <w:p w:rsidR="00C12BC2" w:rsidRPr="008B32E9" w:rsidRDefault="0097017B" w:rsidP="008B32E9">
            <w:pPr>
              <w:pStyle w:val="Beispieltext"/>
            </w:pPr>
            <w:r w:rsidRPr="0097017B">
              <w:pict>
                <v:group id="_x0000_s1216" editas="canvas" style="position:absolute;left:0;text-align:left;margin-left:168.7pt;margin-top:.65pt;width:280.5pt;height:150pt;z-index:251649532;mso-position-horizontal-relative:text;mso-position-vertical-relative:text" coordorigin="4500,5880" coordsize="5610,3000">
                  <o:lock v:ext="edit" aspectratio="t"/>
                  <v:shape id="_x0000_s1217" type="#_x0000_t75" style="position:absolute;left:4500;top:5880;width:5610;height:3000" o:preferrelative="f">
                    <v:fill o:detectmouseclick="t"/>
                    <v:path o:extrusionok="t" o:connecttype="none"/>
                    <o:lock v:ext="edit" text="t"/>
                  </v:shape>
                  <v:rect id="_x0000_s1218" style="position:absolute;left:4890;top:6555;width:1966;height:1965"/>
                  <v:shape id="_x0000_s1219" type="#_x0000_t202" style="position:absolute;left:4965;top:5971;width:1755;height:389" filled="f" stroked="f">
                    <v:textbox style="mso-next-textbox:#_x0000_s1219">
                      <w:txbxContent>
                        <w:p w:rsidR="0025579B" w:rsidRDefault="0025579B" w:rsidP="007072B8">
                          <w:pPr>
                            <w:jc w:val="center"/>
                            <w:cnfStyle w:val="001000100000"/>
                          </w:pPr>
                          <w:r>
                            <w:t>von oben</w:t>
                          </w:r>
                        </w:p>
                      </w:txbxContent>
                    </v:textbox>
                  </v:shape>
                  <v:shape id="_x0000_s1220" type="#_x0000_t202" style="position:absolute;left:4605;top:6211;width:435;height:389" filled="f" stroked="f">
                    <v:textbox style="mso-next-textbox:#_x0000_s1220">
                      <w:txbxContent>
                        <w:p w:rsidR="0025579B" w:rsidRPr="004E0AB3" w:rsidRDefault="0025579B" w:rsidP="007072B8">
                          <w:pPr>
                            <w:cnfStyle w:val="001000100000"/>
                          </w:pPr>
                          <w:r>
                            <w:t>4</w:t>
                          </w:r>
                        </w:p>
                      </w:txbxContent>
                    </v:textbox>
                  </v:shape>
                  <v:shape id="_x0000_s1221" type="#_x0000_t202" style="position:absolute;left:6705;top:6211;width:435;height:389" filled="f" stroked="f">
                    <v:textbox style="mso-next-textbox:#_x0000_s1221">
                      <w:txbxContent>
                        <w:p w:rsidR="0025579B" w:rsidRPr="004E0AB3" w:rsidRDefault="0025579B" w:rsidP="007072B8">
                          <w:pPr>
                            <w:cnfStyle w:val="001000100000"/>
                          </w:pPr>
                          <w:r>
                            <w:t>3</w:t>
                          </w:r>
                        </w:p>
                      </w:txbxContent>
                    </v:textbox>
                  </v:shape>
                  <v:shape id="_x0000_s1222" type="#_x0000_t202" style="position:absolute;left:4620;top:8491;width:435;height:389" filled="f" stroked="f">
                    <v:textbox style="mso-next-textbox:#_x0000_s1222">
                      <w:txbxContent>
                        <w:p w:rsidR="0025579B" w:rsidRPr="004E0AB3" w:rsidRDefault="0025579B" w:rsidP="007072B8">
                          <w:pPr>
                            <w:cnfStyle w:val="001000100000"/>
                          </w:pPr>
                          <w:r>
                            <w:t>1</w:t>
                          </w:r>
                        </w:p>
                      </w:txbxContent>
                    </v:textbox>
                  </v:shape>
                  <v:shape id="_x0000_s1223" type="#_x0000_t202" style="position:absolute;left:6735;top:8491;width:435;height:389" filled="f" stroked="f">
                    <v:textbox style="mso-next-textbox:#_x0000_s1223">
                      <w:txbxContent>
                        <w:p w:rsidR="0025579B" w:rsidRPr="004E0AB3" w:rsidRDefault="0025579B" w:rsidP="007072B8">
                          <w:pPr>
                            <w:cnfStyle w:val="001000100000"/>
                          </w:pPr>
                          <w:r>
                            <w:t>2</w:t>
                          </w:r>
                        </w:p>
                      </w:txbxContent>
                    </v:textbox>
                  </v:shape>
                  <v:rect id="_x0000_s1224" style="position:absolute;left:7725;top:6555;width:1966;height:1965"/>
                  <v:shape id="_x0000_s1225" type="#_x0000_t202" style="position:absolute;left:7800;top:5971;width:1755;height:389" filled="f" stroked="f">
                    <v:textbox style="mso-next-textbox:#_x0000_s1225">
                      <w:txbxContent>
                        <w:p w:rsidR="0025579B" w:rsidRDefault="0025579B" w:rsidP="007072B8">
                          <w:pPr>
                            <w:jc w:val="center"/>
                            <w:cnfStyle w:val="001000100000"/>
                          </w:pPr>
                          <w:r>
                            <w:t>von unten</w:t>
                          </w:r>
                        </w:p>
                      </w:txbxContent>
                    </v:textbox>
                  </v:shape>
                  <v:shape id="_x0000_s1226" type="#_x0000_t202" style="position:absolute;left:7440;top:6211;width:435;height:389" filled="f" stroked="f">
                    <v:textbox style="mso-next-textbox:#_x0000_s1226">
                      <w:txbxContent>
                        <w:p w:rsidR="0025579B" w:rsidRPr="004E0AB3" w:rsidRDefault="0025579B" w:rsidP="007072B8">
                          <w:pPr>
                            <w:cnfStyle w:val="001000100000"/>
                          </w:pPr>
                          <w:r>
                            <w:t>1</w:t>
                          </w:r>
                        </w:p>
                      </w:txbxContent>
                    </v:textbox>
                  </v:shape>
                  <v:shape id="_x0000_s1227" type="#_x0000_t202" style="position:absolute;left:9540;top:6211;width:435;height:389" filled="f" stroked="f">
                    <v:textbox style="mso-next-textbox:#_x0000_s1227">
                      <w:txbxContent>
                        <w:p w:rsidR="0025579B" w:rsidRPr="004E0AB3" w:rsidRDefault="0025579B" w:rsidP="007072B8">
                          <w:pPr>
                            <w:cnfStyle w:val="001000100000"/>
                          </w:pPr>
                          <w:r>
                            <w:t>2</w:t>
                          </w:r>
                        </w:p>
                      </w:txbxContent>
                    </v:textbox>
                  </v:shape>
                  <v:shape id="_x0000_s1228" type="#_x0000_t202" style="position:absolute;left:7455;top:8491;width:435;height:389" filled="f" stroked="f">
                    <v:textbox style="mso-next-textbox:#_x0000_s1228">
                      <w:txbxContent>
                        <w:p w:rsidR="0025579B" w:rsidRPr="004E0AB3" w:rsidRDefault="0025579B" w:rsidP="007072B8">
                          <w:pPr>
                            <w:cnfStyle w:val="001000100000"/>
                          </w:pPr>
                          <w:r>
                            <w:t>4</w:t>
                          </w:r>
                        </w:p>
                      </w:txbxContent>
                    </v:textbox>
                  </v:shape>
                  <v:shape id="_x0000_s1229" type="#_x0000_t202" style="position:absolute;left:9570;top:8491;width:435;height:389" filled="f" stroked="f">
                    <v:textbox style="mso-next-textbox:#_x0000_s1229">
                      <w:txbxContent>
                        <w:p w:rsidR="0025579B" w:rsidRPr="004E0AB3" w:rsidRDefault="0025579B" w:rsidP="007072B8">
                          <w:pPr>
                            <w:cnfStyle w:val="001000100000"/>
                          </w:pPr>
                          <w:r>
                            <w:t>3</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32" type="#_x0000_t19" style="position:absolute;left:5504;top:7162;width:719;height:750" coordsize="41373,43200" adj="-9767596,10240818,19773" path="wr-1827,,41373,43200,1250,10489,,30295nfewr-1827,,41373,43200,1250,10489,,30295l19773,21600nsxe">
                    <v:stroke startarrow="block"/>
                    <v:path o:connectlocs="1250,10489;0,30295;19773,21600"/>
                  </v:shape>
                  <v:shape id="_x0000_s1234" type="#_x0000_t19" style="position:absolute;left:8348;top:7162;width:719;height:750" coordsize="41373,43200" adj="-9767596,10240818,19773" path="wr-1827,,41373,43200,1250,10489,,30295nfewr-1827,,41373,43200,1250,10489,,30295l19773,21600nsxe">
                    <v:stroke endarrow="block"/>
                    <v:path o:connectlocs="1250,10489;0,30295;19773,21600"/>
                  </v:shape>
                  <w10:wrap type="square" side="left"/>
                </v:group>
              </w:pict>
            </w:r>
            <w:r w:rsidR="00C12BC2" w:rsidRPr="008B32E9">
              <w:t>Wir betrachten dazu das Boden</w:t>
            </w:r>
            <w:r w:rsidR="00EC2080">
              <w:softHyphen/>
            </w:r>
            <w:r w:rsidR="00C12BC2" w:rsidRPr="008B32E9">
              <w:t>quadrat des Würfels, das im Wavefront Object Format wie folgt definiert werden kann:</w:t>
            </w:r>
          </w:p>
          <w:p w:rsidR="00C12BC2" w:rsidRPr="00196208" w:rsidRDefault="00C12BC2" w:rsidP="00196208">
            <w:pPr>
              <w:pStyle w:val="Beispieltext"/>
              <w:tabs>
                <w:tab w:val="decimal" w:pos="885"/>
                <w:tab w:val="decimal" w:pos="1735"/>
                <w:tab w:val="decimal" w:pos="2586"/>
                <w:tab w:val="decimal" w:pos="3436"/>
              </w:tabs>
              <w:spacing w:before="0"/>
              <w:rPr>
                <w:rFonts w:ascii="Courier New" w:hAnsi="Courier New" w:cs="Courier New"/>
              </w:rPr>
            </w:pPr>
            <w:r w:rsidRPr="00196208">
              <w:rPr>
                <w:rFonts w:ascii="Courier New" w:hAnsi="Courier New" w:cs="Courier New"/>
              </w:rPr>
              <w:t>v</w:t>
            </w:r>
            <w:r w:rsidR="00196208" w:rsidRPr="00196208">
              <w:rPr>
                <w:rFonts w:ascii="Courier New" w:hAnsi="Courier New" w:cs="Courier New"/>
              </w:rPr>
              <w:tab/>
            </w:r>
            <w:r w:rsidRPr="00196208">
              <w:rPr>
                <w:rFonts w:ascii="Courier New" w:hAnsi="Courier New" w:cs="Courier New"/>
              </w:rPr>
              <w:t>-0.5</w:t>
            </w:r>
            <w:r w:rsidR="00196208" w:rsidRPr="00196208">
              <w:rPr>
                <w:rFonts w:ascii="Courier New" w:hAnsi="Courier New" w:cs="Courier New"/>
              </w:rPr>
              <w:tab/>
            </w:r>
            <w:r w:rsidRPr="00196208">
              <w:rPr>
                <w:rFonts w:ascii="Courier New" w:hAnsi="Courier New" w:cs="Courier New"/>
              </w:rPr>
              <w:t>-0.5</w:t>
            </w:r>
            <w:r w:rsidR="00196208" w:rsidRPr="00196208">
              <w:rPr>
                <w:rFonts w:ascii="Courier New" w:hAnsi="Courier New" w:cs="Courier New"/>
              </w:rPr>
              <w:tab/>
            </w:r>
            <w:r w:rsidRPr="00196208">
              <w:rPr>
                <w:rFonts w:ascii="Courier New" w:hAnsi="Courier New" w:cs="Courier New"/>
              </w:rPr>
              <w:t>-0.5</w:t>
            </w:r>
          </w:p>
          <w:p w:rsidR="00C12BC2" w:rsidRPr="00196208" w:rsidRDefault="00C12BC2" w:rsidP="00196208">
            <w:pPr>
              <w:pStyle w:val="Beispieltext"/>
              <w:tabs>
                <w:tab w:val="decimal" w:pos="885"/>
                <w:tab w:val="decimal" w:pos="1735"/>
                <w:tab w:val="decimal" w:pos="2586"/>
                <w:tab w:val="decimal" w:pos="3436"/>
              </w:tabs>
              <w:spacing w:before="0"/>
              <w:rPr>
                <w:rFonts w:ascii="Courier New" w:hAnsi="Courier New" w:cs="Courier New"/>
              </w:rPr>
            </w:pPr>
            <w:r w:rsidRPr="00196208">
              <w:rPr>
                <w:rFonts w:ascii="Courier New" w:hAnsi="Courier New" w:cs="Courier New"/>
              </w:rPr>
              <w:t>v</w:t>
            </w:r>
            <w:r w:rsidR="00196208" w:rsidRPr="00196208">
              <w:rPr>
                <w:rFonts w:ascii="Courier New" w:hAnsi="Courier New" w:cs="Courier New"/>
              </w:rPr>
              <w:tab/>
            </w:r>
            <w:r w:rsidRPr="00196208">
              <w:rPr>
                <w:rFonts w:ascii="Courier New" w:hAnsi="Courier New" w:cs="Courier New"/>
              </w:rPr>
              <w:t>0.5</w:t>
            </w:r>
            <w:r w:rsidR="00196208" w:rsidRPr="00196208">
              <w:rPr>
                <w:rFonts w:ascii="Courier New" w:hAnsi="Courier New" w:cs="Courier New"/>
              </w:rPr>
              <w:tab/>
            </w:r>
            <w:r w:rsidRPr="00196208">
              <w:rPr>
                <w:rFonts w:ascii="Courier New" w:hAnsi="Courier New" w:cs="Courier New"/>
              </w:rPr>
              <w:t>-0.5</w:t>
            </w:r>
            <w:r w:rsidR="00196208" w:rsidRPr="00196208">
              <w:rPr>
                <w:rFonts w:ascii="Courier New" w:hAnsi="Courier New" w:cs="Courier New"/>
              </w:rPr>
              <w:tab/>
            </w:r>
            <w:r w:rsidRPr="00196208">
              <w:rPr>
                <w:rFonts w:ascii="Courier New" w:hAnsi="Courier New" w:cs="Courier New"/>
              </w:rPr>
              <w:t>-0.5</w:t>
            </w:r>
          </w:p>
          <w:p w:rsidR="00C12BC2" w:rsidRPr="00196208" w:rsidRDefault="00C12BC2" w:rsidP="00196208">
            <w:pPr>
              <w:pStyle w:val="Beispieltext"/>
              <w:tabs>
                <w:tab w:val="decimal" w:pos="885"/>
                <w:tab w:val="decimal" w:pos="1735"/>
                <w:tab w:val="decimal" w:pos="2586"/>
                <w:tab w:val="decimal" w:pos="3436"/>
              </w:tabs>
              <w:spacing w:before="0"/>
              <w:rPr>
                <w:rFonts w:ascii="Courier New" w:hAnsi="Courier New" w:cs="Courier New"/>
              </w:rPr>
            </w:pPr>
            <w:r w:rsidRPr="00196208">
              <w:rPr>
                <w:rFonts w:ascii="Courier New" w:hAnsi="Courier New" w:cs="Courier New"/>
              </w:rPr>
              <w:t>v</w:t>
            </w:r>
            <w:r w:rsidR="00196208" w:rsidRPr="00196208">
              <w:rPr>
                <w:rFonts w:ascii="Courier New" w:hAnsi="Courier New" w:cs="Courier New"/>
              </w:rPr>
              <w:tab/>
            </w:r>
            <w:r w:rsidRPr="00196208">
              <w:rPr>
                <w:rFonts w:ascii="Courier New" w:hAnsi="Courier New" w:cs="Courier New"/>
              </w:rPr>
              <w:t>0.5</w:t>
            </w:r>
            <w:r w:rsidR="00196208" w:rsidRPr="00196208">
              <w:rPr>
                <w:rFonts w:ascii="Courier New" w:hAnsi="Courier New" w:cs="Courier New"/>
              </w:rPr>
              <w:tab/>
            </w:r>
            <w:r w:rsidRPr="00196208">
              <w:rPr>
                <w:rFonts w:ascii="Courier New" w:hAnsi="Courier New" w:cs="Courier New"/>
              </w:rPr>
              <w:t>0.5</w:t>
            </w:r>
            <w:r w:rsidR="00196208" w:rsidRPr="00196208">
              <w:rPr>
                <w:rFonts w:ascii="Courier New" w:hAnsi="Courier New" w:cs="Courier New"/>
              </w:rPr>
              <w:tab/>
            </w:r>
            <w:r w:rsidRPr="00196208">
              <w:rPr>
                <w:rFonts w:ascii="Courier New" w:hAnsi="Courier New" w:cs="Courier New"/>
              </w:rPr>
              <w:t>-0.5</w:t>
            </w:r>
          </w:p>
          <w:p w:rsidR="00C12BC2" w:rsidRPr="00196208" w:rsidRDefault="00C12BC2" w:rsidP="00196208">
            <w:pPr>
              <w:pStyle w:val="Beispieltext"/>
              <w:tabs>
                <w:tab w:val="decimal" w:pos="885"/>
                <w:tab w:val="decimal" w:pos="1735"/>
                <w:tab w:val="decimal" w:pos="2586"/>
                <w:tab w:val="decimal" w:pos="3436"/>
              </w:tabs>
              <w:spacing w:before="0"/>
              <w:rPr>
                <w:rFonts w:ascii="Courier New" w:hAnsi="Courier New" w:cs="Courier New"/>
              </w:rPr>
            </w:pPr>
            <w:r w:rsidRPr="00196208">
              <w:rPr>
                <w:rFonts w:ascii="Courier New" w:hAnsi="Courier New" w:cs="Courier New"/>
              </w:rPr>
              <w:t>v</w:t>
            </w:r>
            <w:r w:rsidR="00196208" w:rsidRPr="00196208">
              <w:rPr>
                <w:rFonts w:ascii="Courier New" w:hAnsi="Courier New" w:cs="Courier New"/>
              </w:rPr>
              <w:tab/>
            </w:r>
            <w:r w:rsidRPr="00196208">
              <w:rPr>
                <w:rFonts w:ascii="Courier New" w:hAnsi="Courier New" w:cs="Courier New"/>
              </w:rPr>
              <w:t>-0.5</w:t>
            </w:r>
            <w:r w:rsidR="00196208" w:rsidRPr="00196208">
              <w:rPr>
                <w:rFonts w:ascii="Courier New" w:hAnsi="Courier New" w:cs="Courier New"/>
              </w:rPr>
              <w:tab/>
            </w:r>
            <w:r w:rsidRPr="00196208">
              <w:rPr>
                <w:rFonts w:ascii="Courier New" w:hAnsi="Courier New" w:cs="Courier New"/>
              </w:rPr>
              <w:t>0.5</w:t>
            </w:r>
            <w:r w:rsidR="00196208" w:rsidRPr="00196208">
              <w:rPr>
                <w:rFonts w:ascii="Courier New" w:hAnsi="Courier New" w:cs="Courier New"/>
              </w:rPr>
              <w:tab/>
            </w:r>
            <w:r w:rsidRPr="00196208">
              <w:rPr>
                <w:rFonts w:ascii="Courier New" w:hAnsi="Courier New" w:cs="Courier New"/>
              </w:rPr>
              <w:t>-0.5</w:t>
            </w:r>
          </w:p>
          <w:p w:rsidR="00C12BC2" w:rsidRPr="00196208" w:rsidRDefault="0097017B" w:rsidP="00196208">
            <w:pPr>
              <w:pStyle w:val="Beispieltext"/>
              <w:tabs>
                <w:tab w:val="decimal" w:pos="885"/>
                <w:tab w:val="decimal" w:pos="1735"/>
                <w:tab w:val="decimal" w:pos="2586"/>
                <w:tab w:val="decimal" w:pos="3436"/>
              </w:tabs>
              <w:spacing w:before="0"/>
              <w:rPr>
                <w:rFonts w:ascii="Courier New" w:hAnsi="Courier New" w:cs="Courier New"/>
              </w:rPr>
            </w:pPr>
            <w:r w:rsidRPr="0097017B">
              <w:rPr>
                <w:rFonts w:ascii="Courier New" w:hAnsi="Courier New" w:cs="Courier New"/>
              </w:rPr>
              <w:pict>
                <v:shape id="_x0000_s1133" type="#_x0000_t202" style="position:absolute;left:0;text-align:left;margin-left:168.7pt;margin-top:-2.6pt;width:280.5pt;height:15.75pt;z-index:251727360" filled="f" stroked="f">
                  <v:textbox style="mso-next-textbox:#_x0000_s1133" inset="0,0,0,0">
                    <w:txbxContent>
                      <w:p w:rsidR="0025579B" w:rsidRPr="00194BC0" w:rsidRDefault="0025579B" w:rsidP="001D45A2">
                        <w:pPr>
                          <w:pStyle w:val="Beschriftung"/>
                          <w:jc w:val="center"/>
                          <w:cnfStyle w:val="001000100000"/>
                          <w:rPr>
                            <w:noProof/>
                          </w:rPr>
                        </w:pPr>
                        <w:bookmarkStart w:id="55" w:name="_Ref238095965"/>
                        <w:bookmarkStart w:id="56" w:name="_Toc257926152"/>
                        <w:r>
                          <w:t xml:space="preserve">Abbildung </w:t>
                        </w:r>
                        <w:fldSimple w:instr=" SEQ Abbildung \* ARABIC ">
                          <w:r>
                            <w:rPr>
                              <w:noProof/>
                            </w:rPr>
                            <w:t>9</w:t>
                          </w:r>
                        </w:fldSimple>
                        <w:bookmarkEnd w:id="55"/>
                        <w:r>
                          <w:t>: Bodenquadrat des Würfels</w:t>
                        </w:r>
                        <w:bookmarkEnd w:id="56"/>
                      </w:p>
                    </w:txbxContent>
                  </v:textbox>
                </v:shape>
              </w:pict>
            </w:r>
            <w:r w:rsidR="00C12BC2" w:rsidRPr="00196208">
              <w:rPr>
                <w:rFonts w:ascii="Courier New" w:hAnsi="Courier New" w:cs="Courier New"/>
              </w:rPr>
              <w:t>…</w:t>
            </w:r>
          </w:p>
          <w:p w:rsidR="00C12BC2" w:rsidRPr="00196208" w:rsidRDefault="00C12BC2" w:rsidP="00196208">
            <w:pPr>
              <w:pStyle w:val="Beispieltext"/>
              <w:tabs>
                <w:tab w:val="decimal" w:pos="885"/>
                <w:tab w:val="decimal" w:pos="1735"/>
                <w:tab w:val="decimal" w:pos="2586"/>
                <w:tab w:val="decimal" w:pos="3436"/>
              </w:tabs>
              <w:spacing w:before="0"/>
              <w:rPr>
                <w:rFonts w:ascii="Courier New" w:hAnsi="Courier New" w:cs="Courier New"/>
              </w:rPr>
            </w:pPr>
            <w:r w:rsidRPr="00196208">
              <w:rPr>
                <w:rFonts w:ascii="Courier New" w:hAnsi="Courier New" w:cs="Courier New"/>
              </w:rPr>
              <w:t>f</w:t>
            </w:r>
            <w:r w:rsidR="00196208" w:rsidRPr="00196208">
              <w:rPr>
                <w:rFonts w:ascii="Courier New" w:hAnsi="Courier New" w:cs="Courier New"/>
              </w:rPr>
              <w:tab/>
            </w:r>
            <w:r w:rsidRPr="00196208">
              <w:rPr>
                <w:rFonts w:ascii="Courier New" w:hAnsi="Courier New" w:cs="Courier New"/>
              </w:rPr>
              <w:t>1</w:t>
            </w:r>
            <w:r w:rsidR="00196208" w:rsidRPr="00196208">
              <w:rPr>
                <w:rFonts w:ascii="Courier New" w:hAnsi="Courier New" w:cs="Courier New"/>
              </w:rPr>
              <w:tab/>
            </w:r>
            <w:r w:rsidRPr="00196208">
              <w:rPr>
                <w:rFonts w:ascii="Courier New" w:hAnsi="Courier New" w:cs="Courier New"/>
              </w:rPr>
              <w:t>2</w:t>
            </w:r>
            <w:r w:rsidR="00196208" w:rsidRPr="00196208">
              <w:rPr>
                <w:rFonts w:ascii="Courier New" w:hAnsi="Courier New" w:cs="Courier New"/>
              </w:rPr>
              <w:tab/>
            </w:r>
            <w:r w:rsidRPr="00196208">
              <w:rPr>
                <w:rFonts w:ascii="Courier New" w:hAnsi="Courier New" w:cs="Courier New"/>
              </w:rPr>
              <w:t>3</w:t>
            </w:r>
            <w:r w:rsidR="00196208" w:rsidRPr="00196208">
              <w:rPr>
                <w:rFonts w:ascii="Courier New" w:hAnsi="Courier New" w:cs="Courier New"/>
              </w:rPr>
              <w:tab/>
            </w:r>
            <w:r w:rsidRPr="00196208">
              <w:rPr>
                <w:rFonts w:ascii="Courier New" w:hAnsi="Courier New" w:cs="Courier New"/>
              </w:rPr>
              <w:t>4</w:t>
            </w:r>
          </w:p>
          <w:p w:rsidR="009D1160" w:rsidRPr="008B32E9" w:rsidRDefault="009D1160" w:rsidP="004F6AC6">
            <w:pPr>
              <w:pStyle w:val="Beispieltext"/>
              <w:spacing w:before="0"/>
            </w:pPr>
            <w:r w:rsidRPr="008B32E9">
              <w:t xml:space="preserve">Diese Definition führt jedoch dazu, dass der Normalenvektor in Richtung des Augpunktes zeigt und somit ins Innere des Polyeders, da es sich ja um das Bodenquadrat handelt und weil wir von oben auf den Würfel hinunterschauen. Beachten Sie dazu auch die </w:t>
            </w:r>
            <w:fldSimple w:instr=" REF _Ref238095965 \h  \* MERGEFORMAT ">
              <w:r w:rsidR="00F426A0">
                <w:t>Abbildung 9</w:t>
              </w:r>
            </w:fldSimple>
            <w:r w:rsidRPr="008B32E9">
              <w:t>: Die Quadratecken sind im Gegenuhrzeigersinn beschriftet, wenn der Betrachter von oben auf das Quadrat schaut. Schaut der Betrachter hingegen von unten auf das Quadrat verläuft die Beschriftung im Uhrzeigersinn. Wir müssen also die Reihenfolge der Eckpunkte bei der Definition der Fläche auf der letzten Zeile in Beispiel 1 anpassen. Dazu listen wir die Eckpunkte in umgekehrter Reihenfolge auf:</w:t>
            </w:r>
          </w:p>
          <w:p w:rsidR="009D1160" w:rsidRPr="00196208" w:rsidRDefault="009D1160" w:rsidP="00196208">
            <w:pPr>
              <w:pStyle w:val="Beispieltext"/>
              <w:tabs>
                <w:tab w:val="decimal" w:pos="885"/>
                <w:tab w:val="decimal" w:pos="1735"/>
                <w:tab w:val="decimal" w:pos="2586"/>
                <w:tab w:val="decimal" w:pos="3436"/>
              </w:tabs>
              <w:spacing w:before="0"/>
            </w:pPr>
            <w:r w:rsidRPr="008B32E9">
              <w:t xml:space="preserve"> </w:t>
            </w:r>
            <w:r w:rsidRPr="00196208">
              <w:rPr>
                <w:rFonts w:ascii="Courier New" w:hAnsi="Courier New" w:cs="Courier New"/>
              </w:rPr>
              <w:t>f</w:t>
            </w:r>
            <w:r w:rsidR="00196208" w:rsidRPr="00196208">
              <w:rPr>
                <w:rFonts w:ascii="Courier New" w:hAnsi="Courier New" w:cs="Courier New"/>
              </w:rPr>
              <w:tab/>
            </w:r>
            <w:r w:rsidRPr="00196208">
              <w:rPr>
                <w:rFonts w:ascii="Courier New" w:hAnsi="Courier New" w:cs="Courier New"/>
              </w:rPr>
              <w:t>4</w:t>
            </w:r>
            <w:r w:rsidR="00196208" w:rsidRPr="00196208">
              <w:rPr>
                <w:rFonts w:ascii="Courier New" w:hAnsi="Courier New" w:cs="Courier New"/>
              </w:rPr>
              <w:tab/>
            </w:r>
            <w:r w:rsidRPr="00196208">
              <w:rPr>
                <w:rFonts w:ascii="Courier New" w:hAnsi="Courier New" w:cs="Courier New"/>
              </w:rPr>
              <w:t>3</w:t>
            </w:r>
            <w:r w:rsidR="00196208" w:rsidRPr="00196208">
              <w:rPr>
                <w:rFonts w:ascii="Courier New" w:hAnsi="Courier New" w:cs="Courier New"/>
              </w:rPr>
              <w:tab/>
            </w:r>
            <w:r w:rsidRPr="00196208">
              <w:rPr>
                <w:rFonts w:ascii="Courier New" w:hAnsi="Courier New" w:cs="Courier New"/>
              </w:rPr>
              <w:t>2</w:t>
            </w:r>
            <w:r w:rsidR="00196208" w:rsidRPr="00196208">
              <w:rPr>
                <w:rFonts w:ascii="Courier New" w:hAnsi="Courier New" w:cs="Courier New"/>
              </w:rPr>
              <w:tab/>
            </w:r>
            <w:r w:rsidRPr="00196208">
              <w:rPr>
                <w:rFonts w:ascii="Courier New" w:hAnsi="Courier New" w:cs="Courier New"/>
              </w:rPr>
              <w:t>1</w:t>
            </w:r>
          </w:p>
          <w:p w:rsidR="00C12BC2" w:rsidRPr="00251A06" w:rsidRDefault="009D1160" w:rsidP="008B32E9">
            <w:pPr>
              <w:pStyle w:val="Beispieltext"/>
              <w:spacing w:before="0"/>
              <w:rPr>
                <w:rFonts w:ascii="Courier New" w:hAnsi="Courier New" w:cs="Courier New"/>
                <w:b/>
              </w:rPr>
            </w:pPr>
            <w:r w:rsidRPr="008B32E9">
              <w:t>Schaut jetzt ein Betrachter von aussen, d.h. von unten, auf den Würfelboden, so erscheinen die Eckpunkte im Gegenuhrzeigersinn.</w:t>
            </w:r>
          </w:p>
        </w:tc>
      </w:tr>
    </w:tbl>
    <w:p w:rsidR="004F6AC6" w:rsidRDefault="004F6AC6">
      <w:r>
        <w:rPr>
          <w:b/>
          <w:bCs/>
        </w:rPr>
        <w:br w:type="page"/>
      </w:r>
    </w:p>
    <w:tbl>
      <w:tblPr>
        <w:tblStyle w:val="HelleListe-Akzent4"/>
        <w:tblW w:w="0" w:type="auto"/>
        <w:tblInd w:w="108" w:type="dxa"/>
        <w:tblLook w:val="04A0"/>
      </w:tblPr>
      <w:tblGrid>
        <w:gridCol w:w="9072"/>
      </w:tblGrid>
      <w:tr w:rsidR="00C12BC2" w:rsidRPr="001D2D16" w:rsidTr="00310F59">
        <w:trPr>
          <w:cnfStyle w:val="100000000000"/>
        </w:trPr>
        <w:tc>
          <w:tcPr>
            <w:cnfStyle w:val="001000000000"/>
            <w:tcW w:w="9072" w:type="dxa"/>
          </w:tcPr>
          <w:p w:rsidR="00C12BC2" w:rsidRPr="001D2D16" w:rsidRDefault="00C12BC2" w:rsidP="00081B21">
            <w:pPr>
              <w:pStyle w:val="berschrift3"/>
              <w:spacing w:before="40" w:after="40" w:line="240" w:lineRule="auto"/>
              <w:outlineLvl w:val="2"/>
            </w:pPr>
            <w:bookmarkStart w:id="57" w:name="Aufgabe_4_1"/>
            <w:r w:rsidRPr="001D2D16">
              <w:lastRenderedPageBreak/>
              <w:t>Aufgabe</w:t>
            </w:r>
            <w:r>
              <w:t xml:space="preserve"> 1</w:t>
            </w:r>
            <w:bookmarkEnd w:id="57"/>
          </w:p>
        </w:tc>
      </w:tr>
      <w:tr w:rsidR="00C12BC2" w:rsidRPr="00007BBD" w:rsidTr="00310F59">
        <w:trPr>
          <w:cnfStyle w:val="000000100000"/>
        </w:trPr>
        <w:tc>
          <w:tcPr>
            <w:cnfStyle w:val="001000000000"/>
            <w:tcW w:w="9072" w:type="dxa"/>
          </w:tcPr>
          <w:p w:rsidR="00C12BC2" w:rsidRPr="00C53261" w:rsidRDefault="00CA7526" w:rsidP="00C53261">
            <w:pPr>
              <w:pStyle w:val="Aufgabentext"/>
              <w:rPr>
                <w:b/>
              </w:rPr>
            </w:pPr>
            <w:r>
              <w:rPr>
                <w:noProof/>
                <w:lang w:eastAsia="de-CH" w:bidi="ar-SA"/>
              </w:rPr>
              <w:drawing>
                <wp:anchor distT="0" distB="0" distL="114300" distR="114300" simplePos="0" relativeHeight="251688448" behindDoc="0" locked="0" layoutInCell="1" allowOverlap="1">
                  <wp:simplePos x="0" y="0"/>
                  <wp:positionH relativeFrom="column">
                    <wp:posOffset>4393565</wp:posOffset>
                  </wp:positionH>
                  <wp:positionV relativeFrom="paragraph">
                    <wp:posOffset>501015</wp:posOffset>
                  </wp:positionV>
                  <wp:extent cx="1292860" cy="1247775"/>
                  <wp:effectExtent l="19050" t="0" r="2540" b="0"/>
                  <wp:wrapSquare wrapText="left"/>
                  <wp:docPr id="6" name="Grafik 3" descr="Rechte_Daumen_Re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e_Daumen_Regel.png"/>
                          <pic:cNvPicPr/>
                        </pic:nvPicPr>
                        <pic:blipFill>
                          <a:blip r:embed="rId18" cstate="print"/>
                          <a:stretch>
                            <a:fillRect/>
                          </a:stretch>
                        </pic:blipFill>
                        <pic:spPr>
                          <a:xfrm>
                            <a:off x="0" y="0"/>
                            <a:ext cx="1292860" cy="1247775"/>
                          </a:xfrm>
                          <a:prstGeom prst="rect">
                            <a:avLst/>
                          </a:prstGeom>
                        </pic:spPr>
                      </pic:pic>
                    </a:graphicData>
                  </a:graphic>
                </wp:anchor>
              </w:drawing>
            </w:r>
            <w:r w:rsidR="00C12BC2" w:rsidRPr="00C53261">
              <w:t>Vervollständigen Sie die Datei Wuerfel.obj, indem Sie die Definitionen für die sechs Obe</w:t>
            </w:r>
            <w:r w:rsidR="00C12BC2" w:rsidRPr="00C53261">
              <w:t>r</w:t>
            </w:r>
            <w:r w:rsidR="00C12BC2" w:rsidRPr="00C53261">
              <w:t xml:space="preserve">flächenquadrate ergänzen. </w:t>
            </w:r>
          </w:p>
          <w:p w:rsidR="00C12BC2" w:rsidRPr="00460EAF" w:rsidRDefault="0097017B" w:rsidP="0074399D">
            <w:pPr>
              <w:tabs>
                <w:tab w:val="left" w:pos="709"/>
              </w:tabs>
              <w:ind w:left="709" w:hanging="709"/>
              <w:rPr>
                <w:b/>
              </w:rPr>
            </w:pPr>
            <w:r>
              <w:rPr>
                <w:b/>
                <w:noProof/>
              </w:rPr>
              <w:pict>
                <v:shape id="_x0000_s126512" type="#_x0000_t202" style="position:absolute;left:0;text-align:left;margin-left:345.65pt;margin-top:95.1pt;width:101.8pt;height:20.7pt;z-index:251726336" filled="f" stroked="f">
                  <v:textbox style="mso-next-textbox:#_x0000_s126512;mso-fit-shape-to-text:t" inset="0,0,0,0">
                    <w:txbxContent>
                      <w:p w:rsidR="0025579B" w:rsidRPr="00425AEB" w:rsidRDefault="0025579B" w:rsidP="00DC25CA">
                        <w:pPr>
                          <w:pStyle w:val="Beschriftung"/>
                          <w:jc w:val="center"/>
                          <w:cnfStyle w:val="001000100000"/>
                        </w:pPr>
                        <w:bookmarkStart w:id="58" w:name="_Ref245055187"/>
                        <w:bookmarkStart w:id="59" w:name="_Toc257926153"/>
                        <w:r>
                          <w:t xml:space="preserve">Abbildung </w:t>
                        </w:r>
                        <w:fldSimple w:instr=" SEQ Abbildung \* ARABIC ">
                          <w:r>
                            <w:rPr>
                              <w:noProof/>
                            </w:rPr>
                            <w:t>10</w:t>
                          </w:r>
                        </w:fldSimple>
                        <w:bookmarkEnd w:id="58"/>
                        <w:r>
                          <w:t>: Rechter-Daumen-Regel</w:t>
                        </w:r>
                        <w:bookmarkEnd w:id="59"/>
                      </w:p>
                    </w:txbxContent>
                  </v:textbox>
                  <w10:wrap type="square" side="left"/>
                </v:shape>
              </w:pict>
            </w:r>
            <w:r w:rsidR="00C12BC2" w:rsidRPr="008508AF">
              <w:rPr>
                <w:b/>
              </w:rPr>
              <w:t>Tipp:</w:t>
            </w:r>
            <w:r w:rsidR="00C12BC2" w:rsidRPr="00460EAF">
              <w:tab/>
            </w:r>
            <w:r w:rsidR="00CA7526" w:rsidRPr="00C53261">
              <w:t>Achten Sie darauf, dass die Normalenvektoren stets nach aussen zeigen.</w:t>
            </w:r>
            <w:r w:rsidR="00CA7526">
              <w:t xml:space="preserve"> </w:t>
            </w:r>
            <w:r w:rsidR="00C12BC2" w:rsidRPr="00C12BC2">
              <w:t>Benützen Sie dazu eine Variante der so g</w:t>
            </w:r>
            <w:r w:rsidR="00C12BC2" w:rsidRPr="00C12BC2">
              <w:t>e</w:t>
            </w:r>
            <w:r w:rsidR="00C12BC2" w:rsidRPr="00C12BC2">
              <w:t xml:space="preserve">nannten Rechte-Hand-Regel. Halten Sie Ihre rechte Hand wie in </w:t>
            </w:r>
            <w:fldSimple w:instr=" REF _Ref245055187 \h  \* MERGEFORMAT ">
              <w:r w:rsidR="00F426A0">
                <w:t xml:space="preserve">Abbildung </w:t>
              </w:r>
              <w:r w:rsidR="00F426A0">
                <w:rPr>
                  <w:noProof/>
                </w:rPr>
                <w:t>10</w:t>
              </w:r>
            </w:fldSimple>
            <w:r w:rsidR="00DC25CA">
              <w:t xml:space="preserve"> </w:t>
            </w:r>
            <w:r w:rsidR="00C12BC2" w:rsidRPr="00C12BC2">
              <w:t>gezeigt. Zeigen nun die gekrümmten Finger in Richtung des Umlaufsinns gemäss Ihrer Nummeri</w:t>
            </w:r>
            <w:r w:rsidR="00C12BC2" w:rsidRPr="00C12BC2">
              <w:t>e</w:t>
            </w:r>
            <w:r w:rsidR="00C12BC2" w:rsidRPr="00C12BC2">
              <w:t>rung, so gibt Ihnen der Daumen die Richtung des Normale</w:t>
            </w:r>
            <w:r w:rsidR="00C12BC2" w:rsidRPr="00C12BC2">
              <w:t>n</w:t>
            </w:r>
            <w:r w:rsidR="00C12BC2" w:rsidRPr="00C12BC2">
              <w:t>vektors an.</w:t>
            </w:r>
          </w:p>
        </w:tc>
      </w:tr>
    </w:tbl>
    <w:p w:rsidR="00CA45ED" w:rsidRDefault="00CA45ED" w:rsidP="001125CC">
      <w:pPr>
        <w:pStyle w:val="berschrift2"/>
        <w:spacing w:before="240"/>
      </w:pPr>
      <w:bookmarkStart w:id="60" w:name="_Toc246664390"/>
      <w:r>
        <w:t>Das Drahtgittermodell</w:t>
      </w:r>
      <w:bookmarkEnd w:id="60"/>
    </w:p>
    <w:p w:rsidR="00BB2A15" w:rsidRDefault="00CA45ED" w:rsidP="00B04D7B">
      <w:r>
        <w:t>Bevor wir mit der Darstellung von Flächen beginnen, wollen</w:t>
      </w:r>
      <w:r w:rsidR="00BB2A15">
        <w:t xml:space="preserve"> wir</w:t>
      </w:r>
      <w:r>
        <w:t xml:space="preserve"> uns zunächst einmal den Kanten annehmen. Diese werden im Wavefront Object Format nicht direkt gespeichert. Wenn wir jedoch alle Oberflächenpolygone zeichnen, erhalten wir automatisch auch alle Kanten, wobei genau genommen jede Kante zweimal gezeichnet wird. Das ist vielleicht e</w:t>
      </w:r>
      <w:r>
        <w:t>t</w:t>
      </w:r>
      <w:r>
        <w:t xml:space="preserve">was unschön, lässt sich jedoch nur mit grösserem Aufwand vermeiden, beispielsweise durch </w:t>
      </w:r>
      <w:r w:rsidR="001B4FFF">
        <w:t>das E</w:t>
      </w:r>
      <w:r>
        <w:t>rstellen einer so genannte</w:t>
      </w:r>
      <w:r w:rsidR="00AD1628">
        <w:t>n</w:t>
      </w:r>
      <w:r>
        <w:t xml:space="preserve"> Adjazenzmatrix, welche für jedes Paar von Eckpunkten angibt, ob die entsprechende Kante existiert.</w:t>
      </w:r>
      <w:r w:rsidR="003809FD">
        <w:t xml:space="preserve"> Da dies für unsere Zwecke wenig bringt, gehen wir in diesem Leitprogramm nicht weiter darauf ein.</w:t>
      </w:r>
    </w:p>
    <w:p w:rsidR="00FA7943" w:rsidRDefault="00FA7943" w:rsidP="00B04D7B">
      <w:r>
        <w:t>Bevor Sie mit der Implementierung anfangen können, wir</w:t>
      </w:r>
      <w:r w:rsidR="00AD1628">
        <w:t>d</w:t>
      </w:r>
      <w:r>
        <w:t xml:space="preserve"> hier kurz erklärt, wie die Hilfskla</w:t>
      </w:r>
      <w:r>
        <w:t>s</w:t>
      </w:r>
      <w:r>
        <w:t>se Polyeder die Flächen abspeichert. Diese sind nämlich nicht wie die Eckpunkte in einem Array abgelegt. Da die Flächen</w:t>
      </w:r>
      <w:r w:rsidR="005B4DC1">
        <w:t xml:space="preserve"> später</w:t>
      </w:r>
      <w:r>
        <w:t xml:space="preserve"> für </w:t>
      </w:r>
      <w:r w:rsidR="001731C8">
        <w:t>die Sichtbarkeitsbestimmung</w:t>
      </w:r>
      <w:r>
        <w:t xml:space="preserve"> </w:t>
      </w:r>
      <w:r w:rsidR="00AF39B8">
        <w:t>gemäss ihrem A</w:t>
      </w:r>
      <w:r w:rsidR="00AF39B8">
        <w:t>b</w:t>
      </w:r>
      <w:r w:rsidR="00AF39B8">
        <w:t xml:space="preserve">stand zum Augpunkt </w:t>
      </w:r>
      <w:r>
        <w:t>sortiert sein sollen, wurde als Datentyp ein sortierter Suchbaum g</w:t>
      </w:r>
      <w:r>
        <w:t>e</w:t>
      </w:r>
      <w:r>
        <w:t xml:space="preserve">wählt. Was es damit im Detail auf sich hat, erfahren Sie </w:t>
      </w:r>
      <w:r w:rsidR="001731C8">
        <w:t>gegen Ende des Kapitels</w:t>
      </w:r>
      <w:r>
        <w:t>.</w:t>
      </w:r>
      <w:r w:rsidR="00690E83">
        <w:t xml:space="preserve"> Hier nur so viel, dass Sie die Flächen aus dem Suchbaum extrahieren können. Betrachten Sie dazu die folgenden Zeilen:</w:t>
      </w:r>
    </w:p>
    <w:p w:rsidR="00690E83" w:rsidRPr="009D1160" w:rsidRDefault="00690E83" w:rsidP="00196208">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lang w:val="de-DE" w:eastAsia="de-DE" w:bidi="ar-SA"/>
        </w:rPr>
      </w:pPr>
      <w:r w:rsidRPr="009D1160">
        <w:rPr>
          <w:rFonts w:ascii="Courier New" w:hAnsi="Courier New" w:cs="Courier New"/>
          <w:lang w:val="de-DE" w:eastAsia="de-DE" w:bidi="ar-SA"/>
        </w:rPr>
        <w:t>Iterator&lt;Face&gt; it = polyeder.getFaces();</w:t>
      </w:r>
    </w:p>
    <w:p w:rsidR="00690E83" w:rsidRPr="00DF5AD0" w:rsidRDefault="00690E83" w:rsidP="00196208">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lang w:val="en-US" w:eastAsia="de-DE" w:bidi="ar-SA"/>
        </w:rPr>
      </w:pPr>
      <w:r w:rsidRPr="00DF5AD0">
        <w:rPr>
          <w:rFonts w:ascii="Courier New" w:hAnsi="Courier New" w:cs="Courier New"/>
          <w:bCs/>
          <w:lang w:val="en-US" w:eastAsia="de-DE" w:bidi="ar-SA"/>
        </w:rPr>
        <w:t>while</w:t>
      </w:r>
      <w:r w:rsidRPr="00DF5AD0">
        <w:rPr>
          <w:rFonts w:ascii="Courier New" w:hAnsi="Courier New" w:cs="Courier New"/>
          <w:lang w:val="en-US" w:eastAsia="de-DE" w:bidi="ar-SA"/>
        </w:rPr>
        <w:t xml:space="preserve"> (it.hasNext())</w:t>
      </w:r>
    </w:p>
    <w:p w:rsidR="00690E83" w:rsidRPr="00DF5AD0" w:rsidRDefault="00690E83" w:rsidP="00196208">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lang w:val="en-US" w:eastAsia="de-DE" w:bidi="ar-SA"/>
        </w:rPr>
      </w:pPr>
      <w:r w:rsidRPr="00DF5AD0">
        <w:rPr>
          <w:rFonts w:ascii="Courier New" w:hAnsi="Courier New" w:cs="Courier New"/>
          <w:lang w:val="en-US" w:eastAsia="de-DE" w:bidi="ar-SA"/>
        </w:rPr>
        <w:t>{</w:t>
      </w:r>
    </w:p>
    <w:p w:rsidR="00690E83" w:rsidRPr="00DF5AD0" w:rsidRDefault="00690E83" w:rsidP="00196208">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lang w:val="en-US" w:eastAsia="de-DE" w:bidi="ar-SA"/>
        </w:rPr>
      </w:pPr>
      <w:r w:rsidRPr="00DF5AD0">
        <w:rPr>
          <w:rFonts w:ascii="Courier New" w:hAnsi="Courier New" w:cs="Courier New"/>
          <w:lang w:val="en-US" w:eastAsia="de-DE" w:bidi="ar-SA"/>
        </w:rPr>
        <w:tab/>
        <w:t>Face flaeche = it.next();</w:t>
      </w:r>
    </w:p>
    <w:p w:rsidR="00690E83" w:rsidRPr="009D1160" w:rsidRDefault="00690E83" w:rsidP="00196208">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lang w:val="de-DE" w:eastAsia="de-DE" w:bidi="ar-SA"/>
        </w:rPr>
      </w:pPr>
      <w:r w:rsidRPr="00DF5AD0">
        <w:rPr>
          <w:rFonts w:ascii="Courier New" w:hAnsi="Courier New" w:cs="Courier New"/>
          <w:lang w:val="en-US" w:eastAsia="de-DE" w:bidi="ar-SA"/>
        </w:rPr>
        <w:tab/>
      </w:r>
      <w:r w:rsidRPr="009D1160">
        <w:rPr>
          <w:rFonts w:ascii="Courier New" w:hAnsi="Courier New" w:cs="Courier New"/>
          <w:lang w:val="de-DE" w:eastAsia="de-DE" w:bidi="ar-SA"/>
        </w:rPr>
        <w:t>…</w:t>
      </w:r>
    </w:p>
    <w:p w:rsidR="00690E83" w:rsidRPr="009D1160" w:rsidRDefault="00690E83" w:rsidP="00196208">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lang w:val="de-DE" w:eastAsia="de-DE" w:bidi="ar-SA"/>
        </w:rPr>
      </w:pPr>
      <w:r w:rsidRPr="009D1160">
        <w:rPr>
          <w:rFonts w:ascii="Courier New" w:hAnsi="Courier New" w:cs="Courier New"/>
          <w:lang w:val="de-DE" w:eastAsia="de-DE" w:bidi="ar-SA"/>
        </w:rPr>
        <w:t>}</w:t>
      </w:r>
    </w:p>
    <w:p w:rsidR="00690E83" w:rsidRDefault="00690E83" w:rsidP="001731C8">
      <w:pPr>
        <w:spacing w:before="120"/>
      </w:pPr>
      <w:r>
        <w:t>polyeder ist eine Instanz der Hilfsklasse Polyeder</w:t>
      </w:r>
      <w:r w:rsidR="00EE2A5A">
        <w:t xml:space="preserve">, genau wie im </w:t>
      </w:r>
      <w:r w:rsidR="006B5605">
        <w:t>2</w:t>
      </w:r>
      <w:r w:rsidR="00EE2A5A">
        <w:t>. Kapitel beschrieben</w:t>
      </w:r>
      <w:r>
        <w:t>. Mit der Methode getFaces() wird ein Iterator</w:t>
      </w:r>
      <w:r w:rsidR="000D104F">
        <w:rPr>
          <w:rStyle w:val="Funotenzeichen"/>
        </w:rPr>
        <w:footnoteReference w:id="7"/>
      </w:r>
      <w:r>
        <w:t xml:space="preserve"> für die </w:t>
      </w:r>
      <w:r w:rsidR="00B04D7B">
        <w:t>Oberflächenpolygone</w:t>
      </w:r>
      <w:r>
        <w:t xml:space="preserve"> übergeben. Dieser Iterator wird unter</w:t>
      </w:r>
      <w:r w:rsidR="00EE2A5A">
        <w:t xml:space="preserve"> der Variable</w:t>
      </w:r>
      <w:r>
        <w:t xml:space="preserve"> it abgelegt. In der while-Schleife wird als Bedingung gefragt, ob der Iterator noch eine weitere Fläche findet. Wenn ja, wird </w:t>
      </w:r>
      <w:r w:rsidR="00C52614">
        <w:t xml:space="preserve">diese Fläche </w:t>
      </w:r>
      <w:r>
        <w:t>im Schleifeninn</w:t>
      </w:r>
      <w:r>
        <w:t>e</w:t>
      </w:r>
      <w:r>
        <w:lastRenderedPageBreak/>
        <w:t>ren mit der Methode it.next() übergeben.</w:t>
      </w:r>
      <w:r w:rsidR="002E7025">
        <w:t xml:space="preserve"> Die Instanz flaeche der Hilfsklasse Face enthält ein Array mit den Eckennummern</w:t>
      </w:r>
      <w:r w:rsidR="00991C51">
        <w:t xml:space="preserve"> der aktuellen Fläche. Die Anzahl der Eckpunkte der Fläche erhalten Sie mit der Methode getNumOfVertices(). Die Nummer des i-ten Eckpunktes erha</w:t>
      </w:r>
      <w:r w:rsidR="00991C51">
        <w:t>l</w:t>
      </w:r>
      <w:r w:rsidR="00991C51">
        <w:t>ten Sie mit getVertexN(i).</w:t>
      </w:r>
      <w:r w:rsidR="00B04D7B">
        <w:t xml:space="preserve"> Zusammengefasst können Sie also wie folgt auf den i-ten Ec</w:t>
      </w:r>
      <w:r w:rsidR="00B04D7B">
        <w:t>k</w:t>
      </w:r>
      <w:r w:rsidR="00B04D7B">
        <w:t>punkt der Fläche flaeche zugreifen:</w:t>
      </w:r>
    </w:p>
    <w:p w:rsidR="002E7025" w:rsidRPr="009D1160" w:rsidRDefault="002E7025" w:rsidP="00E85BD1">
      <w:pPr>
        <w:autoSpaceDE w:val="0"/>
        <w:autoSpaceDN w:val="0"/>
        <w:adjustRightInd w:val="0"/>
        <w:spacing w:line="276" w:lineRule="auto"/>
        <w:jc w:val="left"/>
        <w:rPr>
          <w:rFonts w:ascii="Courier New" w:hAnsi="Courier New" w:cs="Courier New"/>
          <w:lang w:val="de-DE" w:eastAsia="de-DE" w:bidi="ar-SA"/>
        </w:rPr>
      </w:pPr>
      <w:r w:rsidRPr="009D1160">
        <w:rPr>
          <w:rFonts w:ascii="Courier New" w:hAnsi="Courier New" w:cs="Courier New"/>
          <w:bCs/>
          <w:lang w:val="de-DE" w:eastAsia="de-DE" w:bidi="ar-SA"/>
        </w:rPr>
        <w:t>int</w:t>
      </w:r>
      <w:r w:rsidRPr="009D1160">
        <w:rPr>
          <w:rFonts w:ascii="Courier New" w:hAnsi="Courier New" w:cs="Courier New"/>
          <w:lang w:val="de-DE" w:eastAsia="de-DE" w:bidi="ar-SA"/>
        </w:rPr>
        <w:t xml:space="preserve"> </w:t>
      </w:r>
      <w:r w:rsidR="00B04D7B" w:rsidRPr="009D1160">
        <w:rPr>
          <w:rFonts w:ascii="Courier New" w:hAnsi="Courier New" w:cs="Courier New"/>
          <w:lang w:val="de-DE" w:eastAsia="de-DE" w:bidi="ar-SA"/>
        </w:rPr>
        <w:t>n</w:t>
      </w:r>
      <w:r w:rsidRPr="009D1160">
        <w:rPr>
          <w:rFonts w:ascii="Courier New" w:hAnsi="Courier New" w:cs="Courier New"/>
          <w:lang w:val="de-DE" w:eastAsia="de-DE" w:bidi="ar-SA"/>
        </w:rPr>
        <w:t xml:space="preserve"> = flaeche.getVertexN(</w:t>
      </w:r>
      <w:r w:rsidR="00B04D7B" w:rsidRPr="009D1160">
        <w:rPr>
          <w:rFonts w:ascii="Courier New" w:hAnsi="Courier New" w:cs="Courier New"/>
          <w:lang w:val="de-DE" w:eastAsia="de-DE" w:bidi="ar-SA"/>
        </w:rPr>
        <w:t>i</w:t>
      </w:r>
      <w:r w:rsidRPr="009D1160">
        <w:rPr>
          <w:rFonts w:ascii="Courier New" w:hAnsi="Courier New" w:cs="Courier New"/>
          <w:lang w:val="de-DE" w:eastAsia="de-DE" w:bidi="ar-SA"/>
        </w:rPr>
        <w:t>);</w:t>
      </w:r>
    </w:p>
    <w:p w:rsidR="002E7025" w:rsidRPr="009D1160" w:rsidRDefault="00B04D7B" w:rsidP="00E85BD1">
      <w:pPr>
        <w:spacing w:line="276" w:lineRule="auto"/>
        <w:rPr>
          <w:rFonts w:ascii="Courier New" w:hAnsi="Courier New" w:cs="Courier New"/>
          <w:lang w:val="de-DE" w:eastAsia="de-DE" w:bidi="ar-SA"/>
        </w:rPr>
      </w:pPr>
      <w:r w:rsidRPr="009D1160">
        <w:rPr>
          <w:rFonts w:ascii="Courier New" w:hAnsi="Courier New" w:cs="Courier New"/>
          <w:lang w:val="de-DE" w:eastAsia="de-DE" w:bidi="ar-SA"/>
        </w:rPr>
        <w:t>polyeder.getVertex(n);</w:t>
      </w:r>
    </w:p>
    <w:p w:rsidR="00EE2A5A" w:rsidRDefault="00B04D7B" w:rsidP="00E85BD1">
      <w:pPr>
        <w:spacing w:before="120"/>
      </w:pPr>
      <w:r>
        <w:t xml:space="preserve">Weitere Informationen zu den Hilfsklassen Polyeder und Face erhalten Sie in der JavaDoc zum package </w:t>
      </w:r>
      <w:r w:rsidRPr="00B04D7B">
        <w:t>ch.beattl.projektor</w:t>
      </w:r>
      <w:r>
        <w:t>.</w:t>
      </w:r>
      <w:r w:rsidR="00EE2A5A">
        <w:t xml:space="preserve"> Zum Zeichnen von Polygonen brauchen Sie die GPanel-Methode</w:t>
      </w:r>
      <w:r w:rsidR="00E85BD1">
        <w:t xml:space="preserve"> </w:t>
      </w:r>
      <w:r w:rsidR="00EE2A5A" w:rsidRPr="00BB2A15">
        <w:t>polygon(Point2D.Double[] corner)</w:t>
      </w:r>
      <w:r w:rsidR="00E85BD1">
        <w:t xml:space="preserve">. </w:t>
      </w:r>
      <w:r w:rsidR="00EE2A5A">
        <w:t>Diese Methode zeichnet ein Polygon, definiert durch die Eckpunkte aus dem Point2D-Array corner. Damit sind wir bereit, die Kanten des Polyeders zu zeichnen.</w:t>
      </w:r>
    </w:p>
    <w:tbl>
      <w:tblPr>
        <w:tblStyle w:val="HelleListe-Akzent4"/>
        <w:tblW w:w="0" w:type="auto"/>
        <w:tblInd w:w="108" w:type="dxa"/>
        <w:tblLook w:val="04A0"/>
      </w:tblPr>
      <w:tblGrid>
        <w:gridCol w:w="9072"/>
      </w:tblGrid>
      <w:tr w:rsidR="009D1160" w:rsidRPr="001D2D16" w:rsidTr="00310F59">
        <w:trPr>
          <w:cnfStyle w:val="100000000000"/>
        </w:trPr>
        <w:tc>
          <w:tcPr>
            <w:cnfStyle w:val="001000000000"/>
            <w:tcW w:w="9072" w:type="dxa"/>
          </w:tcPr>
          <w:p w:rsidR="009D1160" w:rsidRPr="001D2D16" w:rsidRDefault="009D1160" w:rsidP="00081B21">
            <w:pPr>
              <w:pStyle w:val="berschrift3"/>
              <w:spacing w:before="40" w:after="40" w:line="240" w:lineRule="auto"/>
              <w:outlineLvl w:val="2"/>
            </w:pPr>
            <w:bookmarkStart w:id="61" w:name="Aufgabe_4_2"/>
            <w:r w:rsidRPr="001D2D16">
              <w:t>Aufgabe</w:t>
            </w:r>
            <w:r>
              <w:t xml:space="preserve"> 2</w:t>
            </w:r>
            <w:bookmarkEnd w:id="61"/>
          </w:p>
        </w:tc>
      </w:tr>
      <w:tr w:rsidR="009D1160" w:rsidRPr="00C53261" w:rsidTr="00310F59">
        <w:trPr>
          <w:cnfStyle w:val="000000100000"/>
        </w:trPr>
        <w:tc>
          <w:tcPr>
            <w:cnfStyle w:val="001000000000"/>
            <w:tcW w:w="9072" w:type="dxa"/>
          </w:tcPr>
          <w:p w:rsidR="009D1160" w:rsidRPr="00C53261" w:rsidRDefault="009D1160" w:rsidP="009055E1">
            <w:pPr>
              <w:pStyle w:val="Aufgabentext"/>
              <w:rPr>
                <w:b/>
              </w:rPr>
            </w:pPr>
            <w:r w:rsidRPr="00C53261">
              <w:t xml:space="preserve">Ergänzen Sie Ihre Klasse Projektor3D so, dass auch die Kanten des Polyeders gezeichnet werden. Testen Sie Ihre Klasse mit der Datei Wuerfel.obj, die sie bei </w:t>
            </w:r>
            <w:r w:rsidR="0097017B">
              <w:fldChar w:fldCharType="begin"/>
            </w:r>
            <w:r w:rsidR="009055E1">
              <w:instrText xml:space="preserve"> REF Aufgabe_4_1 \h </w:instrText>
            </w:r>
            <w:r w:rsidR="0097017B">
              <w:fldChar w:fldCharType="separate"/>
            </w:r>
            <w:r w:rsidR="00F426A0" w:rsidRPr="001D2D16">
              <w:t>Aufgabe</w:t>
            </w:r>
            <w:r w:rsidR="00F426A0">
              <w:t xml:space="preserve"> 1</w:t>
            </w:r>
            <w:r w:rsidR="0097017B">
              <w:fldChar w:fldCharType="end"/>
            </w:r>
            <w:r w:rsidR="009055E1">
              <w:t xml:space="preserve"> </w:t>
            </w:r>
            <w:r w:rsidRPr="00C53261">
              <w:t>um Fl</w:t>
            </w:r>
            <w:r w:rsidRPr="00C53261">
              <w:t>ä</w:t>
            </w:r>
            <w:r w:rsidRPr="00C53261">
              <w:t>cheninformationen ergänzt haben.</w:t>
            </w:r>
          </w:p>
        </w:tc>
      </w:tr>
    </w:tbl>
    <w:p w:rsidR="002A0CBD" w:rsidRDefault="004A2DE9" w:rsidP="001125CC">
      <w:pPr>
        <w:pStyle w:val="berschrift2"/>
        <w:spacing w:before="240"/>
      </w:pPr>
      <w:bookmarkStart w:id="62" w:name="_Toc246664391"/>
      <w:r>
        <w:t>Rückseitenentfernung</w:t>
      </w:r>
      <w:bookmarkEnd w:id="62"/>
    </w:p>
    <w:p w:rsidR="00B04D7B" w:rsidRDefault="009E7E4C" w:rsidP="004F6AC6">
      <w:r>
        <w:t xml:space="preserve">Zur Darstellung der Oberflächenpolygone fehlt uns jetzt nicht mehr viel. Sie haben schon in der letzten Aufgabe ein Programm geschrieben, das auf alle Oberflächenpolygone zugreift und </w:t>
      </w:r>
      <w:r w:rsidR="00C52614">
        <w:t>ein</w:t>
      </w:r>
      <w:r>
        <w:t xml:space="preserve"> Drahtgittermodell </w:t>
      </w:r>
      <w:r w:rsidR="00C52614">
        <w:t xml:space="preserve">des Polyeders </w:t>
      </w:r>
      <w:r>
        <w:t xml:space="preserve">zeichnet. </w:t>
      </w:r>
      <w:r w:rsidR="00E85BD1">
        <w:t>Sie können diese Polygone m</w:t>
      </w:r>
      <w:r>
        <w:t>it der GP</w:t>
      </w:r>
      <w:r>
        <w:t>a</w:t>
      </w:r>
      <w:r>
        <w:t xml:space="preserve">nel-Methode </w:t>
      </w:r>
      <w:r w:rsidR="00E85BD1">
        <w:t>fillP</w:t>
      </w:r>
      <w:r w:rsidR="00E85BD1" w:rsidRPr="00BB2A15">
        <w:t>olygon(Point2D.Double[] corner)</w:t>
      </w:r>
      <w:r w:rsidR="00E85BD1">
        <w:t xml:space="preserve"> </w:t>
      </w:r>
      <w:r>
        <w:t>mit Farben Ihrer Wahl füllen</w:t>
      </w:r>
      <w:r w:rsidR="00E85BD1">
        <w:t xml:space="preserve">. </w:t>
      </w:r>
      <w:r w:rsidR="009E293B">
        <w:t>Als Füllfarbe wird die aktuelle Farbe benützt, welche mit der Methode color(</w:t>
      </w:r>
      <w:r w:rsidR="009E293B" w:rsidRPr="009E293B">
        <w:t>java.awt.</w:t>
      </w:r>
      <w:r w:rsidR="009E293B">
        <w:t>Color</w:t>
      </w:r>
      <w:r w:rsidR="00E85BD1">
        <w:t xml:space="preserve"> color</w:t>
      </w:r>
      <w:r w:rsidR="009E293B">
        <w:t>) geändert werden kann.</w:t>
      </w:r>
      <w:r w:rsidR="00E85BD1">
        <w:t xml:space="preserve"> Dabei bezeichnet der Parameter color eine Instanz der AWT-Klasse Color.</w:t>
      </w:r>
    </w:p>
    <w:tbl>
      <w:tblPr>
        <w:tblStyle w:val="HelleListe-Akzent4"/>
        <w:tblW w:w="0" w:type="auto"/>
        <w:tblInd w:w="108" w:type="dxa"/>
        <w:tblLook w:val="04A0"/>
      </w:tblPr>
      <w:tblGrid>
        <w:gridCol w:w="9072"/>
      </w:tblGrid>
      <w:tr w:rsidR="009D1160" w:rsidRPr="001D2D16" w:rsidTr="00310F59">
        <w:trPr>
          <w:cnfStyle w:val="100000000000"/>
        </w:trPr>
        <w:tc>
          <w:tcPr>
            <w:cnfStyle w:val="001000000000"/>
            <w:tcW w:w="9072" w:type="dxa"/>
          </w:tcPr>
          <w:p w:rsidR="009D1160" w:rsidRPr="001D2D16" w:rsidRDefault="009D1160" w:rsidP="00081B21">
            <w:pPr>
              <w:pStyle w:val="berschrift3"/>
              <w:spacing w:before="40" w:after="40" w:line="240" w:lineRule="auto"/>
              <w:outlineLvl w:val="2"/>
            </w:pPr>
            <w:bookmarkStart w:id="63" w:name="Aufgabe_4_3"/>
            <w:r w:rsidRPr="001D2D16">
              <w:t>Aufgabe</w:t>
            </w:r>
            <w:r>
              <w:t xml:space="preserve"> 3</w:t>
            </w:r>
            <w:bookmarkEnd w:id="63"/>
          </w:p>
        </w:tc>
      </w:tr>
      <w:tr w:rsidR="009D1160" w:rsidRPr="00C53261" w:rsidTr="00310F59">
        <w:trPr>
          <w:cnfStyle w:val="000000100000"/>
        </w:trPr>
        <w:tc>
          <w:tcPr>
            <w:cnfStyle w:val="001000000000"/>
            <w:tcW w:w="9072" w:type="dxa"/>
          </w:tcPr>
          <w:p w:rsidR="009D1160" w:rsidRPr="00C53261" w:rsidRDefault="009D1160" w:rsidP="00C53261">
            <w:pPr>
              <w:pStyle w:val="Aufgabentext"/>
              <w:rPr>
                <w:b/>
              </w:rPr>
            </w:pPr>
            <w:r w:rsidRPr="00C53261">
              <w:t>Ergänzen Sie Ihre Klasse Projektor3D so, dass die Oberflächenpolygone mit Farben Ihrer Wahl gefüllt werden. Testen Sie Ihre Klasse mit der Datei Wuerfel.obj. Drehen Sie insb</w:t>
            </w:r>
            <w:r w:rsidRPr="00C53261">
              <w:t>e</w:t>
            </w:r>
            <w:r w:rsidRPr="00C53261">
              <w:t>sondere den Würfel auch um verschiedene Achsen. Was fällt auf?</w:t>
            </w:r>
          </w:p>
        </w:tc>
      </w:tr>
    </w:tbl>
    <w:p w:rsidR="005B6F42" w:rsidRDefault="00322B93" w:rsidP="005B6F42">
      <w:pPr>
        <w:spacing w:before="120"/>
      </w:pPr>
      <w:r>
        <w:t xml:space="preserve">Zur Lösung des Sichtbarkeitsproblems aus </w:t>
      </w:r>
      <w:r w:rsidR="0097017B">
        <w:fldChar w:fldCharType="begin"/>
      </w:r>
      <w:r w:rsidR="009055E1">
        <w:instrText xml:space="preserve"> REF Aufgabe_4_3 \h </w:instrText>
      </w:r>
      <w:r w:rsidR="0097017B">
        <w:fldChar w:fldCharType="separate"/>
      </w:r>
      <w:r w:rsidR="00F426A0" w:rsidRPr="001D2D16">
        <w:t>Aufgabe</w:t>
      </w:r>
      <w:r w:rsidR="00F426A0">
        <w:t xml:space="preserve"> 3</w:t>
      </w:r>
      <w:r w:rsidR="0097017B">
        <w:fldChar w:fldCharType="end"/>
      </w:r>
      <w:r w:rsidR="009055E1">
        <w:t xml:space="preserve"> </w:t>
      </w:r>
      <w:r>
        <w:t>gehen wir von der folgenden Be</w:t>
      </w:r>
      <w:r>
        <w:t>o</w:t>
      </w:r>
      <w:r>
        <w:t>bachtung aus:</w:t>
      </w:r>
      <w:r w:rsidR="00EF35A5">
        <w:t xml:space="preserve"> </w:t>
      </w:r>
      <w:r w:rsidR="002B160D">
        <w:t>Offen</w:t>
      </w:r>
      <w:r>
        <w:t>bar</w:t>
      </w:r>
      <w:r w:rsidR="002B160D">
        <w:t xml:space="preserve"> zeichnet </w:t>
      </w:r>
      <w:r>
        <w:t>unser</w:t>
      </w:r>
      <w:r w:rsidR="002B160D">
        <w:t xml:space="preserve"> Algorithmus zahlreiche </w:t>
      </w:r>
      <w:r>
        <w:t>Flächen</w:t>
      </w:r>
      <w:r w:rsidR="002B160D">
        <w:t xml:space="preserve"> </w:t>
      </w:r>
      <w:r w:rsidR="00EF35A5">
        <w:t>vergebens</w:t>
      </w:r>
      <w:r w:rsidR="002B160D">
        <w:t>, diejen</w:t>
      </w:r>
      <w:r w:rsidR="002B160D">
        <w:t>i</w:t>
      </w:r>
      <w:r w:rsidR="002B160D">
        <w:t>gen nämlich, welche sich vom Augpunkt aus gesehen auf der Rückseite des Polyeders b</w:t>
      </w:r>
      <w:r w:rsidR="002B160D">
        <w:t>e</w:t>
      </w:r>
      <w:r w:rsidR="002B160D">
        <w:t>finden. Diese Flächen können eliminiert werden, indem eine Instanzvariable visible auf false gesetzt wird. Dies erreichen Sie mit der Methode setVisible(Boolean) der Klasse Face. In der Methode draw() kann daraufhin bei jeder Fläche mit der Methode isVisible() überprüft we</w:t>
      </w:r>
      <w:r w:rsidR="002B160D">
        <w:t>r</w:t>
      </w:r>
      <w:r w:rsidR="002B160D">
        <w:t xml:space="preserve">den, ob sie sichtbar ist. Dieses Verfahren heisst </w:t>
      </w:r>
      <w:r w:rsidR="002B160D" w:rsidRPr="002B160D">
        <w:rPr>
          <w:i/>
        </w:rPr>
        <w:t>Rückseitenentfernung</w:t>
      </w:r>
      <w:r w:rsidR="002B160D">
        <w:t>.</w:t>
      </w:r>
      <w:bookmarkStart w:id="64" w:name="Rückseitenentfernung"/>
      <w:bookmarkEnd w:id="64"/>
    </w:p>
    <w:p w:rsidR="002F1693" w:rsidRDefault="00101B31" w:rsidP="002F1693">
      <w:r>
        <w:t xml:space="preserve">Aber wie kann man bestimmen, ob eine Fläche sichtbar ist oder nicht? </w:t>
      </w:r>
      <w:r w:rsidR="002B160D">
        <w:t xml:space="preserve">Bereits zu Beginn dieses Kapitels haben wir den Normalenvektor eines Oberflächenpolygons angeschaut, um </w:t>
      </w:r>
      <w:r w:rsidR="002B160D">
        <w:lastRenderedPageBreak/>
        <w:t>die Nummerierung der Eckpunkte so zu wählen, dass sie von aussen betrachtet im Gege</w:t>
      </w:r>
      <w:r w:rsidR="002B160D">
        <w:t>n</w:t>
      </w:r>
      <w:r w:rsidR="002B160D">
        <w:t>uhrzeigersinn angeordnet sind. Die Normalenvektoren aller Ober</w:t>
      </w:r>
      <w:r w:rsidR="00EF35A5">
        <w:softHyphen/>
      </w:r>
      <w:r w:rsidR="002B160D">
        <w:t xml:space="preserve">flächenpolygone zeigen </w:t>
      </w:r>
      <w:r w:rsidR="0097017B" w:rsidRPr="0097017B">
        <w:rPr>
          <w:noProof/>
          <w:lang w:val="de-DE" w:eastAsia="de-DE" w:bidi="ar-SA"/>
        </w:rPr>
        <w:pict>
          <v:group id="_x0000_s126532" editas="canvas" style="position:absolute;left:0;text-align:left;margin-left:249.35pt;margin-top:40.75pt;width:201pt;height:92.25pt;z-index:251731456;mso-position-horizontal-relative:text;mso-position-vertical-relative:text" coordorigin="3090,3963" coordsize="4020,1845">
            <o:lock v:ext="edit" aspectratio="t"/>
            <v:shape id="_x0000_s126533" type="#_x0000_t75" style="position:absolute;left:3090;top:3963;width:4020;height:1845" o:preferrelative="f">
              <v:fill o:detectmouseclick="t"/>
              <v:path o:extrusionok="t" o:connecttype="none"/>
              <o:lock v:ext="edit" text="t"/>
            </v:shape>
            <v:shape id="_x0000_s126534" type="#_x0000_t16" style="position:absolute;left:3258;top:4347;width:1351;height:1351" filled="f"/>
            <v:shape id="_x0000_s126535" type="#_x0000_t32" style="position:absolute;left:4444;top:4287;width:2411;height:693;flip:y" o:connectortype="straight"/>
            <v:oval id="_x0000_s126536" style="position:absolute;left:6843;top:4258;width:41;height:42"/>
            <v:shape id="_x0000_s126537" type="#_x0000_t202" style="position:absolute;left:6696;top:3963;width:300;height:334" filled="f" stroked="f">
              <v:textbox style="mso-next-textbox:#_x0000_s126537" inset="1.86081mm,.93039mm,1.86081mm,.93039mm">
                <w:txbxContent>
                  <w:p w:rsidR="0025579B" w:rsidRPr="008529EB" w:rsidRDefault="0025579B" w:rsidP="002B160D">
                    <w:pPr>
                      <w:rPr>
                        <w:rFonts w:ascii="Cambria Math" w:hAnsi="Cambria Math"/>
                        <w:sz w:val="17"/>
                        <w:lang w:val="de-DE"/>
                      </w:rPr>
                    </w:pPr>
                    <w:r w:rsidRPr="008529EB">
                      <w:rPr>
                        <w:rFonts w:ascii="Cambria Math" w:hAnsi="Cambria Math"/>
                        <w:sz w:val="17"/>
                        <w:lang w:val="de-DE"/>
                      </w:rPr>
                      <w:t>Q</w:t>
                    </w:r>
                  </w:p>
                </w:txbxContent>
              </v:textbox>
            </v:shape>
            <v:shape id="_x0000_s126538" type="#_x0000_t202" style="position:absolute;left:4309;top:4951;width:300;height:333" filled="f" stroked="f">
              <v:textbox style="mso-next-textbox:#_x0000_s126538" inset="1.86081mm,.93039mm,1.86081mm,.93039mm">
                <w:txbxContent>
                  <w:p w:rsidR="0025579B" w:rsidRPr="008529EB" w:rsidRDefault="0025579B" w:rsidP="002B160D">
                    <w:pPr>
                      <w:rPr>
                        <w:rFonts w:ascii="Cambria Math" w:hAnsi="Cambria Math"/>
                        <w:sz w:val="17"/>
                        <w:lang w:val="de-DE"/>
                      </w:rPr>
                    </w:pPr>
                    <w:r>
                      <w:rPr>
                        <w:rFonts w:ascii="Cambria Math" w:hAnsi="Cambria Math"/>
                        <w:sz w:val="17"/>
                        <w:lang w:val="de-DE"/>
                      </w:rPr>
                      <w:t>S</w:t>
                    </w:r>
                  </w:p>
                </w:txbxContent>
              </v:textbox>
            </v:shape>
            <v:shape id="_x0000_s126539" type="#_x0000_t32" style="position:absolute;left:4474;top:4980;width:960;height:1" o:connectortype="straight">
              <v:stroke endarrow="block"/>
            </v:shape>
            <v:shape id="_x0000_s126540" type="#_x0000_t202" style="position:absolute;left:5145;top:4980;width:450;height:463" filled="f" stroked="f">
              <v:textbox style="mso-next-textbox:#_x0000_s126540">
                <w:txbxContent>
                  <w:p w:rsidR="0025579B" w:rsidRPr="00E96477" w:rsidRDefault="0097017B" w:rsidP="002B160D">
                    <w:pPr>
                      <w:rPr>
                        <w:sz w:val="17"/>
                        <w:szCs w:val="17"/>
                      </w:rPr>
                    </w:pPr>
                    <m:oMathPara>
                      <m:oMath>
                        <m:acc>
                          <m:accPr>
                            <m:chr m:val="⃗"/>
                            <m:ctrlPr>
                              <w:rPr>
                                <w:rFonts w:ascii="Cambria Math" w:hAnsi="Cambria Math"/>
                                <w:i/>
                                <w:sz w:val="17"/>
                                <w:szCs w:val="17"/>
                              </w:rPr>
                            </m:ctrlPr>
                          </m:accPr>
                          <m:e>
                            <m:r>
                              <w:rPr>
                                <w:rFonts w:ascii="Cambria Math" w:hAnsi="Cambria Math"/>
                                <w:sz w:val="17"/>
                                <w:szCs w:val="17"/>
                              </w:rPr>
                              <m:t>n</m:t>
                            </m:r>
                          </m:e>
                        </m:acc>
                      </m:oMath>
                    </m:oMathPara>
                  </w:p>
                </w:txbxContent>
              </v:textbox>
            </v:shape>
            <v:oval id="_x0000_s126541" style="position:absolute;left:4434;top:4954;width:41;height:42"/>
            <w10:wrap type="square" side="left"/>
          </v:group>
        </w:pict>
      </w:r>
      <w:r w:rsidR="002B160D">
        <w:t xml:space="preserve">daher nach aussen. Das können wir jetzt </w:t>
      </w:r>
      <w:r w:rsidR="00EF35A5">
        <w:t>au</w:t>
      </w:r>
      <w:r w:rsidR="00EF35A5">
        <w:t>s</w:t>
      </w:r>
      <w:r w:rsidR="00EF35A5">
        <w:t>nützen</w:t>
      </w:r>
      <w:r w:rsidR="002B160D">
        <w:t>. Wenn das Skalarprodukt des Normale</w:t>
      </w:r>
      <w:r w:rsidR="002B160D">
        <w:t>n</w:t>
      </w:r>
      <w:r w:rsidR="002B160D">
        <w:t>vektors einer Fläche mit dem Verbin</w:t>
      </w:r>
      <w:r w:rsidR="0088511A">
        <w:softHyphen/>
      </w:r>
      <w:r w:rsidR="002B160D">
        <w:t>dungs</w:t>
      </w:r>
      <w:r w:rsidR="005B6F42">
        <w:softHyphen/>
      </w:r>
      <w:r w:rsidR="001731C8">
        <w:softHyphen/>
      </w:r>
      <w:r w:rsidR="001731C8">
        <w:softHyphen/>
      </w:r>
      <w:r w:rsidR="002B160D">
        <w:t>vektor vom Schwerpunkt S</w:t>
      </w:r>
      <w:r w:rsidR="002F1693">
        <w:t xml:space="preserve"> des Ober</w:t>
      </w:r>
      <w:r w:rsidR="00D559F4">
        <w:softHyphen/>
      </w:r>
      <w:r w:rsidR="002F1693">
        <w:t>flächen</w:t>
      </w:r>
      <w:r w:rsidR="00CA7526">
        <w:softHyphen/>
      </w:r>
      <w:r w:rsidR="002F1693">
        <w:t>polygons</w:t>
      </w:r>
      <w:r w:rsidR="002B160D">
        <w:t xml:space="preserve"> zum Augpunkt Q positiv ist, so ist die Fläche </w:t>
      </w:r>
      <w:r w:rsidR="0097017B">
        <w:rPr>
          <w:noProof/>
        </w:rPr>
        <w:pict>
          <v:shape id="_x0000_s126542" type="#_x0000_t202" style="position:absolute;left:0;text-align:left;margin-left:249.5pt;margin-top:136.1pt;width:206.25pt;height:15.1pt;z-index:251732480;mso-position-horizontal-relative:text;mso-position-vertical-relative:text" filled="f" stroked="f">
            <v:textbox style="mso-next-textbox:#_x0000_s126542" inset="0,0,0,0">
              <w:txbxContent>
                <w:p w:rsidR="0025579B" w:rsidRPr="00294FEB" w:rsidRDefault="0025579B" w:rsidP="002B160D">
                  <w:pPr>
                    <w:pStyle w:val="Beschriftung"/>
                    <w:jc w:val="center"/>
                    <w:rPr>
                      <w:noProof/>
                    </w:rPr>
                  </w:pPr>
                  <w:bookmarkStart w:id="65" w:name="_Ref245054657"/>
                  <w:bookmarkStart w:id="66" w:name="_Toc257926154"/>
                  <w:r>
                    <w:t xml:space="preserve">Abbildung </w:t>
                  </w:r>
                  <w:fldSimple w:instr=" SEQ Abbildung \* ARABIC ">
                    <w:r>
                      <w:rPr>
                        <w:noProof/>
                      </w:rPr>
                      <w:t>11</w:t>
                    </w:r>
                  </w:fldSimple>
                  <w:bookmarkEnd w:id="65"/>
                  <w:r>
                    <w:t>: Rückseitenentfernung</w:t>
                  </w:r>
                  <w:bookmarkEnd w:id="66"/>
                </w:p>
              </w:txbxContent>
            </v:textbox>
            <w10:wrap type="square" side="left"/>
          </v:shape>
        </w:pict>
      </w:r>
      <w:r w:rsidR="002B160D">
        <w:t xml:space="preserve">sichtbar. Bei negativem Skalarprodukt befindet sich die Fläche auf der Rückseite des Polyeders. Ist das Skalarprodukt genau 0, so erscheint die Fläche als Strecke. Entscheidend für die </w:t>
      </w:r>
      <w:r w:rsidR="002B160D" w:rsidRPr="00691719">
        <w:rPr>
          <w:i/>
        </w:rPr>
        <w:t>Rückseitenentfernung</w:t>
      </w:r>
      <w:r w:rsidR="002B160D">
        <w:t xml:space="preserve"> ist also das Vorzeichen des Skalarprodukt</w:t>
      </w:r>
      <w:r w:rsidR="001125CC">
        <w:t xml:space="preserve">es </w:t>
      </w:r>
      <m:oMath>
        <m:acc>
          <m:accPr>
            <m:chr m:val="⃗"/>
            <m:ctrlPr>
              <w:rPr>
                <w:rFonts w:ascii="Cambria Math" w:hAnsi="Cambria Math"/>
                <w:i/>
              </w:rPr>
            </m:ctrlPr>
          </m:accPr>
          <m:e>
            <m:r>
              <w:rPr>
                <w:rFonts w:ascii="Cambria Math" w:hAnsi="Cambria Math"/>
              </w:rPr>
              <m:t>n</m:t>
            </m:r>
          </m:e>
        </m:acc>
        <m:r>
          <w:rPr>
            <w:rFonts w:ascii="Cambria Math" w:hAnsi="Cambria Math"/>
          </w:rPr>
          <m:t>∙</m:t>
        </m:r>
        <m:acc>
          <m:accPr>
            <m:chr m:val="⃗"/>
            <m:ctrlPr>
              <w:rPr>
                <w:rFonts w:ascii="Cambria Math" w:hAnsi="Cambria Math"/>
                <w:i/>
              </w:rPr>
            </m:ctrlPr>
          </m:accPr>
          <m:e>
            <m:r>
              <w:rPr>
                <w:rFonts w:ascii="Cambria Math" w:hAnsi="Cambria Math"/>
              </w:rPr>
              <m:t>S</m:t>
            </m:r>
            <m:r>
              <w:rPr>
                <w:rFonts w:ascii="Cambria Math" w:hAnsi="Cambria Math"/>
              </w:rPr>
              <m:t>Q</m:t>
            </m:r>
          </m:e>
        </m:acc>
        <m:r>
          <w:rPr>
            <w:rFonts w:ascii="Cambria Math" w:hAnsi="Cambria Math"/>
          </w:rPr>
          <m:t>,</m:t>
        </m:r>
      </m:oMath>
      <w:r w:rsidR="001125CC">
        <w:t xml:space="preserve"> </w:t>
      </w:r>
      <w:r w:rsidR="002B160D">
        <w:t xml:space="preserve">wobei </w:t>
      </w:r>
      <m:oMath>
        <m:acc>
          <m:accPr>
            <m:chr m:val="⃗"/>
            <m:ctrlPr>
              <w:rPr>
                <w:rFonts w:ascii="Cambria Math" w:hAnsi="Cambria Math"/>
                <w:i/>
              </w:rPr>
            </m:ctrlPr>
          </m:accPr>
          <m:e>
            <m:r>
              <w:rPr>
                <w:rFonts w:ascii="Cambria Math" w:hAnsi="Cambria Math"/>
              </w:rPr>
              <m:t>n</m:t>
            </m:r>
          </m:e>
        </m:acc>
      </m:oMath>
      <w:r w:rsidR="002B160D">
        <w:t xml:space="preserve"> den Normalenvektor, S den Schwerpunkt und Q den Augpunkt bezeichnet (Vgl. </w:t>
      </w:r>
      <w:r w:rsidR="0097017B">
        <w:fldChar w:fldCharType="begin"/>
      </w:r>
      <w:r w:rsidR="002B160D">
        <w:instrText xml:space="preserve"> REF _Ref245054657 \h </w:instrText>
      </w:r>
      <w:r w:rsidR="0097017B">
        <w:fldChar w:fldCharType="separate"/>
      </w:r>
      <w:r w:rsidR="00F426A0">
        <w:t xml:space="preserve">Abbildung </w:t>
      </w:r>
      <w:r w:rsidR="00F426A0">
        <w:rPr>
          <w:noProof/>
        </w:rPr>
        <w:t>11</w:t>
      </w:r>
      <w:r w:rsidR="0097017B">
        <w:fldChar w:fldCharType="end"/>
      </w:r>
      <w:r w:rsidR="002B160D">
        <w:t>).</w:t>
      </w:r>
      <w:r w:rsidR="002F1693">
        <w:t xml:space="preserve"> Durch die Rückseitenentfernung ändert sich nicht viel. Es genügt, wenn wir am Anfang der draw()-Methode jeweils die Rückseite</w:t>
      </w:r>
      <w:r w:rsidR="002F1693">
        <w:t>n</w:t>
      </w:r>
      <w:r w:rsidR="002F1693">
        <w:t>entfernung durchführen. Der Rest bleibt im Wesentlichen gleich. Damit wir allerdings die Schwerpunkte der Oberflächenpolygone nicht jedes Mal neu berechnen müssen, wird dies in der Hilfskla</w:t>
      </w:r>
      <w:r w:rsidR="002F1693">
        <w:t>s</w:t>
      </w:r>
      <w:r w:rsidR="002F1693">
        <w:t>se Polyeder gleich am Anfang beim Einlesen der Daten aus der .obj-Datei g</w:t>
      </w:r>
      <w:r w:rsidR="002F1693">
        <w:t>e</w:t>
      </w:r>
      <w:r w:rsidR="002F1693">
        <w:t>macht. Dies bedeutet, dass wir bei Transformationen des Polyeders, also bei Skalierungen und Drehu</w:t>
      </w:r>
      <w:r w:rsidR="002F1693">
        <w:t>n</w:t>
      </w:r>
      <w:r w:rsidR="002F1693">
        <w:t>gen, die Schwerpunkte jeweils auch skalieren, bzw. drehen müssen. Dies kann wie folgt im</w:t>
      </w:r>
      <w:r w:rsidR="002F1693">
        <w:t>p</w:t>
      </w:r>
      <w:r w:rsidR="002F1693">
        <w:t>lementiert werden:</w:t>
      </w:r>
    </w:p>
    <w:p w:rsidR="002F1693" w:rsidRPr="009D1160" w:rsidRDefault="002F1693" w:rsidP="002F1693">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de-DE" w:eastAsia="de-DE" w:bidi="ar-SA"/>
        </w:rPr>
      </w:pPr>
      <w:r w:rsidRPr="009D1160">
        <w:rPr>
          <w:rFonts w:ascii="Courier New" w:hAnsi="Courier New" w:cs="Courier New"/>
          <w:szCs w:val="20"/>
          <w:lang w:val="de-DE" w:eastAsia="de-DE" w:bidi="ar-SA"/>
        </w:rPr>
        <w:t>Iterator&lt;Face&gt; it = polyeder.getFaces();</w:t>
      </w:r>
    </w:p>
    <w:p w:rsidR="002F1693" w:rsidRPr="00DF5AD0" w:rsidRDefault="002F1693" w:rsidP="002F1693">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bCs/>
          <w:szCs w:val="20"/>
          <w:lang w:val="en-US" w:eastAsia="de-DE" w:bidi="ar-SA"/>
        </w:rPr>
        <w:t>while</w:t>
      </w:r>
      <w:r w:rsidRPr="00DF5AD0">
        <w:rPr>
          <w:rFonts w:ascii="Courier New" w:hAnsi="Courier New" w:cs="Courier New"/>
          <w:szCs w:val="20"/>
          <w:lang w:val="en-US" w:eastAsia="de-DE" w:bidi="ar-SA"/>
        </w:rPr>
        <w:t xml:space="preserve"> (it.hasNext())</w:t>
      </w:r>
    </w:p>
    <w:p w:rsidR="002F1693" w:rsidRPr="00DF5AD0" w:rsidRDefault="002F1693" w:rsidP="002F1693">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w:t>
      </w:r>
    </w:p>
    <w:p w:rsidR="002F1693" w:rsidRPr="00DF5AD0" w:rsidRDefault="002F1693" w:rsidP="002F1693">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Face flaeche = it.next();</w:t>
      </w:r>
    </w:p>
    <w:p w:rsidR="002F1693" w:rsidRPr="00DF5AD0" w:rsidRDefault="002F1693" w:rsidP="002F1693">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Point S = polyeder.getCenter(flaeche);</w:t>
      </w:r>
    </w:p>
    <w:p w:rsidR="002F1693" w:rsidRPr="009D1160" w:rsidRDefault="002F1693" w:rsidP="002F1693">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de-DE" w:eastAsia="de-DE" w:bidi="ar-SA"/>
        </w:rPr>
      </w:pPr>
      <w:r w:rsidRPr="00DF5AD0">
        <w:rPr>
          <w:rFonts w:ascii="Courier New" w:hAnsi="Courier New" w:cs="Courier New"/>
          <w:szCs w:val="20"/>
          <w:lang w:val="en-US" w:eastAsia="de-DE" w:bidi="ar-SA"/>
        </w:rPr>
        <w:tab/>
      </w:r>
      <w:r w:rsidRPr="009D1160">
        <w:rPr>
          <w:rFonts w:ascii="Courier New" w:hAnsi="Courier New" w:cs="Courier New"/>
          <w:szCs w:val="20"/>
          <w:lang w:val="de-DE" w:eastAsia="de-DE" w:bidi="ar-SA"/>
        </w:rPr>
        <w:t>m.transform(S);  // transformiert den Schwerpunkt S mit m</w:t>
      </w:r>
    </w:p>
    <w:p w:rsidR="002F1693" w:rsidRPr="009D1160" w:rsidRDefault="002F1693" w:rsidP="002F1693">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de-DE" w:eastAsia="de-DE" w:bidi="ar-SA"/>
        </w:rPr>
      </w:pPr>
      <w:r w:rsidRPr="009D1160">
        <w:rPr>
          <w:rFonts w:ascii="Courier New" w:hAnsi="Courier New" w:cs="Courier New"/>
          <w:szCs w:val="20"/>
          <w:lang w:val="de-DE" w:eastAsia="de-DE" w:bidi="ar-SA"/>
        </w:rPr>
        <w:t>}</w:t>
      </w:r>
      <w:bookmarkStart w:id="67" w:name="Transformation_Schwerpunkt"/>
      <w:bookmarkEnd w:id="67"/>
    </w:p>
    <w:p w:rsidR="002F1693" w:rsidRDefault="002F1693" w:rsidP="002F1693">
      <w:pPr>
        <w:spacing w:before="120" w:after="120"/>
      </w:pPr>
      <w:r>
        <w:t>Die Methode getCenter(Face) liefert den Schwerpunkt des Oberflächenpolygons. Dieser wird in der Klasse Polyeder gemäss der folgenden Formel berechnet:</w:t>
      </w:r>
    </w:p>
    <w:p w:rsidR="002F1693" w:rsidRDefault="0097017B" w:rsidP="002F1693">
      <m:oMathPara>
        <m:oMath>
          <m:acc>
            <m:accPr>
              <m:chr m:val="⃗"/>
              <m:ctrlPr>
                <w:rPr>
                  <w:rFonts w:ascii="Cambria Math" w:hAnsi="Cambria Math"/>
                  <w:i/>
                </w:rPr>
              </m:ctrlPr>
            </m:accPr>
            <m:e>
              <m:r>
                <w:rPr>
                  <w:rFonts w:ascii="Cambria Math" w:hAnsi="Cambria Math"/>
                </w:rPr>
                <m:t>OS</m:t>
              </m:r>
            </m:e>
          </m:ac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n</m:t>
                  </m:r>
                </m:den>
              </m:f>
            </m:e>
          </m:box>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O</m:t>
                  </m:r>
                  <m:sSub>
                    <m:sSubPr>
                      <m:ctrlPr>
                        <w:rPr>
                          <w:rFonts w:ascii="Cambria Math" w:hAnsi="Cambria Math"/>
                          <w:i/>
                        </w:rPr>
                      </m:ctrlPr>
                    </m:sSubPr>
                    <m:e>
                      <m:r>
                        <w:rPr>
                          <w:rFonts w:ascii="Cambria Math" w:hAnsi="Cambria Math"/>
                        </w:rPr>
                        <m:t>P</m:t>
                      </m:r>
                    </m:e>
                    <m:sub>
                      <m:r>
                        <w:rPr>
                          <w:rFonts w:ascii="Cambria Math" w:hAnsi="Cambria Math"/>
                        </w:rPr>
                        <m:t>1</m:t>
                      </m:r>
                    </m:sub>
                  </m:sSub>
                </m:e>
              </m:acc>
              <m:r>
                <w:rPr>
                  <w:rFonts w:ascii="Cambria Math" w:hAnsi="Cambria Math"/>
                </w:rPr>
                <m:t>+</m:t>
              </m:r>
              <m:acc>
                <m:accPr>
                  <m:chr m:val="⃗"/>
                  <m:ctrlPr>
                    <w:rPr>
                      <w:rFonts w:ascii="Cambria Math" w:hAnsi="Cambria Math"/>
                      <w:i/>
                    </w:rPr>
                  </m:ctrlPr>
                </m:accPr>
                <m:e>
                  <m:r>
                    <w:rPr>
                      <w:rFonts w:ascii="Cambria Math" w:hAnsi="Cambria Math"/>
                    </w:rPr>
                    <m:t>O</m:t>
                  </m:r>
                  <m:sSub>
                    <m:sSubPr>
                      <m:ctrlPr>
                        <w:rPr>
                          <w:rFonts w:ascii="Cambria Math" w:hAnsi="Cambria Math"/>
                          <w:i/>
                        </w:rPr>
                      </m:ctrlPr>
                    </m:sSubPr>
                    <m:e>
                      <m:r>
                        <w:rPr>
                          <w:rFonts w:ascii="Cambria Math" w:hAnsi="Cambria Math"/>
                        </w:rPr>
                        <m:t>P</m:t>
                      </m:r>
                    </m:e>
                    <m:sub>
                      <m:r>
                        <w:rPr>
                          <w:rFonts w:ascii="Cambria Math" w:hAnsi="Cambria Math"/>
                        </w:rPr>
                        <m:t>2</m:t>
                      </m:r>
                    </m:sub>
                  </m:sSub>
                </m:e>
              </m:acc>
              <m:r>
                <w:rPr>
                  <w:rFonts w:ascii="Cambria Math" w:hAnsi="Cambria Math"/>
                </w:rPr>
                <m:t>+…+</m:t>
              </m:r>
              <m:acc>
                <m:accPr>
                  <m:chr m:val="⃗"/>
                  <m:ctrlPr>
                    <w:rPr>
                      <w:rFonts w:ascii="Cambria Math" w:hAnsi="Cambria Math"/>
                      <w:i/>
                    </w:rPr>
                  </m:ctrlPr>
                </m:accPr>
                <m:e>
                  <m:r>
                    <w:rPr>
                      <w:rFonts w:ascii="Cambria Math" w:hAnsi="Cambria Math"/>
                    </w:rPr>
                    <m:t>O</m:t>
                  </m:r>
                  <m:sSub>
                    <m:sSubPr>
                      <m:ctrlPr>
                        <w:rPr>
                          <w:rFonts w:ascii="Cambria Math" w:hAnsi="Cambria Math"/>
                          <w:i/>
                        </w:rPr>
                      </m:ctrlPr>
                    </m:sSubPr>
                    <m:e>
                      <m:r>
                        <w:rPr>
                          <w:rFonts w:ascii="Cambria Math" w:hAnsi="Cambria Math"/>
                        </w:rPr>
                        <m:t>P</m:t>
                      </m:r>
                    </m:e>
                    <m:sub>
                      <m:r>
                        <w:rPr>
                          <w:rFonts w:ascii="Cambria Math" w:hAnsi="Cambria Math"/>
                        </w:rPr>
                        <m:t>n</m:t>
                      </m:r>
                    </m:sub>
                  </m:sSub>
                </m:e>
              </m:acc>
            </m:e>
          </m:d>
        </m:oMath>
      </m:oMathPara>
    </w:p>
    <w:p w:rsidR="002F1693" w:rsidRDefault="002F1693" w:rsidP="00DE74DC">
      <w:r>
        <w:t>Dabei bezeichnet S den Schwerpunkt und P</w:t>
      </w:r>
      <w:r>
        <w:rPr>
          <w:vertAlign w:val="subscript"/>
        </w:rPr>
        <w:t>1</w:t>
      </w:r>
      <w:r>
        <w:t>, P</w:t>
      </w:r>
      <w:r>
        <w:rPr>
          <w:vertAlign w:val="subscript"/>
        </w:rPr>
        <w:t>2</w:t>
      </w:r>
      <w:r>
        <w:t>, … die Eckpunkte des Polygons. Damit lässt sich der Prioritätsalgorithmus in unserer Klasse Projektor3D implementieren.</w:t>
      </w:r>
    </w:p>
    <w:tbl>
      <w:tblPr>
        <w:tblStyle w:val="HelleListe-Akzent4"/>
        <w:tblW w:w="0" w:type="auto"/>
        <w:tblInd w:w="108" w:type="dxa"/>
        <w:tblLook w:val="04A0"/>
      </w:tblPr>
      <w:tblGrid>
        <w:gridCol w:w="9072"/>
      </w:tblGrid>
      <w:tr w:rsidR="002B160D" w:rsidRPr="001D2D16" w:rsidTr="00310F59">
        <w:trPr>
          <w:cnfStyle w:val="100000000000"/>
        </w:trPr>
        <w:tc>
          <w:tcPr>
            <w:cnfStyle w:val="001000000000"/>
            <w:tcW w:w="9072" w:type="dxa"/>
          </w:tcPr>
          <w:p w:rsidR="002B160D" w:rsidRPr="001D2D16" w:rsidRDefault="002B160D" w:rsidP="00081B21">
            <w:pPr>
              <w:pStyle w:val="berschrift3"/>
              <w:spacing w:before="40" w:after="40" w:line="240" w:lineRule="auto"/>
              <w:outlineLvl w:val="2"/>
            </w:pPr>
            <w:bookmarkStart w:id="68" w:name="Aufgabe_4_4"/>
            <w:r w:rsidRPr="001D2D16">
              <w:t>Aufgabe</w:t>
            </w:r>
            <w:r>
              <w:t xml:space="preserve"> </w:t>
            </w:r>
            <w:r w:rsidR="00EF35A5">
              <w:t>4</w:t>
            </w:r>
            <w:bookmarkEnd w:id="68"/>
          </w:p>
        </w:tc>
      </w:tr>
      <w:tr w:rsidR="002B160D" w:rsidRPr="00625009" w:rsidTr="00310F59">
        <w:trPr>
          <w:cnfStyle w:val="000000100000"/>
        </w:trPr>
        <w:tc>
          <w:tcPr>
            <w:cnfStyle w:val="001000000000"/>
            <w:tcW w:w="9072" w:type="dxa"/>
          </w:tcPr>
          <w:p w:rsidR="00F93234" w:rsidRPr="00F93234" w:rsidRDefault="00DE74DC" w:rsidP="00332042">
            <w:pPr>
              <w:pStyle w:val="Aufgabentext"/>
            </w:pPr>
            <w:r>
              <w:t>Implementieren Sie</w:t>
            </w:r>
            <w:r w:rsidR="00322B93" w:rsidRPr="00C53261">
              <w:t xml:space="preserve"> eine Methode </w:t>
            </w:r>
            <w:r w:rsidR="00322B93">
              <w:t>removeHiddenFaces</w:t>
            </w:r>
            <w:r w:rsidR="00322B93" w:rsidRPr="00C53261">
              <w:t xml:space="preserve">(), welche </w:t>
            </w:r>
            <w:r w:rsidR="00322B93">
              <w:t>für Oberflächenpolyg</w:t>
            </w:r>
            <w:r w:rsidR="00322B93">
              <w:t>o</w:t>
            </w:r>
            <w:r w:rsidR="00322B93">
              <w:t>ne, w</w:t>
            </w:r>
            <w:r w:rsidR="00F93234">
              <w:t>elche</w:t>
            </w:r>
            <w:r w:rsidR="00332042">
              <w:t xml:space="preserve"> gemäss dem oben beschriebenen Kriterium</w:t>
            </w:r>
            <w:r w:rsidR="00F93234">
              <w:t xml:space="preserve"> auf der </w:t>
            </w:r>
            <w:r w:rsidR="00332042">
              <w:t>Vorderseite</w:t>
            </w:r>
            <w:r w:rsidR="00F93234">
              <w:t xml:space="preserve"> liegen, die I</w:t>
            </w:r>
            <w:r w:rsidR="00F93234">
              <w:t>n</w:t>
            </w:r>
            <w:r w:rsidR="00F93234">
              <w:t xml:space="preserve">stanzvariable visible auf </w:t>
            </w:r>
            <w:r w:rsidR="00332042">
              <w:t>true</w:t>
            </w:r>
            <w:r w:rsidR="00F93234">
              <w:t xml:space="preserve"> setz</w:t>
            </w:r>
            <w:r w:rsidR="001125CC">
              <w:t>t</w:t>
            </w:r>
            <w:r w:rsidR="00332042">
              <w:t>, für alle übrigen Polygone hingegen auf false</w:t>
            </w:r>
            <w:r w:rsidR="002B160D" w:rsidRPr="00625009">
              <w:t>. Berec</w:t>
            </w:r>
            <w:r w:rsidR="002B160D" w:rsidRPr="00625009">
              <w:t>h</w:t>
            </w:r>
            <w:r w:rsidR="002B160D" w:rsidRPr="00625009">
              <w:t xml:space="preserve">nen Sie dazu </w:t>
            </w:r>
            <w:r>
              <w:t>die</w:t>
            </w:r>
            <w:r w:rsidR="002B160D" w:rsidRPr="00625009">
              <w:t xml:space="preserve"> Normalenvektor</w:t>
            </w:r>
            <w:r>
              <w:t>en der</w:t>
            </w:r>
            <w:r w:rsidR="002B160D" w:rsidRPr="00625009">
              <w:t xml:space="preserve"> Oberflächenpolygon</w:t>
            </w:r>
            <w:r>
              <w:t>e</w:t>
            </w:r>
            <w:r w:rsidR="002B160D" w:rsidRPr="00625009">
              <w:t xml:space="preserve"> und überprüfen Sie das Skalarprodukt mit dem Verbindungsvektor vom Schwerpunkt zum Augpunkt.</w:t>
            </w:r>
            <w:r w:rsidR="00F93234">
              <w:t xml:space="preserve"> Passen Sie die draw-Methode so an, dass nur sichtbare Flächen gezeichnet werden.</w:t>
            </w:r>
          </w:p>
        </w:tc>
      </w:tr>
    </w:tbl>
    <w:p w:rsidR="004A2DE9" w:rsidRDefault="00101B31" w:rsidP="004A2DE9">
      <w:pPr>
        <w:pStyle w:val="berschrift2"/>
      </w:pPr>
      <w:bookmarkStart w:id="69" w:name="_Toc246664392"/>
      <w:r>
        <w:lastRenderedPageBreak/>
        <w:t xml:space="preserve">Ein </w:t>
      </w:r>
      <w:r w:rsidR="004A2DE9">
        <w:t>Objektraumverfahren</w:t>
      </w:r>
      <w:r w:rsidR="001C0DAC">
        <w:t xml:space="preserve"> für</w:t>
      </w:r>
      <w:r w:rsidR="004A2DE9">
        <w:t xml:space="preserve"> Polyeder</w:t>
      </w:r>
      <w:r w:rsidR="001C0DAC">
        <w:t xml:space="preserve"> mit </w:t>
      </w:r>
      <w:r w:rsidR="00284CD1">
        <w:t>Einbuchtungen</w:t>
      </w:r>
      <w:bookmarkEnd w:id="69"/>
    </w:p>
    <w:tbl>
      <w:tblPr>
        <w:tblStyle w:val="HelleListe-Akzent4"/>
        <w:tblW w:w="0" w:type="auto"/>
        <w:tblInd w:w="108" w:type="dxa"/>
        <w:tblLook w:val="04A0"/>
      </w:tblPr>
      <w:tblGrid>
        <w:gridCol w:w="9072"/>
      </w:tblGrid>
      <w:tr w:rsidR="00053E4D" w:rsidRPr="001D2D16" w:rsidTr="00310F59">
        <w:trPr>
          <w:cnfStyle w:val="100000000000"/>
        </w:trPr>
        <w:tc>
          <w:tcPr>
            <w:cnfStyle w:val="001000000000"/>
            <w:tcW w:w="9072" w:type="dxa"/>
          </w:tcPr>
          <w:p w:rsidR="00053E4D" w:rsidRPr="001D2D16" w:rsidRDefault="00053E4D" w:rsidP="00081B21">
            <w:pPr>
              <w:pStyle w:val="berschrift3"/>
              <w:spacing w:before="40" w:after="40" w:line="240" w:lineRule="auto"/>
              <w:outlineLvl w:val="2"/>
            </w:pPr>
            <w:bookmarkStart w:id="70" w:name="Aufgabe_4_5"/>
            <w:r w:rsidRPr="001D2D16">
              <w:t>Aufgabe</w:t>
            </w:r>
            <w:r>
              <w:t xml:space="preserve"> 5</w:t>
            </w:r>
            <w:bookmarkEnd w:id="70"/>
          </w:p>
        </w:tc>
      </w:tr>
      <w:tr w:rsidR="00053E4D" w:rsidRPr="00C53261" w:rsidTr="00310F59">
        <w:trPr>
          <w:cnfStyle w:val="000000100000"/>
        </w:trPr>
        <w:tc>
          <w:tcPr>
            <w:cnfStyle w:val="001000000000"/>
            <w:tcW w:w="9072" w:type="dxa"/>
          </w:tcPr>
          <w:p w:rsidR="00053E4D" w:rsidRPr="00C53261" w:rsidRDefault="0097017B" w:rsidP="00DE74DC">
            <w:pPr>
              <w:pStyle w:val="Aufgabentext"/>
              <w:rPr>
                <w:b/>
              </w:rPr>
            </w:pPr>
            <w:r w:rsidRPr="0097017B">
              <w:rPr>
                <w:noProof/>
              </w:rPr>
              <w:pict>
                <v:shape id="_x0000_s126544" type="#_x0000_t202" style="position:absolute;left:0;text-align:left;margin-left:324.2pt;margin-top:101.3pt;width:124.95pt;height:23.25pt;z-index:251735552;mso-position-horizontal-relative:text;mso-position-vertical-relative:text" filled="f" stroked="f">
                  <v:textbox style="mso-next-textbox:#_x0000_s126544" inset="0,0,0,0">
                    <w:txbxContent>
                      <w:p w:rsidR="0025579B" w:rsidRPr="009C6E4E" w:rsidRDefault="0025579B" w:rsidP="00C50200">
                        <w:pPr>
                          <w:pStyle w:val="Beschriftung"/>
                          <w:jc w:val="center"/>
                          <w:cnfStyle w:val="001000100000"/>
                          <w:rPr>
                            <w:noProof/>
                          </w:rPr>
                        </w:pPr>
                        <w:bookmarkStart w:id="71" w:name="_Ref245656438"/>
                        <w:bookmarkStart w:id="72" w:name="_Toc257926155"/>
                        <w:r>
                          <w:t xml:space="preserve">Abbildung </w:t>
                        </w:r>
                        <w:fldSimple w:instr=" SEQ Abbildung \* ARABIC ">
                          <w:r>
                            <w:rPr>
                              <w:noProof/>
                            </w:rPr>
                            <w:t>12</w:t>
                          </w:r>
                        </w:fldSimple>
                        <w:bookmarkEnd w:id="71"/>
                        <w:r>
                          <w:t>:</w:t>
                        </w:r>
                        <w:r>
                          <w:br/>
                          <w:t>Würfel mit Einbuchtung</w:t>
                        </w:r>
                        <w:bookmarkEnd w:id="72"/>
                      </w:p>
                    </w:txbxContent>
                  </v:textbox>
                  <w10:wrap type="square"/>
                </v:shape>
              </w:pict>
            </w:r>
            <w:r w:rsidR="00DE74DC">
              <w:rPr>
                <w:noProof/>
                <w:lang w:eastAsia="de-CH" w:bidi="ar-SA"/>
              </w:rPr>
              <w:drawing>
                <wp:anchor distT="0" distB="0" distL="114300" distR="114300" simplePos="0" relativeHeight="251733504" behindDoc="0" locked="0" layoutInCell="1" allowOverlap="1">
                  <wp:simplePos x="0" y="0"/>
                  <wp:positionH relativeFrom="column">
                    <wp:posOffset>4079240</wp:posOffset>
                  </wp:positionH>
                  <wp:positionV relativeFrom="paragraph">
                    <wp:posOffset>-8890</wp:posOffset>
                  </wp:positionV>
                  <wp:extent cx="1628775" cy="1266825"/>
                  <wp:effectExtent l="0" t="0" r="0" b="0"/>
                  <wp:wrapSquare wrapText="bothSides"/>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grayscl/>
                            <a:lum bright="10000"/>
                          </a:blip>
                          <a:srcRect l="-5742" t="5000" r="-4785" b="5000"/>
                          <a:stretch>
                            <a:fillRect/>
                          </a:stretch>
                        </pic:blipFill>
                        <pic:spPr bwMode="auto">
                          <a:xfrm>
                            <a:off x="0" y="0"/>
                            <a:ext cx="1628775" cy="1266825"/>
                          </a:xfrm>
                          <a:prstGeom prst="rect">
                            <a:avLst/>
                          </a:prstGeom>
                          <a:noFill/>
                          <a:ln w="9525">
                            <a:noFill/>
                            <a:miter lim="800000"/>
                            <a:headEnd/>
                            <a:tailEnd/>
                          </a:ln>
                        </pic:spPr>
                      </pic:pic>
                    </a:graphicData>
                  </a:graphic>
                </wp:anchor>
              </w:drawing>
            </w:r>
            <w:r w:rsidR="00053E4D">
              <w:t>Modellieren</w:t>
            </w:r>
            <w:r w:rsidR="00053E4D" w:rsidRPr="00C53261">
              <w:t xml:space="preserve"> Sie</w:t>
            </w:r>
            <w:r w:rsidR="00053E4D">
              <w:t xml:space="preserve"> das Polyeder aus </w:t>
            </w:r>
            <w:fldSimple w:instr=" REF _Ref245656438 \h  \* MERGEFORMAT ">
              <w:r w:rsidR="00F426A0">
                <w:t xml:space="preserve">Abbildung </w:t>
              </w:r>
              <w:r w:rsidR="00F426A0">
                <w:rPr>
                  <w:noProof/>
                </w:rPr>
                <w:t>12</w:t>
              </w:r>
            </w:fldSimple>
            <w:r w:rsidR="00053E4D" w:rsidRPr="00C53261">
              <w:t>.</w:t>
            </w:r>
            <w:r w:rsidR="00053E4D">
              <w:t xml:space="preserve"> Es handelt sich dabei um einen Würfel mit einer pyramidenförmigen Ei</w:t>
            </w:r>
            <w:r w:rsidR="00053E4D">
              <w:t>n</w:t>
            </w:r>
            <w:r w:rsidR="00053E4D">
              <w:t>buchtung auf der Vorderseite und auf der Rückseite. Die be</w:t>
            </w:r>
            <w:r w:rsidR="00053E4D">
              <w:t>i</w:t>
            </w:r>
            <w:r w:rsidR="00053E4D">
              <w:t>den pyramidenförmigen Einbuchtungen treffen sich im Mitte</w:t>
            </w:r>
            <w:r w:rsidR="00053E4D">
              <w:t>l</w:t>
            </w:r>
            <w:r w:rsidR="00053E4D">
              <w:t xml:space="preserve">punkt des Würfels. </w:t>
            </w:r>
            <w:r w:rsidR="00053E4D" w:rsidRPr="00C53261">
              <w:t xml:space="preserve">Testen Sie </w:t>
            </w:r>
            <w:r w:rsidR="00053E4D">
              <w:t>Ihr Modell hinterher, indem Sie es</w:t>
            </w:r>
            <w:r w:rsidR="00053E4D" w:rsidRPr="00C53261">
              <w:t xml:space="preserve"> um verschiedene Achsen</w:t>
            </w:r>
            <w:r w:rsidR="00053E4D">
              <w:t xml:space="preserve"> drehen</w:t>
            </w:r>
            <w:r w:rsidR="00053E4D" w:rsidRPr="00C53261">
              <w:t>. Was fällt auf?</w:t>
            </w:r>
            <w:r w:rsidR="00053E4D">
              <w:rPr>
                <w:bCs w:val="0"/>
              </w:rPr>
              <w:t xml:space="preserve"> </w:t>
            </w:r>
          </w:p>
        </w:tc>
      </w:tr>
    </w:tbl>
    <w:p w:rsidR="00757043" w:rsidRDefault="0097017B" w:rsidP="00C50200">
      <w:pPr>
        <w:spacing w:before="120"/>
      </w:pPr>
      <w:r w:rsidRPr="0097017B">
        <w:rPr>
          <w:noProof/>
          <w:lang w:val="de-DE" w:eastAsia="de-DE" w:bidi="ar-SA"/>
        </w:rPr>
        <w:pict>
          <v:group id="_x0000_s126268" editas="canvas" style="position:absolute;left:0;text-align:left;margin-left:218.7pt;margin-top:11.5pt;width:235.95pt;height:151.75pt;z-index:251750912;mso-position-horizontal-relative:text;mso-position-vertical-relative:text" coordorigin="5033,12199" coordsize="5444,3501" o:regroupid="10">
            <o:lock v:ext="edit" aspectratio="t"/>
            <v:shape id="_x0000_s126269" type="#_x0000_t75" style="position:absolute;left:5033;top:12199;width:5444;height:3501" o:preferrelative="f">
              <v:fill o:detectmouseclick="t"/>
              <v:path o:extrusionok="t" o:connecttype="none"/>
              <o:lock v:ext="edit" text="t"/>
            </v:shape>
            <v:shape id="_x0000_s126270" type="#_x0000_t16" style="position:absolute;left:5062;top:13095;width:1685;height:1684">
              <v:stroke dashstyle="1 1" endcap="round"/>
            </v:shape>
            <v:shape id="_x0000_s126271" type="#_x0000_t32" style="position:absolute;left:6306;top:14116;width:4168;height:663;flip:y" o:connectortype="straight"/>
            <v:group id="_x0000_s126476" style="position:absolute;left:7725;top:12199;width:1387;height:1707" coordorigin="5100,2363" coordsize="1509,1858">
              <v:group id="_x0000_s126305" style="position:absolute;left:5100;top:2363;width:1509;height:898" coordorigin="5092,2363" coordsize="1509,898" o:regroupid="11">
                <v:shape id="_x0000_s126294" type="#_x0000_t7" style="position:absolute;left:5092;top:2975;width:295;height:286;rotation:10046898fd" adj="10363">
                  <v:stroke dashstyle="1 1"/>
                  <o:lock v:ext="edit" aspectratio="t"/>
                </v:shape>
                <v:shape id="_x0000_s126296" type="#_x0000_t7" style="position:absolute;left:5228;top:2903;width:295;height:286;rotation:10046898fd" adj="10363">
                  <v:stroke dashstyle="1 1"/>
                  <o:lock v:ext="edit" aspectratio="t"/>
                </v:shape>
                <v:shape id="_x0000_s126297" type="#_x0000_t7" style="position:absolute;left:5363;top:2841;width:295;height:286;rotation:10046898fd" adj="10363">
                  <v:stroke dashstyle="1 1"/>
                  <o:lock v:ext="edit" aspectratio="t"/>
                </v:shape>
                <v:shape id="_x0000_s126298" type="#_x0000_t7" style="position:absolute;left:5499;top:2769;width:295;height:286;rotation:10046898fd" adj="10363">
                  <v:stroke dashstyle="1 1"/>
                  <o:lock v:ext="edit" aspectratio="t"/>
                </v:shape>
                <v:shape id="_x0000_s126299" type="#_x0000_t7" style="position:absolute;left:5634;top:2705;width:295;height:286;rotation:10046898fd" adj="10363">
                  <v:stroke dashstyle="1 1"/>
                  <o:lock v:ext="edit" aspectratio="t"/>
                </v:shape>
                <v:shape id="_x0000_s126300" type="#_x0000_t7" style="position:absolute;left:5770;top:2633;width:295;height:286;rotation:10046898fd" adj="10363">
                  <v:stroke dashstyle="1 1"/>
                  <o:lock v:ext="edit" aspectratio="t"/>
                </v:shape>
                <v:shape id="_x0000_s126301" type="#_x0000_t7" style="position:absolute;left:5905;top:2563;width:295;height:286;rotation:10046898fd" adj="10363">
                  <v:stroke dashstyle="1 1"/>
                  <o:lock v:ext="edit" aspectratio="t"/>
                </v:shape>
                <v:shape id="_x0000_s126302" type="#_x0000_t7" style="position:absolute;left:6041;top:2499;width:295;height:286;rotation:10046898fd" adj="10363">
                  <v:stroke dashstyle="1 1"/>
                  <o:lock v:ext="edit" aspectratio="t"/>
                </v:shape>
                <v:shape id="_x0000_s126303" type="#_x0000_t7" style="position:absolute;left:6170;top:2435;width:295;height:286;rotation:10046898fd" adj="10363">
                  <v:stroke dashstyle="1 1"/>
                  <o:lock v:ext="edit" aspectratio="t"/>
                </v:shape>
                <v:shape id="_x0000_s126304" type="#_x0000_t7" style="position:absolute;left:6306;top:2363;width:295;height:286;rotation:10046898fd" adj="10363">
                  <v:stroke dashstyle="1 1"/>
                  <o:lock v:ext="edit" aspectratio="t"/>
                </v:shape>
              </v:group>
              <v:group id="_x0000_s126306" style="position:absolute;left:5100;top:2683;width:1509;height:898" coordorigin="5092,2363" coordsize="1509,898" o:regroupid="11">
                <v:shape id="_x0000_s126307" type="#_x0000_t7" style="position:absolute;left:5092;top:2975;width:295;height:286;rotation:10046898fd" adj="10363">
                  <v:stroke dashstyle="1 1"/>
                  <o:lock v:ext="edit" aspectratio="t"/>
                </v:shape>
                <v:shape id="_x0000_s126308" type="#_x0000_t7" style="position:absolute;left:5228;top:2903;width:295;height:286;rotation:10046898fd" adj="10363">
                  <v:stroke dashstyle="1 1"/>
                  <o:lock v:ext="edit" aspectratio="t"/>
                </v:shape>
                <v:shape id="_x0000_s126309" type="#_x0000_t7" style="position:absolute;left:5363;top:2841;width:295;height:286;rotation:10046898fd" adj="10363">
                  <v:stroke dashstyle="1 1"/>
                  <o:lock v:ext="edit" aspectratio="t"/>
                </v:shape>
                <v:shape id="_x0000_s126310" type="#_x0000_t7" style="position:absolute;left:5499;top:2769;width:295;height:286;rotation:10046898fd" adj="10363">
                  <v:stroke dashstyle="1 1"/>
                  <o:lock v:ext="edit" aspectratio="t"/>
                </v:shape>
                <v:shape id="_x0000_s126311" type="#_x0000_t7" style="position:absolute;left:5634;top:2705;width:295;height:286;rotation:10046898fd" adj="10363">
                  <v:stroke dashstyle="1 1"/>
                  <o:lock v:ext="edit" aspectratio="t"/>
                </v:shape>
                <v:shape id="_x0000_s126312" type="#_x0000_t7" style="position:absolute;left:5770;top:2633;width:295;height:286;rotation:10046898fd" adj="10363">
                  <v:stroke dashstyle="1 1"/>
                  <o:lock v:ext="edit" aspectratio="t"/>
                </v:shape>
                <v:shape id="_x0000_s126313" type="#_x0000_t7" style="position:absolute;left:5905;top:2563;width:295;height:286;rotation:10046898fd" adj="10363">
                  <v:stroke dashstyle="1 1"/>
                  <o:lock v:ext="edit" aspectratio="t"/>
                </v:shape>
                <v:shape id="_x0000_s126314" type="#_x0000_t7" style="position:absolute;left:6041;top:2499;width:295;height:286;rotation:10046898fd" adj="10363">
                  <v:stroke dashstyle="1 1"/>
                  <o:lock v:ext="edit" aspectratio="t"/>
                </v:shape>
                <v:shape id="_x0000_s126315" type="#_x0000_t7" style="position:absolute;left:6170;top:2435;width:295;height:286;rotation:10046898fd" adj="10363">
                  <v:stroke dashstyle="1 1"/>
                  <o:lock v:ext="edit" aspectratio="t"/>
                </v:shape>
                <v:shape id="_x0000_s126316" type="#_x0000_t7" style="position:absolute;left:6306;top:2363;width:295;height:286;rotation:10046898fd" adj="10363">
                  <v:stroke dashstyle="1 1"/>
                  <o:lock v:ext="edit" aspectratio="t"/>
                </v:shape>
              </v:group>
              <v:group id="_x0000_s126317" style="position:absolute;left:5100;top:3003;width:1509;height:898" coordorigin="5092,2363" coordsize="1509,898" o:regroupid="11">
                <v:shape id="_x0000_s126318" type="#_x0000_t7" style="position:absolute;left:5092;top:2975;width:295;height:286;rotation:10046898fd" adj="10363">
                  <v:stroke dashstyle="1 1"/>
                  <o:lock v:ext="edit" aspectratio="t"/>
                </v:shape>
                <v:shape id="_x0000_s126319" type="#_x0000_t7" style="position:absolute;left:5228;top:2903;width:295;height:286;rotation:10046898fd" adj="10363">
                  <v:stroke dashstyle="1 1"/>
                  <o:lock v:ext="edit" aspectratio="t"/>
                </v:shape>
                <v:shape id="_x0000_s126320" type="#_x0000_t7" style="position:absolute;left:5363;top:2841;width:295;height:286;rotation:10046898fd" adj="10363">
                  <v:stroke dashstyle="1 1"/>
                  <o:lock v:ext="edit" aspectratio="t"/>
                </v:shape>
                <v:shape id="_x0000_s126321" type="#_x0000_t7" style="position:absolute;left:5499;top:2769;width:295;height:286;rotation:10046898fd" adj="10363">
                  <v:stroke dashstyle="1 1"/>
                  <o:lock v:ext="edit" aspectratio="t"/>
                </v:shape>
                <v:shape id="_x0000_s126322" type="#_x0000_t7" style="position:absolute;left:5634;top:2705;width:295;height:286;rotation:10046898fd" adj="10363">
                  <v:stroke dashstyle="1 1"/>
                  <o:lock v:ext="edit" aspectratio="t"/>
                </v:shape>
                <v:shape id="_x0000_s126323" type="#_x0000_t7" style="position:absolute;left:5770;top:2633;width:295;height:286;rotation:10046898fd" adj="10363">
                  <v:stroke dashstyle="1 1"/>
                  <o:lock v:ext="edit" aspectratio="t"/>
                </v:shape>
                <v:shape id="_x0000_s126324" type="#_x0000_t7" style="position:absolute;left:5905;top:2563;width:295;height:286;rotation:10046898fd" adj="10363">
                  <v:stroke dashstyle="1 1"/>
                  <o:lock v:ext="edit" aspectratio="t"/>
                </v:shape>
                <v:shape id="_x0000_s126325" type="#_x0000_t7" style="position:absolute;left:6041;top:2499;width:295;height:286;rotation:10046898fd" adj="10363">
                  <v:stroke dashstyle="1 1"/>
                  <o:lock v:ext="edit" aspectratio="t"/>
                </v:shape>
                <v:shape id="_x0000_s126326" type="#_x0000_t7" style="position:absolute;left:6170;top:2435;width:295;height:286;rotation:10046898fd" adj="10363">
                  <v:stroke dashstyle="1 1"/>
                  <o:lock v:ext="edit" aspectratio="t"/>
                </v:shape>
                <v:shape id="_x0000_s126327" type="#_x0000_t7" style="position:absolute;left:6306;top:2363;width:295;height:286;rotation:10046898fd" adj="10363">
                  <v:stroke dashstyle="1 1"/>
                  <o:lock v:ext="edit" aspectratio="t"/>
                </v:shape>
              </v:group>
              <v:group id="_x0000_s126328" style="position:absolute;left:5100;top:3323;width:1509;height:898" coordorigin="5092,2363" coordsize="1509,898" o:regroupid="11">
                <v:shape id="_x0000_s126329" type="#_x0000_t7" style="position:absolute;left:5092;top:2975;width:295;height:286;rotation:10046898fd" adj="10363">
                  <v:stroke dashstyle="1 1"/>
                  <o:lock v:ext="edit" aspectratio="t"/>
                </v:shape>
                <v:shape id="_x0000_s126330" type="#_x0000_t7" style="position:absolute;left:5228;top:2903;width:295;height:286;rotation:10046898fd" adj="10363">
                  <v:stroke dashstyle="1 1"/>
                  <o:lock v:ext="edit" aspectratio="t"/>
                </v:shape>
                <v:shape id="_x0000_s126331" type="#_x0000_t7" style="position:absolute;left:5363;top:2841;width:295;height:286;rotation:10046898fd" adj="10363">
                  <v:stroke dashstyle="1 1"/>
                  <o:lock v:ext="edit" aspectratio="t"/>
                </v:shape>
                <v:shape id="_x0000_s126332" type="#_x0000_t7" style="position:absolute;left:5499;top:2769;width:295;height:286;rotation:10046898fd" adj="10363">
                  <v:stroke dashstyle="1 1"/>
                  <o:lock v:ext="edit" aspectratio="t"/>
                </v:shape>
                <v:shape id="_x0000_s126333" type="#_x0000_t7" style="position:absolute;left:5634;top:2705;width:295;height:286;rotation:10046898fd" adj="10363">
                  <v:stroke dashstyle="1 1"/>
                  <o:lock v:ext="edit" aspectratio="t"/>
                </v:shape>
                <v:shape id="_x0000_s126334" type="#_x0000_t7" style="position:absolute;left:5770;top:2633;width:295;height:286;rotation:10046898fd" adj="10363">
                  <v:stroke dashstyle="1 1"/>
                  <o:lock v:ext="edit" aspectratio="t"/>
                </v:shape>
                <v:shape id="_x0000_s126335" type="#_x0000_t7" style="position:absolute;left:5905;top:2563;width:295;height:286;rotation:10046898fd" adj="10363">
                  <v:stroke dashstyle="1 1"/>
                  <o:lock v:ext="edit" aspectratio="t"/>
                </v:shape>
                <v:shape id="_x0000_s126336" type="#_x0000_t7" style="position:absolute;left:6041;top:2499;width:295;height:286;rotation:10046898fd" adj="10363">
                  <v:stroke dashstyle="1 1"/>
                  <o:lock v:ext="edit" aspectratio="t"/>
                </v:shape>
                <v:shape id="_x0000_s126337" type="#_x0000_t7" style="position:absolute;left:6170;top:2435;width:295;height:286;rotation:10046898fd" adj="10363">
                  <v:stroke dashstyle="1 1"/>
                  <o:lock v:ext="edit" aspectratio="t"/>
                </v:shape>
                <v:shape id="_x0000_s126338" type="#_x0000_t7" style="position:absolute;left:6306;top:2363;width:295;height:286;rotation:10046898fd" adj="10363">
                  <v:stroke dashstyle="1 1"/>
                  <o:lock v:ext="edit" aspectratio="t"/>
                </v:shape>
              </v:group>
            </v:group>
            <v:group id="_x0000_s126478" style="position:absolute;left:7725;top:13366;width:1387;height:1700" coordorigin="5108,3633" coordsize="1509,1850">
              <v:group id="_x0000_s126386" style="position:absolute;left:5108;top:3633;width:1509;height:898" coordorigin="5092,2363" coordsize="1509,898" o:regroupid="11">
                <v:shape id="_x0000_s126387" type="#_x0000_t7" style="position:absolute;left:5092;top:2975;width:295;height:286;rotation:10046898fd" adj="10363">
                  <v:stroke dashstyle="1 1"/>
                  <o:lock v:ext="edit" aspectratio="t"/>
                </v:shape>
                <v:shape id="_x0000_s126388" type="#_x0000_t7" style="position:absolute;left:5228;top:2903;width:295;height:286;rotation:10046898fd" adj="10363">
                  <v:stroke dashstyle="1 1"/>
                  <o:lock v:ext="edit" aspectratio="t"/>
                </v:shape>
                <v:shape id="_x0000_s126389" type="#_x0000_t7" style="position:absolute;left:5363;top:2841;width:295;height:286;rotation:10046898fd" adj="10363">
                  <v:stroke dashstyle="1 1"/>
                  <o:lock v:ext="edit" aspectratio="t"/>
                </v:shape>
                <v:shape id="_x0000_s126390" type="#_x0000_t7" style="position:absolute;left:5499;top:2769;width:295;height:286;rotation:10046898fd" adj="10363">
                  <v:stroke dashstyle="1 1"/>
                  <o:lock v:ext="edit" aspectratio="t"/>
                </v:shape>
                <v:shape id="_x0000_s126391" type="#_x0000_t7" style="position:absolute;left:5634;top:2705;width:295;height:286;rotation:10046898fd" adj="10363">
                  <v:stroke dashstyle="1 1"/>
                  <o:lock v:ext="edit" aspectratio="t"/>
                </v:shape>
                <v:shape id="_x0000_s126392" type="#_x0000_t7" style="position:absolute;left:5770;top:2633;width:295;height:286;rotation:10046898fd" adj="10363">
                  <v:stroke dashstyle="1 1"/>
                  <o:lock v:ext="edit" aspectratio="t"/>
                </v:shape>
                <v:shape id="_x0000_s126393" type="#_x0000_t7" style="position:absolute;left:5905;top:2563;width:295;height:286;rotation:10046898fd" adj="10363">
                  <v:stroke dashstyle="1 1"/>
                  <o:lock v:ext="edit" aspectratio="t"/>
                </v:shape>
                <v:shape id="_x0000_s126394" type="#_x0000_t7" style="position:absolute;left:6041;top:2499;width:295;height:286;rotation:10046898fd" adj="10363">
                  <v:stroke dashstyle="1 1"/>
                  <o:lock v:ext="edit" aspectratio="t"/>
                </v:shape>
                <v:shape id="_x0000_s126395" type="#_x0000_t7" style="position:absolute;left:6170;top:2435;width:295;height:286;rotation:10046898fd" adj="10363">
                  <v:stroke dashstyle="1 1"/>
                  <o:lock v:ext="edit" aspectratio="t"/>
                </v:shape>
                <v:shape id="_x0000_s126396" type="#_x0000_t7" style="position:absolute;left:6306;top:2363;width:295;height:286;rotation:10046898fd" adj="10363">
                  <v:stroke dashstyle="1 1"/>
                  <o:lock v:ext="edit" aspectratio="t"/>
                </v:shape>
              </v:group>
              <v:group id="_x0000_s126397" style="position:absolute;left:5108;top:3953;width:1509;height:898" coordorigin="5092,2363" coordsize="1509,898" o:regroupid="11">
                <v:shape id="_x0000_s126398" type="#_x0000_t7" style="position:absolute;left:5092;top:2975;width:295;height:286;rotation:10046898fd" adj="10363">
                  <v:stroke dashstyle="1 1"/>
                  <o:lock v:ext="edit" aspectratio="t"/>
                </v:shape>
                <v:shape id="_x0000_s126399" type="#_x0000_t7" style="position:absolute;left:5228;top:2903;width:295;height:286;rotation:10046898fd" adj="10363">
                  <v:stroke dashstyle="1 1"/>
                  <o:lock v:ext="edit" aspectratio="t"/>
                </v:shape>
                <v:shape id="_x0000_s126400" type="#_x0000_t7" style="position:absolute;left:5363;top:2841;width:295;height:286;rotation:10046898fd" adj="10363">
                  <v:stroke dashstyle="1 1"/>
                  <o:lock v:ext="edit" aspectratio="t"/>
                </v:shape>
                <v:shape id="_x0000_s126401" type="#_x0000_t7" style="position:absolute;left:5499;top:2769;width:295;height:286;rotation:10046898fd" adj="10363">
                  <v:stroke dashstyle="1 1"/>
                  <o:lock v:ext="edit" aspectratio="t"/>
                </v:shape>
                <v:shape id="_x0000_s126402" type="#_x0000_t7" style="position:absolute;left:5634;top:2705;width:295;height:286;rotation:10046898fd" adj="10363">
                  <v:stroke dashstyle="1 1"/>
                  <o:lock v:ext="edit" aspectratio="t"/>
                </v:shape>
                <v:shape id="_x0000_s126403" type="#_x0000_t7" style="position:absolute;left:5770;top:2633;width:295;height:286;rotation:10046898fd" adj="10363">
                  <v:stroke dashstyle="1 1"/>
                  <o:lock v:ext="edit" aspectratio="t"/>
                </v:shape>
                <v:shape id="_x0000_s126404" type="#_x0000_t7" style="position:absolute;left:5905;top:2563;width:295;height:286;rotation:10046898fd" adj="10363">
                  <v:stroke dashstyle="1 1"/>
                  <o:lock v:ext="edit" aspectratio="t"/>
                </v:shape>
                <v:shape id="_x0000_s126405" type="#_x0000_t7" style="position:absolute;left:6041;top:2499;width:295;height:286;rotation:10046898fd" adj="10363">
                  <v:stroke dashstyle="1 1"/>
                  <o:lock v:ext="edit" aspectratio="t"/>
                </v:shape>
                <v:shape id="_x0000_s126406" type="#_x0000_t7" style="position:absolute;left:6170;top:2435;width:295;height:286;rotation:10046898fd" adj="10363">
                  <v:stroke dashstyle="1 1"/>
                  <o:lock v:ext="edit" aspectratio="t"/>
                </v:shape>
                <v:shape id="_x0000_s126407" type="#_x0000_t7" style="position:absolute;left:6306;top:2363;width:295;height:286;rotation:10046898fd" adj="10363">
                  <v:stroke dashstyle="1 1"/>
                  <o:lock v:ext="edit" aspectratio="t"/>
                </v:shape>
              </v:group>
              <v:group id="_x0000_s126408" style="position:absolute;left:5108;top:4273;width:1509;height:898" coordorigin="5092,2363" coordsize="1509,898" o:regroupid="11">
                <v:shape id="_x0000_s126409" type="#_x0000_t7" style="position:absolute;left:5092;top:2975;width:295;height:286;rotation:10046898fd" adj="10363">
                  <v:stroke dashstyle="1 1"/>
                  <o:lock v:ext="edit" aspectratio="t"/>
                </v:shape>
                <v:shape id="_x0000_s126410" type="#_x0000_t7" style="position:absolute;left:5228;top:2903;width:295;height:286;rotation:10046898fd" adj="10363">
                  <v:stroke dashstyle="1 1"/>
                  <o:lock v:ext="edit" aspectratio="t"/>
                </v:shape>
                <v:shape id="_x0000_s126411" type="#_x0000_t7" style="position:absolute;left:5363;top:2841;width:295;height:286;rotation:10046898fd" adj="10363">
                  <v:stroke dashstyle="1 1"/>
                  <o:lock v:ext="edit" aspectratio="t"/>
                </v:shape>
                <v:shape id="_x0000_s126412" type="#_x0000_t7" style="position:absolute;left:5499;top:2769;width:295;height:286;rotation:10046898fd" adj="10363">
                  <v:stroke dashstyle="1 1"/>
                  <o:lock v:ext="edit" aspectratio="t"/>
                </v:shape>
                <v:shape id="_x0000_s126413" type="#_x0000_t7" style="position:absolute;left:5634;top:2705;width:295;height:286;rotation:10046898fd" adj="10363">
                  <v:stroke dashstyle="1 1"/>
                  <o:lock v:ext="edit" aspectratio="t"/>
                </v:shape>
                <v:shape id="_x0000_s126414" type="#_x0000_t7" style="position:absolute;left:5770;top:2633;width:295;height:286;rotation:10046898fd" adj="10363">
                  <v:stroke dashstyle="1 1"/>
                  <o:lock v:ext="edit" aspectratio="t"/>
                </v:shape>
                <v:shape id="_x0000_s126415" type="#_x0000_t7" style="position:absolute;left:5905;top:2563;width:295;height:286;rotation:10046898fd" adj="10363">
                  <v:stroke dashstyle="1 1"/>
                  <o:lock v:ext="edit" aspectratio="t"/>
                </v:shape>
                <v:shape id="_x0000_s126416" type="#_x0000_t7" style="position:absolute;left:6041;top:2499;width:295;height:286;rotation:10046898fd" adj="10363">
                  <v:stroke dashstyle="1 1"/>
                  <o:lock v:ext="edit" aspectratio="t"/>
                </v:shape>
                <v:shape id="_x0000_s126417" type="#_x0000_t7" style="position:absolute;left:6170;top:2435;width:295;height:286;rotation:10046898fd" adj="10363">
                  <v:stroke dashstyle="1 1"/>
                  <o:lock v:ext="edit" aspectratio="t"/>
                </v:shape>
                <v:shape id="_x0000_s126418" type="#_x0000_t7" style="position:absolute;left:6306;top:2363;width:295;height:286;rotation:10046898fd" adj="10363">
                  <v:stroke dashstyle="1 1"/>
                  <o:lock v:ext="edit" aspectratio="t"/>
                </v:shape>
              </v:group>
              <v:group id="_x0000_s126419" style="position:absolute;left:5108;top:4585;width:1509;height:898" coordorigin="5092,2363" coordsize="1509,898" o:regroupid="11">
                <v:shape id="_x0000_s126420" type="#_x0000_t7" style="position:absolute;left:5092;top:2975;width:295;height:286;rotation:10046898fd" adj="10363">
                  <v:stroke dashstyle="1 1"/>
                  <o:lock v:ext="edit" aspectratio="t"/>
                </v:shape>
                <v:shape id="_x0000_s126421" type="#_x0000_t7" style="position:absolute;left:5228;top:2903;width:295;height:286;rotation:10046898fd" adj="10363">
                  <v:stroke dashstyle="1 1"/>
                  <o:lock v:ext="edit" aspectratio="t"/>
                </v:shape>
                <v:shape id="_x0000_s126422" type="#_x0000_t7" style="position:absolute;left:5363;top:2841;width:295;height:286;rotation:10046898fd" adj="10363">
                  <v:stroke dashstyle="1 1"/>
                  <o:lock v:ext="edit" aspectratio="t"/>
                </v:shape>
                <v:shape id="_x0000_s126423" type="#_x0000_t7" style="position:absolute;left:5499;top:2769;width:295;height:286;rotation:10046898fd" adj="10363">
                  <v:stroke dashstyle="1 1"/>
                  <o:lock v:ext="edit" aspectratio="t"/>
                </v:shape>
                <v:shape id="_x0000_s126424" type="#_x0000_t7" style="position:absolute;left:5634;top:2705;width:295;height:286;rotation:10046898fd" adj="10363">
                  <v:stroke dashstyle="1 1"/>
                  <o:lock v:ext="edit" aspectratio="t"/>
                </v:shape>
                <v:shape id="_x0000_s126425" type="#_x0000_t7" style="position:absolute;left:5770;top:2633;width:295;height:286;rotation:10046898fd" adj="10363">
                  <v:stroke dashstyle="1 1"/>
                  <o:lock v:ext="edit" aspectratio="t"/>
                </v:shape>
                <v:shape id="_x0000_s126426" type="#_x0000_t7" style="position:absolute;left:5905;top:2563;width:295;height:286;rotation:10046898fd" adj="10363">
                  <v:stroke dashstyle="1 1"/>
                  <o:lock v:ext="edit" aspectratio="t"/>
                </v:shape>
                <v:shape id="_x0000_s126427" type="#_x0000_t7" style="position:absolute;left:6041;top:2499;width:295;height:286;rotation:10046898fd" adj="10363">
                  <v:stroke dashstyle="1 1"/>
                  <o:lock v:ext="edit" aspectratio="t"/>
                </v:shape>
                <v:shape id="_x0000_s126428" type="#_x0000_t7" style="position:absolute;left:6170;top:2435;width:295;height:286;rotation:10046898fd" adj="10363">
                  <v:stroke dashstyle="1 1"/>
                  <o:lock v:ext="edit" aspectratio="t"/>
                </v:shape>
                <v:shape id="_x0000_s126429" type="#_x0000_t7" style="position:absolute;left:6306;top:2363;width:295;height:286;rotation:10046898fd" adj="10363">
                  <v:stroke dashstyle="1 1"/>
                  <o:lock v:ext="edit" aspectratio="t"/>
                </v:shape>
              </v:group>
            </v:group>
            <v:group id="_x0000_s126477" style="position:absolute;left:7725;top:14502;width:1387;height:1119" coordorigin="5108,4869" coordsize="1509,1218">
              <v:group id="_x0000_s126431" style="position:absolute;left:5108;top:4869;width:1509;height:898" coordorigin="5092,2363" coordsize="1509,898" o:regroupid="10">
                <v:shape id="_x0000_s126432" type="#_x0000_t7" style="position:absolute;left:5092;top:2975;width:295;height:286;rotation:10046898fd" adj="10363">
                  <v:stroke dashstyle="1 1"/>
                  <o:lock v:ext="edit" aspectratio="t"/>
                </v:shape>
                <v:shape id="_x0000_s126433" type="#_x0000_t7" style="position:absolute;left:5228;top:2903;width:295;height:286;rotation:10046898fd" adj="10363">
                  <v:stroke dashstyle="1 1"/>
                  <o:lock v:ext="edit" aspectratio="t"/>
                </v:shape>
                <v:shape id="_x0000_s126434" type="#_x0000_t7" style="position:absolute;left:5363;top:2841;width:295;height:286;rotation:10046898fd" adj="10363">
                  <v:stroke dashstyle="1 1"/>
                  <o:lock v:ext="edit" aspectratio="t"/>
                </v:shape>
                <v:shape id="_x0000_s126435" type="#_x0000_t7" style="position:absolute;left:5499;top:2769;width:295;height:286;rotation:10046898fd" adj="10363">
                  <v:stroke dashstyle="1 1"/>
                  <o:lock v:ext="edit" aspectratio="t"/>
                </v:shape>
                <v:shape id="_x0000_s126436" type="#_x0000_t7" style="position:absolute;left:5634;top:2705;width:295;height:286;rotation:10046898fd" adj="10363">
                  <v:stroke dashstyle="1 1"/>
                  <o:lock v:ext="edit" aspectratio="t"/>
                </v:shape>
                <v:shape id="_x0000_s126437" type="#_x0000_t7" style="position:absolute;left:5770;top:2633;width:295;height:286;rotation:10046898fd" adj="10363">
                  <v:stroke dashstyle="1 1"/>
                  <o:lock v:ext="edit" aspectratio="t"/>
                </v:shape>
                <v:shape id="_x0000_s126438" type="#_x0000_t7" style="position:absolute;left:5905;top:2563;width:295;height:286;rotation:10046898fd" adj="10363">
                  <v:stroke dashstyle="1 1"/>
                  <o:lock v:ext="edit" aspectratio="t"/>
                </v:shape>
                <v:shape id="_x0000_s126439" type="#_x0000_t7" style="position:absolute;left:6041;top:2499;width:295;height:286;rotation:10046898fd" adj="10363">
                  <v:stroke dashstyle="1 1"/>
                  <o:lock v:ext="edit" aspectratio="t"/>
                </v:shape>
                <v:shape id="_x0000_s126440" type="#_x0000_t7" style="position:absolute;left:6170;top:2435;width:295;height:286;rotation:10046898fd" adj="10363">
                  <v:stroke dashstyle="1 1"/>
                  <o:lock v:ext="edit" aspectratio="t"/>
                </v:shape>
                <v:shape id="_x0000_s126441" type="#_x0000_t7" style="position:absolute;left:6306;top:2363;width:295;height:286;rotation:10046898fd" adj="10363">
                  <v:stroke dashstyle="1 1"/>
                  <o:lock v:ext="edit" aspectratio="t"/>
                </v:shape>
              </v:group>
              <v:group id="_x0000_s126442" style="position:absolute;left:5108;top:5189;width:1509;height:898" coordorigin="5092,2363" coordsize="1509,898" o:regroupid="10">
                <v:shape id="_x0000_s126443" type="#_x0000_t7" style="position:absolute;left:5092;top:2975;width:295;height:286;rotation:10046898fd" adj="10363">
                  <v:stroke dashstyle="1 1"/>
                  <o:lock v:ext="edit" aspectratio="t"/>
                </v:shape>
                <v:shape id="_x0000_s126444" type="#_x0000_t7" style="position:absolute;left:5228;top:2903;width:295;height:286;rotation:10046898fd" adj="10363">
                  <v:stroke dashstyle="1 1"/>
                  <o:lock v:ext="edit" aspectratio="t"/>
                </v:shape>
                <v:shape id="_x0000_s126445" type="#_x0000_t7" style="position:absolute;left:5363;top:2841;width:295;height:286;rotation:10046898fd" adj="10363">
                  <v:stroke dashstyle="1 1"/>
                  <o:lock v:ext="edit" aspectratio="t"/>
                </v:shape>
                <v:shape id="_x0000_s126446" type="#_x0000_t7" style="position:absolute;left:5499;top:2769;width:295;height:286;rotation:10046898fd" adj="10363">
                  <v:stroke dashstyle="1 1"/>
                  <o:lock v:ext="edit" aspectratio="t"/>
                </v:shape>
                <v:shape id="_x0000_s126447" type="#_x0000_t7" style="position:absolute;left:5634;top:2705;width:295;height:286;rotation:10046898fd" adj="10363">
                  <v:stroke dashstyle="1 1"/>
                  <o:lock v:ext="edit" aspectratio="t"/>
                </v:shape>
                <v:shape id="_x0000_s126448" type="#_x0000_t7" style="position:absolute;left:5770;top:2633;width:295;height:286;rotation:10046898fd" adj="10363">
                  <v:stroke dashstyle="1 1"/>
                  <o:lock v:ext="edit" aspectratio="t"/>
                </v:shape>
                <v:shape id="_x0000_s126449" type="#_x0000_t7" style="position:absolute;left:5905;top:2563;width:295;height:286;rotation:10046898fd" adj="10363">
                  <v:stroke dashstyle="1 1"/>
                  <o:lock v:ext="edit" aspectratio="t"/>
                </v:shape>
                <v:shape id="_x0000_s126450" type="#_x0000_t7" style="position:absolute;left:6041;top:2499;width:295;height:286;rotation:10046898fd" adj="10363">
                  <v:stroke dashstyle="1 1"/>
                  <o:lock v:ext="edit" aspectratio="t"/>
                </v:shape>
                <v:shape id="_x0000_s126451" type="#_x0000_t7" style="position:absolute;left:6170;top:2435;width:295;height:286;rotation:10046898fd" adj="10363">
                  <v:stroke dashstyle="1 1"/>
                  <o:lock v:ext="edit" aspectratio="t"/>
                </v:shape>
                <v:shape id="_x0000_s126452" type="#_x0000_t7" style="position:absolute;left:6306;top:2363;width:295;height:286;rotation:10046898fd" adj="10363">
                  <v:stroke dashstyle="1 1"/>
                  <o:lock v:ext="edit" aspectratio="t"/>
                </v:shape>
              </v:group>
            </v:group>
            <v:shape id="_x0000_s126273" type="#_x0000_t7" style="position:absolute;left:7078;top:12614;width:2674;height:2592;rotation:10046898fd" adj="10363" filled="f"/>
            <v:shape id="_x0000_s126274" type="#_x0000_t32" style="position:absolute;left:8238;top:14346;width:812;height:129;flip:y" o:connectortype="straight">
              <o:lock v:ext="edit" aspectratio="t"/>
            </v:shape>
            <v:shape id="_x0000_s126281" type="#_x0000_t32" style="position:absolute;left:7800;top:14472;width:464;height:75;flip:y" o:connectortype="straight">
              <v:stroke dashstyle="dash"/>
              <o:lock v:ext="edit" aspectratio="t"/>
            </v:shape>
            <v:oval id="_x0000_s126283" style="position:absolute;left:10425;top:14091;width:52;height:52"/>
            <v:oval id="_x0000_s126285" style="position:absolute;left:8200;top:14450;width:53;height:53"/>
            <v:oval id="_x0000_s126286" style="position:absolute;left:6291;top:14747;width:53;height:52"/>
            <v:oval id="_x0000_s126287" style="position:absolute;left:6299;top:13488;width:52;height:52"/>
            <v:oval id="_x0000_s126288" style="position:absolute;left:6717;top:14332;width:52;height:52"/>
            <v:oval id="_x0000_s126289" style="position:absolute;left:6717;top:13073;width:52;height:53"/>
            <v:oval id="_x0000_s126290" style="position:absolute;left:5452;top:13073;width:53;height:53"/>
            <v:oval id="_x0000_s126291" style="position:absolute;left:5040;top:13488;width:53;height:52"/>
            <v:oval id="_x0000_s126292" style="position:absolute;left:5033;top:14747;width:52;height:52"/>
            <w10:wrap type="square"/>
          </v:group>
        </w:pict>
      </w:r>
      <w:r w:rsidRPr="0097017B">
        <w:rPr>
          <w:noProof/>
          <w:lang w:val="de-DE" w:eastAsia="de-DE" w:bidi="ar-SA"/>
        </w:rPr>
        <w:pict>
          <v:shape id="_x0000_s126479" type="#_x0000_t202" style="position:absolute;left:0;text-align:left;margin-left:219.25pt;margin-top:170.55pt;width:234.85pt;height:13.95pt;z-index:251751936;mso-position-horizontal-relative:text;mso-position-vertical-relative:text;v-text-anchor:middle" o:regroupid="10" filled="f" stroked="f">
            <v:textbox style="mso-next-textbox:#_x0000_s126479" inset="0,0,0,0">
              <w:txbxContent>
                <w:p w:rsidR="0025579B" w:rsidRPr="00E625FF" w:rsidRDefault="0025579B" w:rsidP="00AB7C00">
                  <w:pPr>
                    <w:pStyle w:val="Beschriftung"/>
                    <w:jc w:val="center"/>
                    <w:rPr>
                      <w:noProof/>
                    </w:rPr>
                  </w:pPr>
                  <w:bookmarkStart w:id="73" w:name="_Ref245053691"/>
                  <w:bookmarkStart w:id="74" w:name="_Toc257926156"/>
                  <w:r>
                    <w:t xml:space="preserve">Abbildung </w:t>
                  </w:r>
                  <w:fldSimple w:instr=" SEQ Abbildung \* ARABIC ">
                    <w:r>
                      <w:rPr>
                        <w:noProof/>
                      </w:rPr>
                      <w:t>13</w:t>
                    </w:r>
                  </w:fldSimple>
                  <w:bookmarkEnd w:id="73"/>
                  <w:r>
                    <w:t>: Bildraumverfahren mit Pixelraster</w:t>
                  </w:r>
                  <w:bookmarkEnd w:id="74"/>
                </w:p>
              </w:txbxContent>
            </v:textbox>
            <w10:wrap type="square"/>
          </v:shape>
        </w:pict>
      </w:r>
      <w:r w:rsidR="001B43F8">
        <w:t>Das Sichtbarkeitsproblem</w:t>
      </w:r>
      <w:bookmarkStart w:id="75" w:name="Sichtbarkeitsproblem"/>
      <w:bookmarkEnd w:id="75"/>
      <w:r w:rsidR="001B43F8">
        <w:t xml:space="preserve">, das Sie bei Aufgabe </w:t>
      </w:r>
      <w:r w:rsidR="00EF35A5">
        <w:t>5</w:t>
      </w:r>
      <w:r w:rsidR="001B43F8">
        <w:t xml:space="preserve"> kennengelernt haben, kann auf viele Arten gelöst werden. Die entspr</w:t>
      </w:r>
      <w:r w:rsidR="001B43F8">
        <w:t>e</w:t>
      </w:r>
      <w:r w:rsidR="001B43F8">
        <w:t>chenden Algorithmen heissen Visibilität</w:t>
      </w:r>
      <w:r w:rsidR="001B43F8">
        <w:t>s</w:t>
      </w:r>
      <w:r w:rsidR="001B43F8">
        <w:t>verfahren. Eine Idee b</w:t>
      </w:r>
      <w:r w:rsidR="001B43F8">
        <w:t>e</w:t>
      </w:r>
      <w:r w:rsidR="001B43F8">
        <w:t>steht darin, die Projektionsebene mit einem Pixelraster zu überziehen. Durch jedes Pixel des Ras</w:t>
      </w:r>
      <w:r w:rsidR="00AB0DF5">
        <w:softHyphen/>
      </w:r>
      <w:r w:rsidR="001B43F8">
        <w:t>ters wird in der Folge ein vom Aug</w:t>
      </w:r>
      <w:r w:rsidR="00AB0DF5">
        <w:softHyphen/>
      </w:r>
      <w:r w:rsidR="001B43F8">
        <w:t>punkt au</w:t>
      </w:r>
      <w:r w:rsidR="001B43F8">
        <w:t>s</w:t>
      </w:r>
      <w:r w:rsidR="001B43F8">
        <w:t>gehender Strahl ge</w:t>
      </w:r>
      <w:r w:rsidR="00AB0DF5">
        <w:softHyphen/>
      </w:r>
      <w:r w:rsidR="001B43F8">
        <w:t>legt</w:t>
      </w:r>
      <w:r w:rsidR="00AB0DF5">
        <w:t xml:space="preserve"> (Vgl. </w:t>
      </w:r>
      <w:r>
        <w:fldChar w:fldCharType="begin"/>
      </w:r>
      <w:r w:rsidR="00AB0DF5">
        <w:instrText xml:space="preserve"> REF _Ref245053691 \h </w:instrText>
      </w:r>
      <w:r>
        <w:fldChar w:fldCharType="separate"/>
      </w:r>
      <w:r w:rsidR="00F426A0">
        <w:t xml:space="preserve">Abbildung </w:t>
      </w:r>
      <w:r w:rsidR="00F426A0">
        <w:rPr>
          <w:noProof/>
        </w:rPr>
        <w:t>13</w:t>
      </w:r>
      <w:r>
        <w:fldChar w:fldCharType="end"/>
      </w:r>
      <w:r w:rsidR="00AB0DF5">
        <w:t>)</w:t>
      </w:r>
      <w:r w:rsidR="001B43F8">
        <w:t xml:space="preserve">. Sichtbar ist </w:t>
      </w:r>
      <w:r w:rsidR="00857940">
        <w:t>folglich</w:t>
      </w:r>
      <w:r w:rsidR="001B43F8">
        <w:t xml:space="preserve"> dasjenige Objekt, welches vom Strahl als erstes getroffen wird. Verfahren, die auf dieser Idee beruhen, hei</w:t>
      </w:r>
      <w:r w:rsidR="001B43F8">
        <w:t>s</w:t>
      </w:r>
      <w:r w:rsidR="001B43F8">
        <w:t xml:space="preserve">sen </w:t>
      </w:r>
      <w:r w:rsidR="001B43F8" w:rsidRPr="00691719">
        <w:rPr>
          <w:i/>
        </w:rPr>
        <w:t>Bildraumverfahren</w:t>
      </w:r>
      <w:r w:rsidR="001B43F8">
        <w:t xml:space="preserve">. Sie benötigen bei p Pixeln und n Objekten in der Regel n </w:t>
      </w:r>
      <w:r w:rsidR="001B43F8">
        <w:rPr>
          <w:rFonts w:cs="Arial"/>
        </w:rPr>
        <w:t>∙</w:t>
      </w:r>
      <w:r w:rsidR="001B43F8">
        <w:t xml:space="preserve"> p </w:t>
      </w:r>
      <w:r w:rsidR="007A635D">
        <w:t>Bearbe</w:t>
      </w:r>
      <w:r w:rsidR="007A635D">
        <w:t>i</w:t>
      </w:r>
      <w:r w:rsidR="007A635D">
        <w:t>tungss</w:t>
      </w:r>
      <w:r w:rsidR="001B43F8">
        <w:t>chritte als Rechenaufwand.</w:t>
      </w:r>
    </w:p>
    <w:p w:rsidR="00581190" w:rsidRDefault="001B43F8" w:rsidP="00716FB2">
      <w:pPr>
        <w:spacing w:after="120"/>
      </w:pPr>
      <w:r>
        <w:t>Da wir mit unseren Polyedern Objekte vor uns haben, die sehr spezielle Eigenschaften au</w:t>
      </w:r>
      <w:r>
        <w:t>f</w:t>
      </w:r>
      <w:r>
        <w:t>weisen, bietet sich uns jedoch ein effizienteres Verfahren an. Dazu gehen wir von den Obe</w:t>
      </w:r>
      <w:r>
        <w:t>r</w:t>
      </w:r>
      <w:r>
        <w:t>flächenpolygonen aus. Da die Oberflächenpolygone ein Polyeder</w:t>
      </w:r>
      <w:r w:rsidR="007D7F5F">
        <w:t xml:space="preserve"> mit allfälligen Einbuchtu</w:t>
      </w:r>
      <w:r w:rsidR="007D7F5F">
        <w:t>n</w:t>
      </w:r>
      <w:r w:rsidR="007D7F5F">
        <w:t>gen</w:t>
      </w:r>
      <w:r>
        <w:t xml:space="preserve"> bilden, wissen wir, dass sie sich nicht überschneiden. Es lässt sich also immer besti</w:t>
      </w:r>
      <w:r>
        <w:t>m</w:t>
      </w:r>
      <w:r>
        <w:t>men, welches Poly</w:t>
      </w:r>
      <w:r w:rsidR="007D7F5F">
        <w:t>gon</w:t>
      </w:r>
      <w:r>
        <w:t xml:space="preserve"> im Bezug auf den Augpunkt weiter vorne und welches weiter hinten liegt</w:t>
      </w:r>
      <w:r w:rsidR="00757043">
        <w:t>.</w:t>
      </w:r>
      <w:r w:rsidR="007A635D">
        <w:t xml:space="preserve"> Es sei denn, die beiden Polygone liegen exakt auf der gleichen Höhe. Dann spielt es natürlich keine Rolle, welches der beiden zuerst gezeichnet wird.</w:t>
      </w:r>
      <w:r w:rsidR="00757043">
        <w:t xml:space="preserve"> Diese Tatsache nutzen wir aus, indem wir </w:t>
      </w:r>
      <w:r w:rsidR="002F1693">
        <w:t>für jedes</w:t>
      </w:r>
      <w:r w:rsidR="00757043">
        <w:t xml:space="preserve"> Oberflächenpolygon den Abstand des Schwerpunktes vom Au</w:t>
      </w:r>
      <w:r w:rsidR="00757043">
        <w:t>g</w:t>
      </w:r>
      <w:r w:rsidR="00757043">
        <w:t xml:space="preserve">punkt ausrechnen. Ordnet man jedem Oberflächenpolygon diesen Abstand zu, lassen sich die Oberflächenpolygone gemäss ihrem Abstand vom Augpunkt </w:t>
      </w:r>
      <w:r w:rsidR="001B4FFF">
        <w:t>sortieren</w:t>
      </w:r>
      <w:r w:rsidR="00757043">
        <w:t xml:space="preserve">. Dann muss nur noch dafür gesorgt werden, dass die Polygone </w:t>
      </w:r>
      <w:r w:rsidR="001B4FFF">
        <w:t>in der Reihenfolge der</w:t>
      </w:r>
      <w:r w:rsidR="00757043">
        <w:t xml:space="preserve"> absteigenden A</w:t>
      </w:r>
      <w:r w:rsidR="00757043">
        <w:t>b</w:t>
      </w:r>
      <w:r w:rsidR="00757043">
        <w:t>standswer</w:t>
      </w:r>
      <w:r w:rsidR="001B4FFF">
        <w:t>te</w:t>
      </w:r>
      <w:r w:rsidR="00757043">
        <w:t xml:space="preserve"> gezeichnet werden</w:t>
      </w:r>
      <w:r w:rsidR="007A635D">
        <w:t>, d.h. das Polygon mit dem grössten Abstandswert zuerst usw</w:t>
      </w:r>
      <w:r w:rsidR="00757043">
        <w:t>. Verfahren</w:t>
      </w:r>
      <w:r w:rsidR="001B4FFF">
        <w:t>,</w:t>
      </w:r>
      <w:r w:rsidR="00757043">
        <w:t xml:space="preserve"> die wie der eben beschriebene </w:t>
      </w:r>
      <w:r w:rsidR="00757043" w:rsidRPr="00691719">
        <w:rPr>
          <w:i/>
        </w:rPr>
        <w:t>Prioritätsalgorithmus</w:t>
      </w:r>
      <w:r w:rsidR="00757043">
        <w:t xml:space="preserve"> die Eigenschaften der darzustellenden Objekte berücksichtigen</w:t>
      </w:r>
      <w:r w:rsidR="001B4FFF">
        <w:t>,</w:t>
      </w:r>
      <w:r w:rsidR="00757043">
        <w:t xml:space="preserve"> heissen </w:t>
      </w:r>
      <w:r w:rsidR="00757043" w:rsidRPr="00691719">
        <w:rPr>
          <w:i/>
        </w:rPr>
        <w:t>Objektraumverfahren</w:t>
      </w:r>
      <w:r w:rsidR="00757043">
        <w:t xml:space="preserve">. </w:t>
      </w:r>
      <w:r w:rsidR="007A635D">
        <w:t>Sie sind unabhä</w:t>
      </w:r>
      <w:r w:rsidR="007A635D">
        <w:t>n</w:t>
      </w:r>
      <w:r w:rsidR="007A635D">
        <w:t>gig von der Auflösung des projizierten Bildes.</w:t>
      </w:r>
    </w:p>
    <w:tbl>
      <w:tblPr>
        <w:tblStyle w:val="HelleListe-Akzent4"/>
        <w:tblW w:w="0" w:type="auto"/>
        <w:tblInd w:w="108" w:type="dxa"/>
        <w:tblLook w:val="04A0"/>
      </w:tblPr>
      <w:tblGrid>
        <w:gridCol w:w="9072"/>
      </w:tblGrid>
      <w:tr w:rsidR="009D1160" w:rsidRPr="001D2D16" w:rsidTr="00310F59">
        <w:trPr>
          <w:cnfStyle w:val="100000000000"/>
        </w:trPr>
        <w:tc>
          <w:tcPr>
            <w:cnfStyle w:val="001000000000"/>
            <w:tcW w:w="9072" w:type="dxa"/>
          </w:tcPr>
          <w:p w:rsidR="009D1160" w:rsidRPr="001D2D16" w:rsidRDefault="009D1160" w:rsidP="00081B21">
            <w:pPr>
              <w:pStyle w:val="berschrift3"/>
              <w:spacing w:before="40" w:after="40" w:line="240" w:lineRule="auto"/>
              <w:outlineLvl w:val="2"/>
            </w:pPr>
            <w:bookmarkStart w:id="76" w:name="Aufgabe_4_6"/>
            <w:r w:rsidRPr="001D2D16">
              <w:lastRenderedPageBreak/>
              <w:t>Aufgabe</w:t>
            </w:r>
            <w:r w:rsidR="00EF35A5">
              <w:t xml:space="preserve"> 6</w:t>
            </w:r>
            <w:bookmarkEnd w:id="76"/>
          </w:p>
        </w:tc>
      </w:tr>
      <w:tr w:rsidR="009D1160" w:rsidRPr="00C53261" w:rsidTr="00310F59">
        <w:trPr>
          <w:cnfStyle w:val="000000100000"/>
        </w:trPr>
        <w:tc>
          <w:tcPr>
            <w:cnfStyle w:val="001000000000"/>
            <w:tcW w:w="9072" w:type="dxa"/>
          </w:tcPr>
          <w:p w:rsidR="009D1160" w:rsidRPr="00C53261" w:rsidRDefault="00F93234" w:rsidP="00C53261">
            <w:pPr>
              <w:pStyle w:val="Aufgabentext"/>
              <w:rPr>
                <w:b/>
              </w:rPr>
            </w:pPr>
            <w:r>
              <w:t>Erweitern</w:t>
            </w:r>
            <w:r w:rsidR="009D1160" w:rsidRPr="00C53261">
              <w:t xml:space="preserve"> Sie in Ihrer Klasse Projektor3D </w:t>
            </w:r>
            <w:r>
              <w:t>die</w:t>
            </w:r>
            <w:r w:rsidR="009D1160" w:rsidRPr="00C53261">
              <w:t xml:space="preserve"> Methode </w:t>
            </w:r>
            <w:r>
              <w:t>removeHidden</w:t>
            </w:r>
            <w:r w:rsidR="009D1160" w:rsidRPr="00C53261">
              <w:t>Faces()</w:t>
            </w:r>
            <w:r>
              <w:t xml:space="preserve"> so</w:t>
            </w:r>
            <w:r w:rsidR="009D1160" w:rsidRPr="00C53261">
              <w:t xml:space="preserve">, </w:t>
            </w:r>
            <w:r>
              <w:t>dass</w:t>
            </w:r>
            <w:r w:rsidR="009D1160" w:rsidRPr="00C53261">
              <w:t xml:space="preserve"> die Oberflächenpolygone gemäss ihrem Abstand zum Augpunkt sortiert</w:t>
            </w:r>
            <w:r>
              <w:t xml:space="preserve"> werden</w:t>
            </w:r>
            <w:r w:rsidR="009D1160" w:rsidRPr="00C53261">
              <w:t>. Dabei genügt es, wenn Sie für jedes Oberflächenpolygon zunächst den Abstand zum Augpunkt berec</w:t>
            </w:r>
            <w:r w:rsidR="009D1160" w:rsidRPr="00C53261">
              <w:t>h</w:t>
            </w:r>
            <w:r w:rsidR="009D1160" w:rsidRPr="00C53261">
              <w:t>nen und</w:t>
            </w:r>
            <w:r w:rsidR="00CD717F">
              <w:t xml:space="preserve"> diesen mit der Methode </w:t>
            </w:r>
            <w:r w:rsidR="00CD717F" w:rsidRPr="00C53261">
              <w:t>setDistance(double)</w:t>
            </w:r>
            <w:r w:rsidR="00CD717F">
              <w:t xml:space="preserve"> zu den Flächeneigenschaften hinz</w:t>
            </w:r>
            <w:r w:rsidR="00CD717F">
              <w:t>u</w:t>
            </w:r>
            <w:r w:rsidR="00CD717F">
              <w:t>fügen</w:t>
            </w:r>
            <w:r w:rsidR="009D6529">
              <w:rPr>
                <w:rStyle w:val="Funotenzeichen"/>
              </w:rPr>
              <w:footnoteReference w:id="8"/>
            </w:r>
            <w:r w:rsidR="00CD717F">
              <w:t>. Anschliessend wird</w:t>
            </w:r>
            <w:r w:rsidR="009D1160" w:rsidRPr="00C53261">
              <w:t xml:space="preserve"> das Polygon in einen neuen sortierten Suchbaum namens </w:t>
            </w:r>
            <w:r w:rsidR="009D1160" w:rsidRPr="00CD717F">
              <w:rPr>
                <w:rFonts w:cs="Arial"/>
                <w:sz w:val="20"/>
                <w:szCs w:val="20"/>
                <w:lang w:val="de-DE" w:eastAsia="de-DE" w:bidi="ar-SA"/>
              </w:rPr>
              <w:t>ts</w:t>
            </w:r>
            <w:r w:rsidR="009D1160" w:rsidRPr="00C53261">
              <w:t xml:space="preserve"> ein</w:t>
            </w:r>
            <w:r w:rsidR="00CD717F">
              <w:t>ge</w:t>
            </w:r>
            <w:r w:rsidR="009D1160" w:rsidRPr="00C53261">
              <w:t>fü</w:t>
            </w:r>
            <w:r w:rsidR="00CD717F">
              <w:t>gt</w:t>
            </w:r>
            <w:r w:rsidR="009D1160" w:rsidRPr="00C53261">
              <w:t>. Dadurch werden die Polygone automatisch sortiert. Benützen Sie dazu das fo</w:t>
            </w:r>
            <w:r w:rsidR="009D1160" w:rsidRPr="00C53261">
              <w:t>l</w:t>
            </w:r>
            <w:r w:rsidR="009D1160" w:rsidRPr="00C53261">
              <w:t>gende Programmgerüst:</w:t>
            </w:r>
          </w:p>
          <w:p w:rsidR="009D1160" w:rsidRPr="00DF5AD0" w:rsidRDefault="009D1160" w:rsidP="00625009">
            <w:pPr>
              <w:pStyle w:val="Aufgabentext"/>
              <w:spacing w:before="0" w:line="276" w:lineRule="auto"/>
              <w:rPr>
                <w:rFonts w:ascii="Courier New" w:hAnsi="Courier New" w:cs="Courier New"/>
                <w:b/>
                <w:szCs w:val="20"/>
                <w:lang w:val="en-US" w:eastAsia="de-DE" w:bidi="ar-SA"/>
              </w:rPr>
            </w:pPr>
            <w:r w:rsidRPr="00DF5AD0">
              <w:rPr>
                <w:rFonts w:ascii="Courier New" w:hAnsi="Courier New" w:cs="Courier New"/>
                <w:szCs w:val="20"/>
                <w:lang w:val="en-US" w:eastAsia="de-DE" w:bidi="ar-SA"/>
              </w:rPr>
              <w:t>TreeSet&lt;Face&gt; ts = new TreeSet&lt;Face&gt;();</w:t>
            </w:r>
          </w:p>
          <w:p w:rsidR="009D1160" w:rsidRPr="00DF5AD0" w:rsidRDefault="009D1160" w:rsidP="00625009">
            <w:pPr>
              <w:pStyle w:val="Aufgabentext"/>
              <w:spacing w:before="0" w:line="276" w:lineRule="auto"/>
              <w:rPr>
                <w:rFonts w:ascii="Courier New" w:hAnsi="Courier New" w:cs="Courier New"/>
                <w:b/>
                <w:szCs w:val="20"/>
                <w:lang w:val="en-US" w:eastAsia="de-DE" w:bidi="ar-SA"/>
              </w:rPr>
            </w:pPr>
            <w:r w:rsidRPr="00DF5AD0">
              <w:rPr>
                <w:rFonts w:ascii="Courier New" w:hAnsi="Courier New" w:cs="Courier New"/>
                <w:szCs w:val="20"/>
                <w:lang w:val="en-US" w:eastAsia="de-DE" w:bidi="ar-SA"/>
              </w:rPr>
              <w:t>Iterator&lt;Face&gt; it = polyeder.getFaces();</w:t>
            </w:r>
          </w:p>
          <w:p w:rsidR="009D1160" w:rsidRPr="00DF5AD0" w:rsidRDefault="009D1160" w:rsidP="00625009">
            <w:pPr>
              <w:pStyle w:val="Aufgabentext"/>
              <w:spacing w:before="0" w:line="276" w:lineRule="auto"/>
              <w:rPr>
                <w:rFonts w:ascii="Courier New" w:hAnsi="Courier New" w:cs="Courier New"/>
                <w:b/>
                <w:szCs w:val="20"/>
                <w:lang w:val="en-US" w:eastAsia="de-DE" w:bidi="ar-SA"/>
              </w:rPr>
            </w:pPr>
            <w:r w:rsidRPr="00DF5AD0">
              <w:rPr>
                <w:rFonts w:ascii="Courier New" w:hAnsi="Courier New" w:cs="Courier New"/>
                <w:szCs w:val="20"/>
                <w:lang w:val="en-US" w:eastAsia="de-DE" w:bidi="ar-SA"/>
              </w:rPr>
              <w:t>while (it.hasNext())</w:t>
            </w:r>
          </w:p>
          <w:p w:rsidR="009D1160" w:rsidRPr="00DF5AD0" w:rsidRDefault="009D1160" w:rsidP="00625009">
            <w:pPr>
              <w:pStyle w:val="Aufgabentext"/>
              <w:spacing w:before="0" w:line="276" w:lineRule="auto"/>
              <w:rPr>
                <w:rFonts w:ascii="Courier New" w:hAnsi="Courier New" w:cs="Courier New"/>
                <w:b/>
                <w:szCs w:val="20"/>
                <w:lang w:val="en-US" w:eastAsia="de-DE" w:bidi="ar-SA"/>
              </w:rPr>
            </w:pPr>
            <w:r w:rsidRPr="00DF5AD0">
              <w:rPr>
                <w:rFonts w:ascii="Courier New" w:hAnsi="Courier New" w:cs="Courier New"/>
                <w:szCs w:val="20"/>
                <w:lang w:val="en-US" w:eastAsia="de-DE" w:bidi="ar-SA"/>
              </w:rPr>
              <w:t>{</w:t>
            </w:r>
          </w:p>
          <w:p w:rsidR="009D1160" w:rsidRPr="00DF5AD0" w:rsidRDefault="009D1160" w:rsidP="00625009">
            <w:pPr>
              <w:pStyle w:val="Aufgabentext"/>
              <w:spacing w:before="0" w:line="276" w:lineRule="auto"/>
              <w:rPr>
                <w:rFonts w:ascii="Courier New" w:hAnsi="Courier New" w:cs="Courier New"/>
                <w:b/>
                <w:szCs w:val="20"/>
                <w:lang w:val="en-US" w:eastAsia="de-DE" w:bidi="ar-SA"/>
              </w:rPr>
            </w:pPr>
            <w:r w:rsidRPr="00DF5AD0">
              <w:rPr>
                <w:rFonts w:ascii="Courier New" w:hAnsi="Courier New" w:cs="Courier New"/>
                <w:szCs w:val="20"/>
                <w:lang w:val="en-US" w:eastAsia="de-DE" w:bidi="ar-SA"/>
              </w:rPr>
              <w:tab/>
              <w:t>Face flaeche = it.next();</w:t>
            </w:r>
          </w:p>
          <w:p w:rsidR="009D1160" w:rsidRPr="00DF5AD0" w:rsidRDefault="009D1160" w:rsidP="00625009">
            <w:pPr>
              <w:pStyle w:val="Aufgabentext"/>
              <w:spacing w:before="0" w:line="276" w:lineRule="auto"/>
              <w:rPr>
                <w:rFonts w:ascii="Courier New" w:hAnsi="Courier New" w:cs="Courier New"/>
                <w:b/>
                <w:szCs w:val="20"/>
                <w:lang w:val="en-US" w:eastAsia="de-DE" w:bidi="ar-SA"/>
              </w:rPr>
            </w:pPr>
            <w:r w:rsidRPr="00DF5AD0">
              <w:rPr>
                <w:rFonts w:ascii="Courier New" w:hAnsi="Courier New" w:cs="Courier New"/>
                <w:szCs w:val="20"/>
                <w:lang w:val="en-US" w:eastAsia="de-DE" w:bidi="ar-SA"/>
              </w:rPr>
              <w:tab/>
              <w:t>…</w:t>
            </w:r>
          </w:p>
          <w:p w:rsidR="009D1160" w:rsidRPr="00DF5AD0" w:rsidRDefault="009D1160" w:rsidP="00625009">
            <w:pPr>
              <w:pStyle w:val="Aufgabentext"/>
              <w:spacing w:before="0" w:line="276" w:lineRule="auto"/>
              <w:rPr>
                <w:rFonts w:ascii="Courier New" w:hAnsi="Courier New" w:cs="Courier New"/>
                <w:b/>
                <w:szCs w:val="20"/>
                <w:lang w:val="en-US" w:eastAsia="de-DE" w:bidi="ar-SA"/>
              </w:rPr>
            </w:pPr>
            <w:r w:rsidRPr="00DF5AD0">
              <w:rPr>
                <w:rFonts w:ascii="Courier New" w:hAnsi="Courier New" w:cs="Courier New"/>
                <w:szCs w:val="20"/>
                <w:lang w:val="en-US" w:eastAsia="de-DE" w:bidi="ar-SA"/>
              </w:rPr>
              <w:tab/>
              <w:t>it.remove();</w:t>
            </w:r>
          </w:p>
          <w:p w:rsidR="009D1160" w:rsidRPr="00DF5AD0" w:rsidRDefault="009D1160" w:rsidP="00625009">
            <w:pPr>
              <w:pStyle w:val="Aufgabentext"/>
              <w:spacing w:before="0" w:line="276" w:lineRule="auto"/>
              <w:rPr>
                <w:rFonts w:ascii="Courier New" w:hAnsi="Courier New" w:cs="Courier New"/>
                <w:b/>
                <w:szCs w:val="20"/>
                <w:lang w:val="en-US" w:eastAsia="de-DE" w:bidi="ar-SA"/>
              </w:rPr>
            </w:pPr>
            <w:r w:rsidRPr="00DF5AD0">
              <w:rPr>
                <w:rFonts w:ascii="Courier New" w:hAnsi="Courier New" w:cs="Courier New"/>
                <w:szCs w:val="20"/>
                <w:lang w:val="en-US" w:eastAsia="de-DE" w:bidi="ar-SA"/>
              </w:rPr>
              <w:tab/>
              <w:t>ts.add(flaeche);</w:t>
            </w:r>
          </w:p>
          <w:p w:rsidR="009D1160" w:rsidRPr="00C53261" w:rsidRDefault="009D1160" w:rsidP="00625009">
            <w:pPr>
              <w:pStyle w:val="Aufgabentext"/>
              <w:spacing w:before="0" w:line="276" w:lineRule="auto"/>
              <w:rPr>
                <w:rFonts w:ascii="Courier New" w:hAnsi="Courier New" w:cs="Courier New"/>
                <w:b/>
                <w:szCs w:val="20"/>
                <w:lang w:val="de-DE" w:eastAsia="de-DE" w:bidi="ar-SA"/>
              </w:rPr>
            </w:pPr>
            <w:r w:rsidRPr="00C53261">
              <w:rPr>
                <w:rFonts w:ascii="Courier New" w:hAnsi="Courier New" w:cs="Courier New"/>
                <w:szCs w:val="20"/>
                <w:lang w:val="de-DE" w:eastAsia="de-DE" w:bidi="ar-SA"/>
              </w:rPr>
              <w:t>}</w:t>
            </w:r>
          </w:p>
          <w:p w:rsidR="00B21155" w:rsidRPr="009D6529" w:rsidRDefault="009D1160" w:rsidP="009D6529">
            <w:pPr>
              <w:pStyle w:val="Aufgabentext"/>
              <w:spacing w:before="0" w:after="120" w:line="276" w:lineRule="auto"/>
              <w:rPr>
                <w:rFonts w:ascii="Courier New" w:hAnsi="Courier New" w:cs="Courier New"/>
                <w:b/>
                <w:szCs w:val="20"/>
                <w:lang w:val="de-DE" w:eastAsia="de-DE" w:bidi="ar-SA"/>
              </w:rPr>
            </w:pPr>
            <w:r w:rsidRPr="00C53261">
              <w:rPr>
                <w:rFonts w:ascii="Courier New" w:hAnsi="Courier New" w:cs="Courier New"/>
                <w:szCs w:val="20"/>
                <w:lang w:val="de-DE" w:eastAsia="de-DE" w:bidi="ar-SA"/>
              </w:rPr>
              <w:t>polyeder.setFaces(ts);</w:t>
            </w:r>
          </w:p>
        </w:tc>
      </w:tr>
    </w:tbl>
    <w:p w:rsidR="009D1160" w:rsidRDefault="009D1160" w:rsidP="0071034F">
      <w:pPr>
        <w:spacing w:line="240" w:lineRule="auto"/>
      </w:pPr>
    </w:p>
    <w:tbl>
      <w:tblPr>
        <w:tblStyle w:val="HelleListe-Akzent4"/>
        <w:tblW w:w="0" w:type="auto"/>
        <w:tblInd w:w="108" w:type="dxa"/>
        <w:tblLook w:val="04A0"/>
      </w:tblPr>
      <w:tblGrid>
        <w:gridCol w:w="9072"/>
      </w:tblGrid>
      <w:tr w:rsidR="009D1160" w:rsidRPr="001D2D16" w:rsidTr="00310F59">
        <w:trPr>
          <w:cnfStyle w:val="100000000000"/>
        </w:trPr>
        <w:tc>
          <w:tcPr>
            <w:cnfStyle w:val="001000000000"/>
            <w:tcW w:w="9072" w:type="dxa"/>
          </w:tcPr>
          <w:p w:rsidR="009D1160" w:rsidRPr="001D2D16" w:rsidRDefault="009D1160" w:rsidP="00081B21">
            <w:pPr>
              <w:pStyle w:val="berschrift3"/>
              <w:spacing w:before="40" w:after="40" w:line="240" w:lineRule="auto"/>
              <w:outlineLvl w:val="2"/>
            </w:pPr>
            <w:bookmarkStart w:id="77" w:name="Aufgabe_4_7"/>
            <w:r w:rsidRPr="001D2D16">
              <w:t>Aufgabe</w:t>
            </w:r>
            <w:r>
              <w:t xml:space="preserve"> </w:t>
            </w:r>
            <w:r w:rsidR="00EF35A5">
              <w:t>7</w:t>
            </w:r>
            <w:bookmarkEnd w:id="77"/>
            <w:r w:rsidR="008B345E">
              <w:t xml:space="preserve"> (Lernkontrolle)</w:t>
            </w:r>
          </w:p>
        </w:tc>
      </w:tr>
      <w:tr w:rsidR="009D1160" w:rsidRPr="008508AF" w:rsidTr="00310F59">
        <w:trPr>
          <w:cnfStyle w:val="000000100000"/>
        </w:trPr>
        <w:tc>
          <w:tcPr>
            <w:cnfStyle w:val="001000000000"/>
            <w:tcW w:w="9072" w:type="dxa"/>
          </w:tcPr>
          <w:p w:rsidR="008B345E" w:rsidRPr="008508AF" w:rsidRDefault="00420B90" w:rsidP="008B345E">
            <w:pPr>
              <w:pStyle w:val="Listenabsatz"/>
              <w:numPr>
                <w:ilvl w:val="0"/>
                <w:numId w:val="20"/>
              </w:numPr>
              <w:spacing w:before="120"/>
              <w:ind w:left="357" w:hanging="357"/>
            </w:pPr>
            <w:r w:rsidRPr="008508AF">
              <w:t>Wozu dient die Rückseitenentfernung?</w:t>
            </w:r>
          </w:p>
          <w:p w:rsidR="008B345E" w:rsidRPr="008508AF" w:rsidRDefault="008B345E" w:rsidP="008B345E">
            <w:pPr>
              <w:pStyle w:val="Listenabsatz"/>
              <w:numPr>
                <w:ilvl w:val="0"/>
                <w:numId w:val="20"/>
              </w:numPr>
            </w:pPr>
            <w:r w:rsidRPr="008508AF">
              <w:t>Erklären Sie den Unterschied zwischen einem Bildraum- und einem Objektraumverfa</w:t>
            </w:r>
            <w:r w:rsidRPr="008508AF">
              <w:t>h</w:t>
            </w:r>
            <w:r w:rsidRPr="008508AF">
              <w:t>ren. Gehen Sie insbesondere auf die Vor- und Nachteile der beiden Verfahren ein.</w:t>
            </w:r>
          </w:p>
          <w:p w:rsidR="009D1160" w:rsidRPr="008508AF" w:rsidRDefault="00420B90" w:rsidP="00F03B14">
            <w:pPr>
              <w:pStyle w:val="Listenabsatz"/>
              <w:numPr>
                <w:ilvl w:val="0"/>
                <w:numId w:val="20"/>
              </w:numPr>
            </w:pPr>
            <w:r w:rsidRPr="008508AF">
              <w:t>Erklären Sie in eigenen Worten das Sichtbarkeitsproblem bei der Darstellung von</w:t>
            </w:r>
            <w:r w:rsidR="00D03213">
              <w:t xml:space="preserve"> </w:t>
            </w:r>
            <w:r w:rsidRPr="008508AF">
              <w:t>P</w:t>
            </w:r>
            <w:r w:rsidRPr="008508AF">
              <w:t>o</w:t>
            </w:r>
            <w:r w:rsidRPr="008508AF">
              <w:t>lyedern</w:t>
            </w:r>
            <w:r w:rsidR="00F03B14">
              <w:t xml:space="preserve"> mit Einbuchtungen</w:t>
            </w:r>
            <w:r w:rsidRPr="008508AF">
              <w:t>. Wann tritt das Problem auf?</w:t>
            </w:r>
          </w:p>
        </w:tc>
      </w:tr>
    </w:tbl>
    <w:p w:rsidR="008B345E" w:rsidRDefault="008B345E" w:rsidP="0071034F">
      <w:pPr>
        <w:spacing w:line="240" w:lineRule="auto"/>
      </w:pPr>
    </w:p>
    <w:tbl>
      <w:tblPr>
        <w:tblStyle w:val="HelleListe-Akzent4"/>
        <w:tblW w:w="0" w:type="auto"/>
        <w:tblInd w:w="108" w:type="dxa"/>
        <w:tblLook w:val="04A0"/>
      </w:tblPr>
      <w:tblGrid>
        <w:gridCol w:w="9072"/>
      </w:tblGrid>
      <w:tr w:rsidR="008B345E" w:rsidRPr="001D2D16" w:rsidTr="00310F59">
        <w:trPr>
          <w:cnfStyle w:val="100000000000"/>
        </w:trPr>
        <w:tc>
          <w:tcPr>
            <w:cnfStyle w:val="001000000000"/>
            <w:tcW w:w="9072" w:type="dxa"/>
          </w:tcPr>
          <w:p w:rsidR="008B345E" w:rsidRPr="001D2D16" w:rsidRDefault="008B345E" w:rsidP="00081B21">
            <w:pPr>
              <w:pStyle w:val="berschrift3"/>
              <w:spacing w:before="40" w:after="40" w:line="240" w:lineRule="auto"/>
              <w:outlineLvl w:val="2"/>
            </w:pPr>
            <w:r>
              <w:t>Zusatzaufgabe</w:t>
            </w:r>
            <w:r w:rsidR="00E54426">
              <w:t>n</w:t>
            </w:r>
          </w:p>
        </w:tc>
      </w:tr>
      <w:tr w:rsidR="008B345E" w:rsidRPr="008508AF" w:rsidTr="00310F59">
        <w:trPr>
          <w:cnfStyle w:val="000000100000"/>
        </w:trPr>
        <w:tc>
          <w:tcPr>
            <w:cnfStyle w:val="001000000000"/>
            <w:tcW w:w="9072" w:type="dxa"/>
          </w:tcPr>
          <w:p w:rsidR="008B345E" w:rsidRPr="008508AF" w:rsidRDefault="008B345E" w:rsidP="008B345E">
            <w:pPr>
              <w:pStyle w:val="Listenabsatz"/>
              <w:numPr>
                <w:ilvl w:val="0"/>
                <w:numId w:val="22"/>
              </w:numPr>
              <w:spacing w:before="120"/>
              <w:ind w:left="357" w:hanging="357"/>
            </w:pPr>
            <w:r w:rsidRPr="008508AF">
              <w:t>Suchen Sie auf dem Internet die Datei shuttle.obj, mit der die Titelseite dieses Leitpr</w:t>
            </w:r>
            <w:r w:rsidRPr="008508AF">
              <w:t>o</w:t>
            </w:r>
            <w:r w:rsidRPr="008508AF">
              <w:t>gramms erstellt wurde. Rendern</w:t>
            </w:r>
            <w:r w:rsidRPr="008508AF">
              <w:rPr>
                <w:rStyle w:val="Funotenzeichen"/>
              </w:rPr>
              <w:footnoteReference w:id="9"/>
            </w:r>
            <w:r w:rsidRPr="008508AF">
              <w:t xml:space="preserve"> Sie das Bild mit Ihrem Prioritätsalgorithmus. </w:t>
            </w:r>
          </w:p>
          <w:p w:rsidR="008B345E" w:rsidRPr="008508AF" w:rsidRDefault="008B345E" w:rsidP="008B345E">
            <w:pPr>
              <w:pStyle w:val="Listenabsatz"/>
              <w:numPr>
                <w:ilvl w:val="0"/>
                <w:numId w:val="22"/>
              </w:numPr>
              <w:ind w:left="357" w:hanging="357"/>
            </w:pPr>
            <w:r w:rsidRPr="008508AF">
              <w:t>Überlegen Sie sich, welche Eigenschaften der Polyeder der hier vorgestellte Priorität</w:t>
            </w:r>
            <w:r w:rsidRPr="008508AF">
              <w:t>s</w:t>
            </w:r>
            <w:r w:rsidRPr="008508AF">
              <w:t>algorithmus ausnützt. Suchen Sie daraufhin auf dem Internet nach .obj-Dateien mit O</w:t>
            </w:r>
            <w:r w:rsidRPr="008508AF">
              <w:t>b</w:t>
            </w:r>
            <w:r w:rsidRPr="008508AF">
              <w:t>jekten, welche sich mit dem Prioritätsalgorithmus nicht mehr korrekt darstellen lassen. Welche Eigenschaften verursachen die Probleme? Lassen sich diese Probleme alle</w:t>
            </w:r>
            <w:r w:rsidRPr="008508AF">
              <w:t>n</w:t>
            </w:r>
            <w:r w:rsidRPr="008508AF">
              <w:t>falls, durch geringfügige Anpassung des Algorithmus beheben?</w:t>
            </w:r>
          </w:p>
          <w:p w:rsidR="008B345E" w:rsidRPr="008508AF" w:rsidRDefault="008B345E" w:rsidP="008B345E">
            <w:pPr>
              <w:pStyle w:val="Listenabsatz"/>
              <w:numPr>
                <w:ilvl w:val="0"/>
                <w:numId w:val="22"/>
              </w:numPr>
              <w:ind w:left="357" w:hanging="357"/>
            </w:pPr>
            <w:r w:rsidRPr="008508AF">
              <w:t>Suchen Sie weitere Objekte auf dem Internet, die Sie rendern können.</w:t>
            </w:r>
          </w:p>
        </w:tc>
      </w:tr>
    </w:tbl>
    <w:p w:rsidR="009D6529" w:rsidRDefault="009D6529" w:rsidP="009D6529">
      <w:pPr>
        <w:rPr>
          <w:sz w:val="26"/>
          <w:szCs w:val="26"/>
        </w:rPr>
      </w:pPr>
      <w:r>
        <w:br w:type="page"/>
      </w:r>
    </w:p>
    <w:p w:rsidR="002E7C65" w:rsidRDefault="006B5605" w:rsidP="002E7C65">
      <w:pPr>
        <w:pStyle w:val="berschrift1"/>
      </w:pPr>
      <w:bookmarkStart w:id="78" w:name="_Toc246664393"/>
      <w:r>
        <w:lastRenderedPageBreak/>
        <w:t>5</w:t>
      </w:r>
      <w:r w:rsidR="002E7C65" w:rsidRPr="00BB222B">
        <w:t>.</w:t>
      </w:r>
      <w:r w:rsidR="002E7C65">
        <w:t xml:space="preserve"> Kapitel: </w:t>
      </w:r>
      <w:r w:rsidR="006D216B">
        <w:t>Oberflächenschattierung</w:t>
      </w:r>
      <w:r w:rsidR="002E7C65">
        <w:t xml:space="preserve"> – ein Ausblick</w:t>
      </w:r>
      <w:bookmarkEnd w:id="78"/>
    </w:p>
    <w:p w:rsidR="002E7C65" w:rsidRDefault="00B81C1D" w:rsidP="002E7C65">
      <w:pPr>
        <w:pStyle w:val="berschrift2"/>
      </w:pPr>
      <w:bookmarkStart w:id="79" w:name="_Toc246664394"/>
      <w:r>
        <w:t>Beleuchtungsmodelle</w:t>
      </w:r>
      <w:bookmarkEnd w:id="79"/>
    </w:p>
    <w:p w:rsidR="002E7C65" w:rsidRDefault="002E7C65" w:rsidP="002E7C65">
      <w:r>
        <w:t xml:space="preserve">Die Polyeder </w:t>
      </w:r>
      <w:r w:rsidR="00B81C1D">
        <w:t xml:space="preserve">aus dem </w:t>
      </w:r>
      <w:r w:rsidR="006B5605">
        <w:t>4</w:t>
      </w:r>
      <w:r w:rsidR="00B81C1D">
        <w:t>. Kapitel waren bereits recht gelungen. Allerdings fehlte für einen realistischen Eindruck noch immer die Schattierung der Oberfläche (engl. shading). Diese hängt natürlich von der Art der Beleuchtung, vom so genannten Beleuchtungsmodell ab. An dieser Stelle beschränken wir uns auf die Beleuchtung mit parallelem Licht. Bei der Schatti</w:t>
      </w:r>
      <w:r w:rsidR="00B81C1D">
        <w:t>e</w:t>
      </w:r>
      <w:r w:rsidR="00B81C1D">
        <w:t xml:space="preserve">rung konzentrieren wir uns auf die diffuse Reflexion </w:t>
      </w:r>
      <w:r w:rsidR="00315A46">
        <w:t>gemäss dem Lambertschen Reflexion</w:t>
      </w:r>
      <w:r w:rsidR="00315A46">
        <w:t>s</w:t>
      </w:r>
      <w:r w:rsidR="00315A46">
        <w:t>gesetz</w:t>
      </w:r>
      <w:r w:rsidR="00B81C1D">
        <w:t>, welche relativ leicht in unser Modell integriert werden kann. Daneben gibt es in der Computergraphik noch zahlreiche weitere Modelle, beispielsweise die Spiegelreflexion oder das so genannte Radiosity-Modell, welches dem Verlauf der Lichtstrahlen mittels Raytracing folgt. Eine leicht verständliche Übersicht findet der interessierte Leser</w:t>
      </w:r>
      <w:r w:rsidR="008434A9">
        <w:t xml:space="preserve"> beispielsweise im Lehrbuch Gr</w:t>
      </w:r>
      <w:r w:rsidR="00857940">
        <w:t>undkurs Computergrafik mit Java</w:t>
      </w:r>
      <w:sdt>
        <w:sdtPr>
          <w:id w:val="114561829"/>
          <w:citation/>
        </w:sdtPr>
        <w:sdtContent>
          <w:fldSimple w:instr=" CITATION Fra09 \l 2055 ">
            <w:r w:rsidR="00036863">
              <w:rPr>
                <w:noProof/>
              </w:rPr>
              <w:t xml:space="preserve"> (Klawonn, 2009)</w:t>
            </w:r>
          </w:fldSimple>
        </w:sdtContent>
      </w:sdt>
      <w:r w:rsidR="008434A9">
        <w:t>.</w:t>
      </w:r>
    </w:p>
    <w:p w:rsidR="00315A46" w:rsidRDefault="00315A46" w:rsidP="00315A46">
      <w:pPr>
        <w:pStyle w:val="berschrift2"/>
      </w:pPr>
      <w:bookmarkStart w:id="80" w:name="_Toc246664395"/>
      <w:r>
        <w:t>Diffuse Reflexion nach Lambert</w:t>
      </w:r>
      <w:bookmarkEnd w:id="80"/>
    </w:p>
    <w:p w:rsidR="00315A46" w:rsidRDefault="0097017B" w:rsidP="00315A46">
      <w:r w:rsidRPr="0097017B">
        <w:rPr>
          <w:noProof/>
          <w:color w:val="E36C0A" w:themeColor="accent6" w:themeShade="BF"/>
          <w:lang w:val="de-DE" w:eastAsia="de-DE" w:bidi="ar-SA"/>
        </w:rPr>
        <w:pict>
          <v:group id="_x0000_s126487" editas="canvas" style="position:absolute;left:0;text-align:left;margin-left:335.65pt;margin-top:9.6pt;width:111pt;height:125.3pt;z-index:251721216" coordorigin="4631,4608" coordsize="2220,2506">
            <o:lock v:ext="edit" aspectratio="t"/>
            <v:shape id="_x0000_s126488" type="#_x0000_t75" style="position:absolute;left:4631;top:4608;width:2220;height:2506" o:preferrelative="f">
              <v:fill o:detectmouseclick="t"/>
              <v:path o:extrusionok="t" o:connecttype="none"/>
              <o:lock v:ext="edit" text="t"/>
            </v:shape>
            <v:shape id="_x0000_s126489" type="#_x0000_t16" style="position:absolute;left:5492;top:5755;width:1351;height:1351" filled="f"/>
            <v:shape id="_x0000_s126490" type="#_x0000_t32" style="position:absolute;left:4646;top:4794;width:1580;height:1111" o:connectortype="straight" strokecolor="#f79646 [3209]" strokeweight="1.5pt">
              <v:stroke endarrow="classic"/>
            </v:shape>
            <v:shape id="_x0000_s126494" type="#_x0000_t32" style="position:absolute;left:5745;top:5416;width:960;height:1;rotation:-90;flip:x" o:connectortype="straight">
              <v:stroke endarrow="block"/>
            </v:shape>
            <v:shape id="_x0000_s126495" type="#_x0000_t202" style="position:absolute;left:6210;top:4890;width:450;height:463" filled="f" stroked="f">
              <v:textbox style="mso-next-textbox:#_x0000_s126495">
                <w:txbxContent>
                  <w:p w:rsidR="0025579B" w:rsidRPr="00E96477" w:rsidRDefault="0097017B" w:rsidP="00BA0943">
                    <w:pPr>
                      <w:rPr>
                        <w:sz w:val="17"/>
                        <w:szCs w:val="17"/>
                      </w:rPr>
                    </w:pPr>
                    <m:oMathPara>
                      <m:oMath>
                        <m:acc>
                          <m:accPr>
                            <m:chr m:val="⃗"/>
                            <m:ctrlPr>
                              <w:rPr>
                                <w:rFonts w:ascii="Cambria Math" w:hAnsi="Cambria Math"/>
                                <w:i/>
                                <w:sz w:val="17"/>
                                <w:szCs w:val="17"/>
                              </w:rPr>
                            </m:ctrlPr>
                          </m:accPr>
                          <m:e>
                            <m:r>
                              <w:rPr>
                                <w:rFonts w:ascii="Cambria Math" w:hAnsi="Cambria Math"/>
                                <w:sz w:val="17"/>
                                <w:szCs w:val="17"/>
                              </w:rPr>
                              <m:t>n</m:t>
                            </m:r>
                          </m:e>
                        </m:acc>
                      </m:oMath>
                    </m:oMathPara>
                  </w:p>
                </w:txbxContent>
              </v:textbox>
            </v:shape>
            <v:shape id="_x0000_s126497" type="#_x0000_t19" style="position:absolute;left:5830;top:5399;width:396;height:459;flip:x" coordsize="18068,21600" adj=",-2177885" path="wr-21600,,21600,43200,,,18068,9763nfewr-21600,,21600,43200,,,18068,9763l,21600nsxe">
              <v:path o:connectlocs="0,0;18068,9763;0,21600"/>
            </v:shape>
            <v:shape id="_x0000_s126498" type="#_x0000_t202" style="position:absolute;left:5852;top:5394;width:450;height:463" filled="f" stroked="f">
              <v:textbox style="mso-next-textbox:#_x0000_s126498">
                <w:txbxContent>
                  <w:p w:rsidR="0025579B" w:rsidRPr="00BA0943" w:rsidRDefault="0025579B" w:rsidP="00BA0943">
                    <w:pPr>
                      <w:rPr>
                        <w:szCs w:val="17"/>
                      </w:rPr>
                    </w:pPr>
                    <m:oMathPara>
                      <m:oMath>
                        <m:r>
                          <w:rPr>
                            <w:rFonts w:ascii="Cambria Math" w:hAnsi="Cambria Math"/>
                            <w:sz w:val="17"/>
                            <w:szCs w:val="17"/>
                          </w:rPr>
                          <m:t>φ</m:t>
                        </m:r>
                      </m:oMath>
                    </m:oMathPara>
                  </w:p>
                </w:txbxContent>
              </v:textbox>
            </v:shape>
            <v:shape id="_x0000_s126499" type="#_x0000_t202" style="position:absolute;left:4646;top:4608;width:1462;height:371" filled="f" stroked="f">
              <v:textbox style="mso-next-textbox:#_x0000_s126499">
                <w:txbxContent>
                  <w:p w:rsidR="0025579B" w:rsidRPr="0071034F" w:rsidRDefault="0025579B">
                    <w:pPr>
                      <w:rPr>
                        <w:color w:val="E36C0A" w:themeColor="accent6" w:themeShade="BF"/>
                        <w:sz w:val="17"/>
                        <w:szCs w:val="17"/>
                      </w:rPr>
                    </w:pPr>
                    <w:r w:rsidRPr="0071034F">
                      <w:rPr>
                        <w:color w:val="E36C0A" w:themeColor="accent6" w:themeShade="BF"/>
                        <w:sz w:val="17"/>
                        <w:szCs w:val="17"/>
                      </w:rPr>
                      <w:t>Lichtrichtung</w:t>
                    </w:r>
                  </w:p>
                </w:txbxContent>
              </v:textbox>
            </v:shape>
            <w10:wrap type="square" side="left"/>
          </v:group>
        </w:pict>
      </w:r>
      <w:r w:rsidR="00196EC7">
        <w:t>Das Lambertsche Reflexionsgesetz basiert auf der Beobachtung, dass die Lichtenergie am grössten ist, wenn das Licht senkrecht auf die beleuchtete Fläche auftrifft. Bei flacher Ei</w:t>
      </w:r>
      <w:r w:rsidR="00196EC7">
        <w:t>n</w:t>
      </w:r>
      <w:r w:rsidR="00196EC7">
        <w:t>strahlung verteilt sich die Energie auf eine grössere Fläche. Die Energie an einem Punkt ist daher kleiner. Damit ergibt sich die folgende Formel für die Intensität I des reflektierten Lichts:</w:t>
      </w:r>
    </w:p>
    <w:p w:rsidR="00196EC7" w:rsidRPr="00196EC7" w:rsidRDefault="00196EC7" w:rsidP="00315A46">
      <m:oMathPara>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∙k∙</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r>
            <w:rPr>
              <w:rFonts w:ascii="Cambria Math" w:hAnsi="Cambria Math"/>
            </w:rPr>
            <m:t>,</m:t>
          </m:r>
        </m:oMath>
      </m:oMathPara>
    </w:p>
    <w:p w:rsidR="00196EC7" w:rsidRPr="00196EC7" w:rsidRDefault="0097017B" w:rsidP="00315A46">
      <w:r>
        <w:rPr>
          <w:noProof/>
        </w:rPr>
        <w:pict>
          <v:shape id="_x0000_s126500" type="#_x0000_t202" style="position:absolute;left:0;text-align:left;margin-left:335.65pt;margin-top:8.5pt;width:111pt;height:20.7pt;z-index:251723264" filled="f" stroked="f">
            <v:textbox style="mso-next-textbox:#_x0000_s126500;mso-fit-shape-to-text:t" inset="0,0,0,0">
              <w:txbxContent>
                <w:p w:rsidR="0025579B" w:rsidRPr="00AA45C0" w:rsidRDefault="0025579B" w:rsidP="001423BB">
                  <w:pPr>
                    <w:pStyle w:val="Beschriftung"/>
                    <w:jc w:val="center"/>
                    <w:rPr>
                      <w:noProof/>
                    </w:rPr>
                  </w:pPr>
                  <w:bookmarkStart w:id="81" w:name="_Ref245053868"/>
                  <w:bookmarkStart w:id="82" w:name="_Toc257926157"/>
                  <w:r>
                    <w:t xml:space="preserve">Abbildung </w:t>
                  </w:r>
                  <w:fldSimple w:instr=" SEQ Abbildung \* ARABIC ">
                    <w:r>
                      <w:rPr>
                        <w:noProof/>
                      </w:rPr>
                      <w:t>14</w:t>
                    </w:r>
                  </w:fldSimple>
                  <w:bookmarkEnd w:id="81"/>
                  <w:r>
                    <w:t>:</w:t>
                  </w:r>
                  <w:r>
                    <w:br/>
                    <w:t>Diffuse Reflexion</w:t>
                  </w:r>
                  <w:bookmarkEnd w:id="82"/>
                </w:p>
              </w:txbxContent>
            </v:textbox>
            <w10:wrap type="square" side="left"/>
          </v:shape>
        </w:pict>
      </w:r>
      <w:r w:rsidR="00196EC7">
        <w:t>wobei I</w:t>
      </w:r>
      <w:r w:rsidR="00196EC7">
        <w:rPr>
          <w:vertAlign w:val="subscript"/>
        </w:rPr>
        <w:t>L</w:t>
      </w:r>
      <w:r w:rsidR="00196EC7">
        <w:t xml:space="preserve"> die Intensität des auftreffenden Lichts, k ein materiala</w:t>
      </w:r>
      <w:r w:rsidR="00196EC7">
        <w:t>b</w:t>
      </w:r>
      <w:r w:rsidR="00196EC7">
        <w:t xml:space="preserve">hängiger Reflexionskoeffizient und </w:t>
      </w:r>
      <m:oMath>
        <m:r>
          <w:rPr>
            <w:rFonts w:ascii="Cambria Math" w:hAnsi="Cambria Math"/>
          </w:rPr>
          <m:t>φ</m:t>
        </m:r>
      </m:oMath>
      <w:r w:rsidR="00196EC7">
        <w:t xml:space="preserve"> der Winkel des einfallenden Strahls zum Normalenvektor ist</w:t>
      </w:r>
      <w:r w:rsidR="00AB0DF5">
        <w:t xml:space="preserve"> (Vgl. </w:t>
      </w:r>
      <w:r>
        <w:fldChar w:fldCharType="begin"/>
      </w:r>
      <w:r w:rsidR="00AB0DF5">
        <w:instrText xml:space="preserve"> REF _Ref245053868 \h </w:instrText>
      </w:r>
      <w:r>
        <w:fldChar w:fldCharType="separate"/>
      </w:r>
      <w:r w:rsidR="00F426A0">
        <w:t xml:space="preserve">Abbildung </w:t>
      </w:r>
      <w:r w:rsidR="00F426A0">
        <w:rPr>
          <w:noProof/>
        </w:rPr>
        <w:t>14</w:t>
      </w:r>
      <w:r>
        <w:fldChar w:fldCharType="end"/>
      </w:r>
      <w:r w:rsidR="00AB0DF5">
        <w:t>)</w:t>
      </w:r>
      <w:r w:rsidR="00196EC7">
        <w:t>.</w:t>
      </w:r>
      <w:r w:rsidR="008B75B0">
        <w:t xml:space="preserve"> </w:t>
      </w:r>
      <w:r w:rsidR="000E2BA2">
        <w:t>Daraus folgt</w:t>
      </w:r>
      <w:r w:rsidR="008B75B0">
        <w:t xml:space="preserve"> </w:t>
      </w:r>
      <w:r w:rsidR="000E2BA2">
        <w:t>wie beabsichtigt</w:t>
      </w:r>
      <w:r w:rsidR="008B75B0">
        <w:t>, das</w:t>
      </w:r>
      <w:r w:rsidR="000E2BA2">
        <w:t>s</w:t>
      </w:r>
      <w:r w:rsidR="008B75B0">
        <w:t xml:space="preserve"> die Intensität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∙k</m:t>
        </m:r>
      </m:oMath>
      <w:r w:rsidR="008B75B0">
        <w:t xml:space="preserve"> ist, falls das Licht senkrecht auftrifft</w:t>
      </w:r>
      <w:r w:rsidR="000E2BA2">
        <w:t xml:space="preserve"> (</w:t>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0</m:t>
                </m:r>
              </m:e>
            </m:d>
            <m:ctrlPr>
              <w:rPr>
                <w:rFonts w:ascii="Cambria Math" w:hAnsi="Cambria Math"/>
                <w:i/>
              </w:rPr>
            </m:ctrlPr>
          </m:e>
        </m:func>
        <m:r>
          <w:rPr>
            <w:rFonts w:ascii="Cambria Math" w:hAnsi="Cambria Math"/>
          </w:rPr>
          <m:t>=1)</m:t>
        </m:r>
      </m:oMath>
      <w:r w:rsidR="008B75B0">
        <w:t xml:space="preserve">. </w:t>
      </w:r>
      <w:r w:rsidR="000E2BA2">
        <w:t xml:space="preserve">Ausserdem gilt: </w:t>
      </w:r>
      <w:r w:rsidR="008B75B0">
        <w:t>Je grö</w:t>
      </w:r>
      <w:r w:rsidR="008B75B0">
        <w:t>s</w:t>
      </w:r>
      <w:r w:rsidR="008B75B0">
        <w:t xml:space="preserve">ser der Winkel </w:t>
      </w:r>
      <m:oMath>
        <m:r>
          <w:rPr>
            <w:rFonts w:ascii="Cambria Math" w:hAnsi="Cambria Math"/>
          </w:rPr>
          <m:t>φ</m:t>
        </m:r>
      </m:oMath>
      <w:r w:rsidR="008B75B0">
        <w:t>, umso kleiner wird die Intensität.</w:t>
      </w:r>
    </w:p>
    <w:tbl>
      <w:tblPr>
        <w:tblStyle w:val="HelleListe-Akzent4"/>
        <w:tblW w:w="0" w:type="auto"/>
        <w:tblInd w:w="108" w:type="dxa"/>
        <w:tblLook w:val="04A0"/>
      </w:tblPr>
      <w:tblGrid>
        <w:gridCol w:w="9072"/>
      </w:tblGrid>
      <w:tr w:rsidR="008B345E" w:rsidRPr="001D2D16" w:rsidTr="00310F59">
        <w:trPr>
          <w:cnfStyle w:val="100000000000"/>
        </w:trPr>
        <w:tc>
          <w:tcPr>
            <w:cnfStyle w:val="001000000000"/>
            <w:tcW w:w="9072" w:type="dxa"/>
          </w:tcPr>
          <w:p w:rsidR="008B345E" w:rsidRPr="001D2D16" w:rsidRDefault="008B345E" w:rsidP="00081B21">
            <w:pPr>
              <w:pStyle w:val="berschrift3"/>
              <w:spacing w:before="40" w:after="40" w:line="240" w:lineRule="auto"/>
              <w:outlineLvl w:val="2"/>
            </w:pPr>
            <w:bookmarkStart w:id="83" w:name="Aufgabe_5_1"/>
            <w:r w:rsidRPr="001D2D16">
              <w:t>Aufgabe</w:t>
            </w:r>
            <w:r>
              <w:t xml:space="preserve"> 1</w:t>
            </w:r>
            <w:bookmarkEnd w:id="83"/>
          </w:p>
        </w:tc>
      </w:tr>
      <w:tr w:rsidR="008B345E" w:rsidRPr="00625009" w:rsidTr="00310F59">
        <w:trPr>
          <w:cnfStyle w:val="000000100000"/>
        </w:trPr>
        <w:tc>
          <w:tcPr>
            <w:cnfStyle w:val="001000000000"/>
            <w:tcW w:w="9072" w:type="dxa"/>
          </w:tcPr>
          <w:p w:rsidR="008B345E" w:rsidRPr="00625009" w:rsidRDefault="008B345E" w:rsidP="00625009">
            <w:pPr>
              <w:pStyle w:val="Aufgabentext"/>
              <w:rPr>
                <w:b/>
              </w:rPr>
            </w:pPr>
            <w:r w:rsidRPr="00625009">
              <w:t xml:space="preserve">Schreiben Sie das Lambertsche Reflexionsgesetz als Skalarprodukt mithilfe des Vektors </w:t>
            </w:r>
            <m:oMath>
              <m:acc>
                <m:accPr>
                  <m:chr m:val="⃗"/>
                  <m:ctrlPr>
                    <w:rPr>
                      <w:rFonts w:ascii="Cambria Math" w:hAnsi="Cambria Math"/>
                      <w:i/>
                    </w:rPr>
                  </m:ctrlPr>
                </m:accPr>
                <m:e>
                  <m:r>
                    <w:rPr>
                      <w:rFonts w:ascii="Cambria Math" w:hAnsi="Cambria Math"/>
                    </w:rPr>
                    <m:t>l</m:t>
                  </m:r>
                </m:e>
              </m:acc>
            </m:oMath>
            <w:r w:rsidRPr="008508AF">
              <w:t>,</w:t>
            </w:r>
            <w:r w:rsidRPr="00625009">
              <w:t xml:space="preserve"> der die Lichtrichtung angibt. Erstellen Sie dazu auch eine passende Skizze.</w:t>
            </w:r>
          </w:p>
        </w:tc>
      </w:tr>
    </w:tbl>
    <w:p w:rsidR="00AB0DF5" w:rsidRDefault="008B75B0" w:rsidP="008B345E">
      <w:pPr>
        <w:spacing w:before="120"/>
      </w:pPr>
      <w:r>
        <w:t>Wir können unser Modell nun so erweitern, dass die Oberflächenpolygone das eintreffende Licht gemäss dem Lambertschen Reflexionsgesetz diffus reflektieren. Da wir auch dafür wieder den Normalenvektor brauchen, macht es Sinn, diesen in der Hilfsklasse Polyeder zu speichern. Dies ist bereits vorgesehen. Mit der Methode generateNormals() können die Normalenvektoren sämtlicher Oberflächenpolygone berechnet werden. Die so berechneten Normalenvektoren sind ausserdem normiert auf die Länge 1. Mit der Methode getNo</w:t>
      </w:r>
      <w:r>
        <w:t>r</w:t>
      </w:r>
      <w:r>
        <w:t>mal(Face) können Sie jederzeit auf den Normalenvektor einer Fläche zugreifen.</w:t>
      </w:r>
    </w:p>
    <w:tbl>
      <w:tblPr>
        <w:tblStyle w:val="HelleListe-Akzent4"/>
        <w:tblW w:w="0" w:type="auto"/>
        <w:tblInd w:w="108" w:type="dxa"/>
        <w:tblLook w:val="04A0"/>
      </w:tblPr>
      <w:tblGrid>
        <w:gridCol w:w="9072"/>
      </w:tblGrid>
      <w:tr w:rsidR="008B345E" w:rsidRPr="001D2D16" w:rsidTr="00310F59">
        <w:trPr>
          <w:cnfStyle w:val="100000000000"/>
        </w:trPr>
        <w:tc>
          <w:tcPr>
            <w:cnfStyle w:val="001000000000"/>
            <w:tcW w:w="9072" w:type="dxa"/>
          </w:tcPr>
          <w:p w:rsidR="008B345E" w:rsidRPr="001D2D16" w:rsidRDefault="008B345E" w:rsidP="00081B21">
            <w:pPr>
              <w:pStyle w:val="berschrift3"/>
              <w:spacing w:before="40" w:after="40" w:line="240" w:lineRule="auto"/>
              <w:outlineLvl w:val="2"/>
            </w:pPr>
            <w:bookmarkStart w:id="84" w:name="Aufgabe_5_2"/>
            <w:r w:rsidRPr="001D2D16">
              <w:lastRenderedPageBreak/>
              <w:t>Aufgabe</w:t>
            </w:r>
            <w:r>
              <w:t xml:space="preserve"> 2</w:t>
            </w:r>
            <w:bookmarkEnd w:id="84"/>
          </w:p>
        </w:tc>
      </w:tr>
      <w:tr w:rsidR="008B345E" w:rsidRPr="009D1160" w:rsidTr="00310F59">
        <w:trPr>
          <w:cnfStyle w:val="000000100000"/>
        </w:trPr>
        <w:tc>
          <w:tcPr>
            <w:cnfStyle w:val="001000000000"/>
            <w:tcW w:w="9072" w:type="dxa"/>
          </w:tcPr>
          <w:p w:rsidR="008B345E" w:rsidRPr="00625009" w:rsidRDefault="008B345E" w:rsidP="00625009">
            <w:pPr>
              <w:pStyle w:val="Aufgabentext"/>
              <w:rPr>
                <w:b/>
              </w:rPr>
            </w:pPr>
            <w:r w:rsidRPr="00625009">
              <w:t>Erweitern Sie die Klasse Projektor3D so, dass die Szene mit parallelem Licht beleuchtet wird. Die sichtbaren Oberflächenpolygone sollen das Licht gemäss dem Lambertschen Reflexionsgesetz reflektieren. Als Reflexionskoeffizient können Sie dabei 1 wählen. Pr</w:t>
            </w:r>
            <w:r w:rsidRPr="00625009">
              <w:t>o</w:t>
            </w:r>
            <w:r w:rsidRPr="00625009">
              <w:t>bieren sie die so modifizierte Klasse mit verschiedenen .obj-Dateien aus.</w:t>
            </w:r>
          </w:p>
          <w:p w:rsidR="00AB0DF5" w:rsidRPr="008B345E" w:rsidRDefault="00AB0DF5" w:rsidP="00AB0DF5">
            <w:pPr>
              <w:ind w:left="743" w:hanging="743"/>
              <w:rPr>
                <w:b/>
              </w:rPr>
            </w:pPr>
            <w:r w:rsidRPr="008508AF">
              <w:rPr>
                <w:b/>
              </w:rPr>
              <w:t>Tipp:</w:t>
            </w:r>
            <w:r>
              <w:tab/>
            </w:r>
            <w:r w:rsidRPr="00AB0DF5">
              <w:t>Aus Effizienzgründen empfiehlt es sich, die Normalenvektoren bei Drehungen mi</w:t>
            </w:r>
            <w:r w:rsidRPr="00AB0DF5">
              <w:t>t</w:t>
            </w:r>
            <w:r w:rsidRPr="00AB0DF5">
              <w:t>zudrehen, statt sie mit generateNormals() neu zu berechnen.</w:t>
            </w:r>
          </w:p>
        </w:tc>
      </w:tr>
    </w:tbl>
    <w:p w:rsidR="008B345E" w:rsidRDefault="008B345E" w:rsidP="008B75B0"/>
    <w:tbl>
      <w:tblPr>
        <w:tblStyle w:val="HelleListe-Akzent4"/>
        <w:tblW w:w="0" w:type="auto"/>
        <w:tblInd w:w="108" w:type="dxa"/>
        <w:tblLook w:val="04A0"/>
      </w:tblPr>
      <w:tblGrid>
        <w:gridCol w:w="9072"/>
      </w:tblGrid>
      <w:tr w:rsidR="008B345E" w:rsidRPr="001D2D16" w:rsidTr="00310F59">
        <w:trPr>
          <w:cnfStyle w:val="100000000000"/>
        </w:trPr>
        <w:tc>
          <w:tcPr>
            <w:cnfStyle w:val="001000000000"/>
            <w:tcW w:w="9072" w:type="dxa"/>
          </w:tcPr>
          <w:p w:rsidR="008B345E" w:rsidRPr="001D2D16" w:rsidRDefault="008B345E" w:rsidP="00081B21">
            <w:pPr>
              <w:pStyle w:val="berschrift3"/>
              <w:spacing w:before="40" w:after="40" w:line="240" w:lineRule="auto"/>
              <w:outlineLvl w:val="2"/>
            </w:pPr>
            <w:r>
              <w:t>Zusatzaufgabe</w:t>
            </w:r>
          </w:p>
        </w:tc>
      </w:tr>
      <w:tr w:rsidR="008B345E" w:rsidRPr="00625009" w:rsidTr="00310F59">
        <w:trPr>
          <w:cnfStyle w:val="000000100000"/>
        </w:trPr>
        <w:tc>
          <w:tcPr>
            <w:cnfStyle w:val="001000000000"/>
            <w:tcW w:w="9072" w:type="dxa"/>
          </w:tcPr>
          <w:p w:rsidR="008B345E" w:rsidRPr="00625009" w:rsidRDefault="008B345E" w:rsidP="00625009">
            <w:pPr>
              <w:pStyle w:val="Aufgabentext"/>
              <w:rPr>
                <w:b/>
              </w:rPr>
            </w:pPr>
            <w:r w:rsidRPr="00625009">
              <w:t>Informieren Sie sich auf dem Web über die Spiegelreflexion. Versuchen Sie, die Spiegelr</w:t>
            </w:r>
            <w:r w:rsidRPr="00625009">
              <w:t>e</w:t>
            </w:r>
            <w:r w:rsidRPr="00625009">
              <w:t>flexion in Ihre Klasse zu integrieren. Wie wirken die beiden Reflexionsarten zusammen.</w:t>
            </w:r>
          </w:p>
        </w:tc>
      </w:tr>
    </w:tbl>
    <w:p w:rsidR="00C45FD4" w:rsidRDefault="00C45FD4" w:rsidP="00B7378F"/>
    <w:tbl>
      <w:tblPr>
        <w:tblStyle w:val="HelleListe-Akzent6"/>
        <w:tblW w:w="0" w:type="auto"/>
        <w:tblInd w:w="108" w:type="dxa"/>
        <w:tblLook w:val="04A0"/>
      </w:tblPr>
      <w:tblGrid>
        <w:gridCol w:w="9072"/>
      </w:tblGrid>
      <w:tr w:rsidR="00C45FD4" w:rsidRPr="001D2D16" w:rsidTr="0025579B">
        <w:trPr>
          <w:cnfStyle w:val="100000000000"/>
        </w:trPr>
        <w:tc>
          <w:tcPr>
            <w:cnfStyle w:val="001000000000"/>
            <w:tcW w:w="9072" w:type="dxa"/>
          </w:tcPr>
          <w:p w:rsidR="00C45FD4" w:rsidRPr="001D2D16" w:rsidRDefault="00C45FD4" w:rsidP="0025579B">
            <w:pPr>
              <w:pStyle w:val="berschrift3"/>
              <w:spacing w:before="40" w:after="40" w:line="240" w:lineRule="auto"/>
              <w:outlineLvl w:val="2"/>
            </w:pPr>
            <w:r>
              <w:t>Shading virtueller Realitäten</w:t>
            </w:r>
          </w:p>
        </w:tc>
      </w:tr>
      <w:tr w:rsidR="00C45FD4" w:rsidRPr="00007BBD" w:rsidTr="0025579B">
        <w:trPr>
          <w:cnfStyle w:val="000000100000"/>
        </w:trPr>
        <w:tc>
          <w:tcPr>
            <w:cnfStyle w:val="001000000000"/>
            <w:tcW w:w="9072" w:type="dxa"/>
          </w:tcPr>
          <w:p w:rsidR="00C45FD4" w:rsidRPr="008508AF" w:rsidRDefault="00F97171" w:rsidP="00E978F9">
            <w:pPr>
              <w:pStyle w:val="Aufgabentext"/>
            </w:pPr>
            <w:r>
              <w:rPr>
                <w:b w:val="0"/>
              </w:rPr>
              <w:t xml:space="preserve">Ein gutes Shading trägt entscheidend zur Qualität einer virtuellen Realität bei. So benützt beispielsweise die Cry Engine von </w:t>
            </w:r>
            <w:r w:rsidR="00F208E2">
              <w:rPr>
                <w:b w:val="0"/>
              </w:rPr>
              <w:t>Crysis</w:t>
            </w:r>
            <w:r>
              <w:rPr>
                <w:b w:val="0"/>
              </w:rPr>
              <w:t xml:space="preserve"> ein globales Beleuchtungsmodell analog zum oben erwähnten Radiosity-Modell, bei dem Reflektionen und Lichtbrechung berücksichtigt werden. Damit die Berechnungen nicht zu zeitaufwändig werden, wird das so genannte Deferred Shading eingesetzt, bei dem verdeckte Polygone vor dem Rendern eliminiert werden. Ausserdem wird </w:t>
            </w:r>
            <w:r w:rsidR="00BA363A">
              <w:rPr>
                <w:b w:val="0"/>
              </w:rPr>
              <w:t>Oberflächentesselierung verwendet</w:t>
            </w:r>
            <w:r>
              <w:rPr>
                <w:b w:val="0"/>
              </w:rPr>
              <w:t>, eine Technik, welche es erlaubt, je nach Distanz zu einer Oberfläche diese mit mehr oder weniger Details darz</w:t>
            </w:r>
            <w:r>
              <w:rPr>
                <w:b w:val="0"/>
              </w:rPr>
              <w:t>u</w:t>
            </w:r>
            <w:r>
              <w:rPr>
                <w:b w:val="0"/>
              </w:rPr>
              <w:t xml:space="preserve">stellen. Auch dadurch lässt sich Zeit sparen. Das Fernziel bleibt natürlich </w:t>
            </w:r>
            <w:r w:rsidR="00F208E2">
              <w:rPr>
                <w:b w:val="0"/>
              </w:rPr>
              <w:t>das Echtzeit-Raytracing, da nur e</w:t>
            </w:r>
            <w:r w:rsidR="00B24805">
              <w:rPr>
                <w:b w:val="0"/>
              </w:rPr>
              <w:t>in vollständiges Strahlenmodell</w:t>
            </w:r>
            <w:r w:rsidR="00F208E2">
              <w:rPr>
                <w:b w:val="0"/>
              </w:rPr>
              <w:t xml:space="preserve"> eine fotorealistische Darstellung e</w:t>
            </w:r>
            <w:r w:rsidR="00F208E2">
              <w:rPr>
                <w:b w:val="0"/>
              </w:rPr>
              <w:t>r</w:t>
            </w:r>
            <w:r w:rsidR="00F208E2">
              <w:rPr>
                <w:b w:val="0"/>
              </w:rPr>
              <w:t xml:space="preserve">laubt. Bis anhin konnten aber auf Echtzeit-Raytracing basierende Spiele wegen fehlender Rechenleistung mit der hardwareoptimierten </w:t>
            </w:r>
            <w:r w:rsidR="00DC5C05">
              <w:rPr>
                <w:b w:val="0"/>
              </w:rPr>
              <w:t>Graphik</w:t>
            </w:r>
            <w:r w:rsidR="00F208E2">
              <w:rPr>
                <w:b w:val="0"/>
              </w:rPr>
              <w:t xml:space="preserve"> von Spielen wie Crysis nicht mitha</w:t>
            </w:r>
            <w:r w:rsidR="00F208E2">
              <w:rPr>
                <w:b w:val="0"/>
              </w:rPr>
              <w:t>l</w:t>
            </w:r>
            <w:r w:rsidR="00F208E2">
              <w:rPr>
                <w:b w:val="0"/>
              </w:rPr>
              <w:t>ten. Es bleibt zu vermuten, dass auch in Zukunft eine Kombination von Objektraumverfa</w:t>
            </w:r>
            <w:r w:rsidR="00F208E2">
              <w:rPr>
                <w:b w:val="0"/>
              </w:rPr>
              <w:t>h</w:t>
            </w:r>
            <w:r w:rsidR="00F208E2">
              <w:rPr>
                <w:b w:val="0"/>
              </w:rPr>
              <w:t xml:space="preserve">ren und Raytracing-Effekten aus Effizienzgründen bei der </w:t>
            </w:r>
            <w:r w:rsidR="00BA363A">
              <w:rPr>
                <w:b w:val="0"/>
              </w:rPr>
              <w:t>P</w:t>
            </w:r>
            <w:r w:rsidR="00F208E2">
              <w:rPr>
                <w:b w:val="0"/>
              </w:rPr>
              <w:t>rogrammierung</w:t>
            </w:r>
            <w:r w:rsidR="00BA363A">
              <w:rPr>
                <w:b w:val="0"/>
              </w:rPr>
              <w:t xml:space="preserve"> von 3D-Spielen</w:t>
            </w:r>
            <w:r w:rsidR="00F208E2">
              <w:rPr>
                <w:b w:val="0"/>
              </w:rPr>
              <w:t xml:space="preserve"> bevorzugt wird.</w:t>
            </w:r>
          </w:p>
        </w:tc>
      </w:tr>
    </w:tbl>
    <w:p w:rsidR="00B7378F" w:rsidRDefault="00B7378F" w:rsidP="00B7378F">
      <w:r>
        <w:br w:type="page"/>
      </w:r>
    </w:p>
    <w:p w:rsidR="00FB3984" w:rsidRDefault="00FB3984" w:rsidP="00691719">
      <w:pPr>
        <w:pStyle w:val="berschrift1"/>
      </w:pPr>
      <w:bookmarkStart w:id="85" w:name="_Toc246664396"/>
      <w:r>
        <w:lastRenderedPageBreak/>
        <w:t>Abbildungsverzeichnis</w:t>
      </w:r>
      <w:bookmarkEnd w:id="85"/>
    </w:p>
    <w:p w:rsidR="00C45FD4" w:rsidRDefault="0097017B">
      <w:pPr>
        <w:pStyle w:val="Abbildungsverzeichnis"/>
        <w:tabs>
          <w:tab w:val="right" w:leader="dot" w:pos="9060"/>
        </w:tabs>
        <w:rPr>
          <w:rFonts w:asciiTheme="minorHAnsi" w:eastAsiaTheme="minorEastAsia" w:hAnsiTheme="minorHAnsi" w:cstheme="minorBidi"/>
          <w:noProof/>
          <w:lang w:eastAsia="de-CH" w:bidi="ar-SA"/>
        </w:rPr>
      </w:pPr>
      <w:r>
        <w:fldChar w:fldCharType="begin"/>
      </w:r>
      <w:r w:rsidR="00303CB6">
        <w:instrText xml:space="preserve"> TOC \c "Abbildung" </w:instrText>
      </w:r>
      <w:r>
        <w:fldChar w:fldCharType="separate"/>
      </w:r>
      <w:r w:rsidR="00C45FD4">
        <w:rPr>
          <w:noProof/>
        </w:rPr>
        <w:t>Abbildung 1: Der Zeichner der Laute, Albrecht Dürer (1525)</w:t>
      </w:r>
      <w:r w:rsidR="00C45FD4">
        <w:rPr>
          <w:noProof/>
        </w:rPr>
        <w:tab/>
      </w:r>
      <w:r>
        <w:rPr>
          <w:noProof/>
        </w:rPr>
        <w:fldChar w:fldCharType="begin"/>
      </w:r>
      <w:r w:rsidR="00C45FD4">
        <w:rPr>
          <w:noProof/>
        </w:rPr>
        <w:instrText xml:space="preserve"> PAGEREF _Toc257926144 \h </w:instrText>
      </w:r>
      <w:r>
        <w:rPr>
          <w:noProof/>
        </w:rPr>
      </w:r>
      <w:r>
        <w:rPr>
          <w:noProof/>
        </w:rPr>
        <w:fldChar w:fldCharType="separate"/>
      </w:r>
      <w:r w:rsidR="00F426A0">
        <w:rPr>
          <w:noProof/>
        </w:rPr>
        <w:t>1</w:t>
      </w:r>
      <w:r>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2: Ikosaeder dargestellt mit dem Projektor3D</w:t>
      </w:r>
      <w:r>
        <w:rPr>
          <w:noProof/>
        </w:rPr>
        <w:tab/>
      </w:r>
      <w:r w:rsidR="0097017B">
        <w:rPr>
          <w:noProof/>
        </w:rPr>
        <w:fldChar w:fldCharType="begin"/>
      </w:r>
      <w:r>
        <w:rPr>
          <w:noProof/>
        </w:rPr>
        <w:instrText xml:space="preserve"> PAGEREF _Toc257926145 \h </w:instrText>
      </w:r>
      <w:r w:rsidR="0097017B">
        <w:rPr>
          <w:noProof/>
        </w:rPr>
      </w:r>
      <w:r w:rsidR="0097017B">
        <w:rPr>
          <w:noProof/>
        </w:rPr>
        <w:fldChar w:fldCharType="separate"/>
      </w:r>
      <w:r w:rsidR="00F426A0">
        <w:rPr>
          <w:noProof/>
        </w:rPr>
        <w:t>1</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3: Virtuelle Realität im Spiel Crysis</w:t>
      </w:r>
      <w:r>
        <w:rPr>
          <w:noProof/>
        </w:rPr>
        <w:tab/>
      </w:r>
      <w:r w:rsidR="0097017B">
        <w:rPr>
          <w:noProof/>
        </w:rPr>
        <w:fldChar w:fldCharType="begin"/>
      </w:r>
      <w:r>
        <w:rPr>
          <w:noProof/>
        </w:rPr>
        <w:instrText xml:space="preserve"> PAGEREF _Toc257926146 \h </w:instrText>
      </w:r>
      <w:r w:rsidR="0097017B">
        <w:rPr>
          <w:noProof/>
        </w:rPr>
      </w:r>
      <w:r w:rsidR="0097017B">
        <w:rPr>
          <w:noProof/>
        </w:rPr>
        <w:fldChar w:fldCharType="separate"/>
      </w:r>
      <w:r w:rsidR="00F426A0">
        <w:rPr>
          <w:noProof/>
        </w:rPr>
        <w:t>2</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4: Zentralprojektion eines Würfels</w:t>
      </w:r>
      <w:r>
        <w:rPr>
          <w:noProof/>
        </w:rPr>
        <w:tab/>
      </w:r>
      <w:r w:rsidR="0097017B">
        <w:rPr>
          <w:noProof/>
        </w:rPr>
        <w:fldChar w:fldCharType="begin"/>
      </w:r>
      <w:r>
        <w:rPr>
          <w:noProof/>
        </w:rPr>
        <w:instrText xml:space="preserve"> PAGEREF _Toc257926147 \h </w:instrText>
      </w:r>
      <w:r w:rsidR="0097017B">
        <w:rPr>
          <w:noProof/>
        </w:rPr>
      </w:r>
      <w:r w:rsidR="0097017B">
        <w:rPr>
          <w:noProof/>
        </w:rPr>
        <w:fldChar w:fldCharType="separate"/>
      </w:r>
      <w:r w:rsidR="00F426A0">
        <w:rPr>
          <w:noProof/>
        </w:rPr>
        <w:t>3</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5: Berechnung der Koordinaten des Bildpunktes mittels Zentralprojektion</w:t>
      </w:r>
      <w:r>
        <w:rPr>
          <w:noProof/>
        </w:rPr>
        <w:tab/>
      </w:r>
      <w:r w:rsidR="0097017B">
        <w:rPr>
          <w:noProof/>
        </w:rPr>
        <w:fldChar w:fldCharType="begin"/>
      </w:r>
      <w:r>
        <w:rPr>
          <w:noProof/>
        </w:rPr>
        <w:instrText xml:space="preserve"> PAGEREF _Toc257926148 \h </w:instrText>
      </w:r>
      <w:r w:rsidR="0097017B">
        <w:rPr>
          <w:noProof/>
        </w:rPr>
      </w:r>
      <w:r w:rsidR="0097017B">
        <w:rPr>
          <w:noProof/>
        </w:rPr>
        <w:fldChar w:fldCharType="separate"/>
      </w:r>
      <w:r w:rsidR="00F426A0">
        <w:rPr>
          <w:noProof/>
        </w:rPr>
        <w:t>4</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6: Beispielquadrat</w:t>
      </w:r>
      <w:r>
        <w:rPr>
          <w:noProof/>
        </w:rPr>
        <w:tab/>
      </w:r>
      <w:r w:rsidR="0097017B">
        <w:rPr>
          <w:noProof/>
        </w:rPr>
        <w:fldChar w:fldCharType="begin"/>
      </w:r>
      <w:r>
        <w:rPr>
          <w:noProof/>
        </w:rPr>
        <w:instrText xml:space="preserve"> PAGEREF _Toc257926149 \h </w:instrText>
      </w:r>
      <w:r w:rsidR="0097017B">
        <w:rPr>
          <w:noProof/>
        </w:rPr>
      </w:r>
      <w:r w:rsidR="0097017B">
        <w:rPr>
          <w:noProof/>
        </w:rPr>
        <w:fldChar w:fldCharType="separate"/>
      </w:r>
      <w:r w:rsidR="00F426A0">
        <w:rPr>
          <w:noProof/>
        </w:rPr>
        <w:t>6</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7: Skalierung mit Faktor 2</w:t>
      </w:r>
      <w:r>
        <w:rPr>
          <w:noProof/>
        </w:rPr>
        <w:tab/>
      </w:r>
      <w:r w:rsidR="0097017B">
        <w:rPr>
          <w:noProof/>
        </w:rPr>
        <w:fldChar w:fldCharType="begin"/>
      </w:r>
      <w:r>
        <w:rPr>
          <w:noProof/>
        </w:rPr>
        <w:instrText xml:space="preserve"> PAGEREF _Toc257926150 \h </w:instrText>
      </w:r>
      <w:r w:rsidR="0097017B">
        <w:rPr>
          <w:noProof/>
        </w:rPr>
      </w:r>
      <w:r w:rsidR="0097017B">
        <w:rPr>
          <w:noProof/>
        </w:rPr>
        <w:fldChar w:fldCharType="separate"/>
      </w:r>
      <w:r w:rsidR="00F426A0">
        <w:rPr>
          <w:noProof/>
        </w:rPr>
        <w:t>9</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8: Drehung mit Drehwinkel 45°</w:t>
      </w:r>
      <w:r>
        <w:rPr>
          <w:noProof/>
        </w:rPr>
        <w:tab/>
      </w:r>
      <w:r w:rsidR="0097017B">
        <w:rPr>
          <w:noProof/>
        </w:rPr>
        <w:fldChar w:fldCharType="begin"/>
      </w:r>
      <w:r>
        <w:rPr>
          <w:noProof/>
        </w:rPr>
        <w:instrText xml:space="preserve"> PAGEREF _Toc257926151 \h </w:instrText>
      </w:r>
      <w:r w:rsidR="0097017B">
        <w:rPr>
          <w:noProof/>
        </w:rPr>
      </w:r>
      <w:r w:rsidR="0097017B">
        <w:rPr>
          <w:noProof/>
        </w:rPr>
        <w:fldChar w:fldCharType="separate"/>
      </w:r>
      <w:r w:rsidR="00F426A0">
        <w:rPr>
          <w:noProof/>
        </w:rPr>
        <w:t>10</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9: Bodenquadrat des Würfels</w:t>
      </w:r>
      <w:r>
        <w:rPr>
          <w:noProof/>
        </w:rPr>
        <w:tab/>
      </w:r>
      <w:r w:rsidR="0097017B">
        <w:rPr>
          <w:noProof/>
        </w:rPr>
        <w:fldChar w:fldCharType="begin"/>
      </w:r>
      <w:r>
        <w:rPr>
          <w:noProof/>
        </w:rPr>
        <w:instrText xml:space="preserve"> PAGEREF _Toc257926152 \h </w:instrText>
      </w:r>
      <w:r w:rsidR="0097017B">
        <w:rPr>
          <w:noProof/>
        </w:rPr>
      </w:r>
      <w:r w:rsidR="0097017B">
        <w:rPr>
          <w:noProof/>
        </w:rPr>
        <w:fldChar w:fldCharType="separate"/>
      </w:r>
      <w:r w:rsidR="00F426A0">
        <w:rPr>
          <w:noProof/>
        </w:rPr>
        <w:t>12</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10: Rechter-Daumen-Regel</w:t>
      </w:r>
      <w:r>
        <w:rPr>
          <w:noProof/>
        </w:rPr>
        <w:tab/>
      </w:r>
      <w:r w:rsidR="0097017B">
        <w:rPr>
          <w:noProof/>
        </w:rPr>
        <w:fldChar w:fldCharType="begin"/>
      </w:r>
      <w:r>
        <w:rPr>
          <w:noProof/>
        </w:rPr>
        <w:instrText xml:space="preserve"> PAGEREF _Toc257926153 \h </w:instrText>
      </w:r>
      <w:r w:rsidR="0097017B">
        <w:rPr>
          <w:noProof/>
        </w:rPr>
      </w:r>
      <w:r w:rsidR="0097017B">
        <w:rPr>
          <w:noProof/>
        </w:rPr>
        <w:fldChar w:fldCharType="separate"/>
      </w:r>
      <w:r w:rsidR="00F426A0">
        <w:rPr>
          <w:noProof/>
        </w:rPr>
        <w:t>13</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11: Rückseitenentfernung</w:t>
      </w:r>
      <w:r>
        <w:rPr>
          <w:noProof/>
        </w:rPr>
        <w:tab/>
      </w:r>
      <w:r w:rsidR="0097017B">
        <w:rPr>
          <w:noProof/>
        </w:rPr>
        <w:fldChar w:fldCharType="begin"/>
      </w:r>
      <w:r>
        <w:rPr>
          <w:noProof/>
        </w:rPr>
        <w:instrText xml:space="preserve"> PAGEREF _Toc257926154 \h </w:instrText>
      </w:r>
      <w:r w:rsidR="0097017B">
        <w:rPr>
          <w:noProof/>
        </w:rPr>
      </w:r>
      <w:r w:rsidR="0097017B">
        <w:rPr>
          <w:noProof/>
        </w:rPr>
        <w:fldChar w:fldCharType="separate"/>
      </w:r>
      <w:r w:rsidR="00F426A0">
        <w:rPr>
          <w:noProof/>
        </w:rPr>
        <w:t>15</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12: Würfel mit Einbuchtung</w:t>
      </w:r>
      <w:r>
        <w:rPr>
          <w:noProof/>
        </w:rPr>
        <w:tab/>
      </w:r>
      <w:r w:rsidR="0097017B">
        <w:rPr>
          <w:noProof/>
        </w:rPr>
        <w:fldChar w:fldCharType="begin"/>
      </w:r>
      <w:r>
        <w:rPr>
          <w:noProof/>
        </w:rPr>
        <w:instrText xml:space="preserve"> PAGEREF _Toc257926155 \h </w:instrText>
      </w:r>
      <w:r w:rsidR="0097017B">
        <w:rPr>
          <w:noProof/>
        </w:rPr>
      </w:r>
      <w:r w:rsidR="0097017B">
        <w:rPr>
          <w:noProof/>
        </w:rPr>
        <w:fldChar w:fldCharType="separate"/>
      </w:r>
      <w:r w:rsidR="00F426A0">
        <w:rPr>
          <w:noProof/>
        </w:rPr>
        <w:t>16</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13: Bildraumverfahren mit Pixelraster</w:t>
      </w:r>
      <w:r>
        <w:rPr>
          <w:noProof/>
        </w:rPr>
        <w:tab/>
      </w:r>
      <w:r w:rsidR="0097017B">
        <w:rPr>
          <w:noProof/>
        </w:rPr>
        <w:fldChar w:fldCharType="begin"/>
      </w:r>
      <w:r>
        <w:rPr>
          <w:noProof/>
        </w:rPr>
        <w:instrText xml:space="preserve"> PAGEREF _Toc257926156 \h </w:instrText>
      </w:r>
      <w:r w:rsidR="0097017B">
        <w:rPr>
          <w:noProof/>
        </w:rPr>
      </w:r>
      <w:r w:rsidR="0097017B">
        <w:rPr>
          <w:noProof/>
        </w:rPr>
        <w:fldChar w:fldCharType="separate"/>
      </w:r>
      <w:r w:rsidR="00F426A0">
        <w:rPr>
          <w:noProof/>
        </w:rPr>
        <w:t>16</w:t>
      </w:r>
      <w:r w:rsidR="0097017B">
        <w:rPr>
          <w:noProof/>
        </w:rPr>
        <w:fldChar w:fldCharType="end"/>
      </w:r>
    </w:p>
    <w:p w:rsidR="00C45FD4" w:rsidRDefault="00C45FD4">
      <w:pPr>
        <w:pStyle w:val="Abbildungsverzeichnis"/>
        <w:tabs>
          <w:tab w:val="right" w:leader="dot" w:pos="9060"/>
        </w:tabs>
        <w:rPr>
          <w:rFonts w:asciiTheme="minorHAnsi" w:eastAsiaTheme="minorEastAsia" w:hAnsiTheme="minorHAnsi" w:cstheme="minorBidi"/>
          <w:noProof/>
          <w:lang w:eastAsia="de-CH" w:bidi="ar-SA"/>
        </w:rPr>
      </w:pPr>
      <w:r>
        <w:rPr>
          <w:noProof/>
        </w:rPr>
        <w:t>Abbildung 14: Diffuse Reflexion</w:t>
      </w:r>
      <w:r>
        <w:rPr>
          <w:noProof/>
        </w:rPr>
        <w:tab/>
      </w:r>
      <w:r w:rsidR="0097017B">
        <w:rPr>
          <w:noProof/>
        </w:rPr>
        <w:fldChar w:fldCharType="begin"/>
      </w:r>
      <w:r>
        <w:rPr>
          <w:noProof/>
        </w:rPr>
        <w:instrText xml:space="preserve"> PAGEREF _Toc257926157 \h </w:instrText>
      </w:r>
      <w:r w:rsidR="0097017B">
        <w:rPr>
          <w:noProof/>
        </w:rPr>
      </w:r>
      <w:r w:rsidR="0097017B">
        <w:rPr>
          <w:noProof/>
        </w:rPr>
        <w:fldChar w:fldCharType="separate"/>
      </w:r>
      <w:r w:rsidR="00F426A0">
        <w:rPr>
          <w:noProof/>
        </w:rPr>
        <w:t>18</w:t>
      </w:r>
      <w:r w:rsidR="0097017B">
        <w:rPr>
          <w:noProof/>
        </w:rPr>
        <w:fldChar w:fldCharType="end"/>
      </w:r>
    </w:p>
    <w:p w:rsidR="00FB3984" w:rsidRPr="00BB222B" w:rsidRDefault="0097017B" w:rsidP="008B345E">
      <w:pPr>
        <w:pStyle w:val="Abbildungsverzeichnis"/>
        <w:tabs>
          <w:tab w:val="right" w:leader="dot" w:pos="9060"/>
        </w:tabs>
      </w:pPr>
      <w:r>
        <w:fldChar w:fldCharType="end"/>
      </w:r>
    </w:p>
    <w:sdt>
      <w:sdtPr>
        <w:rPr>
          <w:b w:val="0"/>
          <w:bCs w:val="0"/>
          <w:sz w:val="22"/>
          <w:szCs w:val="22"/>
        </w:rPr>
        <w:id w:val="120664033"/>
        <w:docPartObj>
          <w:docPartGallery w:val="Bibliographies"/>
          <w:docPartUnique/>
        </w:docPartObj>
      </w:sdtPr>
      <w:sdtEndPr>
        <w:rPr>
          <w:lang w:val="de-DE"/>
        </w:rPr>
      </w:sdtEndPr>
      <w:sdtContent>
        <w:bookmarkStart w:id="86" w:name="_Toc246664397" w:displacedByCustomXml="prev"/>
        <w:p w:rsidR="00611C7D" w:rsidRDefault="00611C7D">
          <w:pPr>
            <w:pStyle w:val="berschrift1"/>
          </w:pPr>
          <w:r>
            <w:t>Literaturverzeichnis</w:t>
          </w:r>
          <w:bookmarkEnd w:id="86"/>
        </w:p>
        <w:sdt>
          <w:sdtPr>
            <w:rPr>
              <w:lang w:val="de-DE"/>
            </w:rPr>
            <w:id w:val="111145805"/>
            <w:bibliography/>
          </w:sdtPr>
          <w:sdtContent>
            <w:p w:rsidR="00036863" w:rsidRDefault="0097017B" w:rsidP="00036863">
              <w:pPr>
                <w:pStyle w:val="Literaturverzeichnis"/>
                <w:numPr>
                  <w:ilvl w:val="0"/>
                  <w:numId w:val="25"/>
                </w:numPr>
                <w:ind w:left="360"/>
                <w:rPr>
                  <w:noProof/>
                </w:rPr>
              </w:pPr>
              <w:r>
                <w:rPr>
                  <w:lang w:val="de-DE"/>
                </w:rPr>
                <w:fldChar w:fldCharType="begin"/>
              </w:r>
              <w:r w:rsidR="00611C7D">
                <w:rPr>
                  <w:lang w:val="de-DE"/>
                </w:rPr>
                <w:instrText xml:space="preserve"> BIBLIOGRAPHY </w:instrText>
              </w:r>
              <w:r>
                <w:rPr>
                  <w:lang w:val="de-DE"/>
                </w:rPr>
                <w:fldChar w:fldCharType="separate"/>
              </w:r>
              <w:r w:rsidR="00036863">
                <w:rPr>
                  <w:noProof/>
                </w:rPr>
                <w:t xml:space="preserve">Bachmann, H. (1991). </w:t>
              </w:r>
              <w:r w:rsidR="00036863">
                <w:rPr>
                  <w:i/>
                  <w:iCs/>
                  <w:noProof/>
                </w:rPr>
                <w:t>Vektorgeometrie</w:t>
              </w:r>
              <w:r w:rsidR="00036863">
                <w:rPr>
                  <w:noProof/>
                </w:rPr>
                <w:t xml:space="preserve"> (Ausgabe a Ausg.). Zürich: sabe.</w:t>
              </w:r>
            </w:p>
            <w:p w:rsidR="00036863" w:rsidRDefault="00036863" w:rsidP="00036863">
              <w:pPr>
                <w:pStyle w:val="Literaturverzeichnis"/>
                <w:numPr>
                  <w:ilvl w:val="0"/>
                  <w:numId w:val="25"/>
                </w:numPr>
                <w:ind w:left="360"/>
                <w:rPr>
                  <w:noProof/>
                </w:rPr>
              </w:pPr>
              <w:r>
                <w:rPr>
                  <w:noProof/>
                </w:rPr>
                <w:t>Blender Foundation. (21. Juni 2009). Blender 2.49a. http://www.blender.org.</w:t>
              </w:r>
            </w:p>
            <w:p w:rsidR="00036863" w:rsidRDefault="00036863" w:rsidP="00036863">
              <w:pPr>
                <w:pStyle w:val="Literaturverzeichnis"/>
                <w:numPr>
                  <w:ilvl w:val="0"/>
                  <w:numId w:val="25"/>
                </w:numPr>
                <w:ind w:left="360"/>
                <w:rPr>
                  <w:noProof/>
                </w:rPr>
              </w:pPr>
              <w:r>
                <w:rPr>
                  <w:noProof/>
                </w:rPr>
                <w:t xml:space="preserve">Klawonn, F. (2009). </w:t>
              </w:r>
              <w:r>
                <w:rPr>
                  <w:i/>
                  <w:iCs/>
                  <w:noProof/>
                </w:rPr>
                <w:t>Grundkurs Computergrafik mit Java.</w:t>
              </w:r>
              <w:r>
                <w:rPr>
                  <w:noProof/>
                </w:rPr>
                <w:t xml:space="preserve"> Wiesbaden: Vieweg+Teubner.</w:t>
              </w:r>
            </w:p>
            <w:p w:rsidR="00036863" w:rsidRDefault="00036863" w:rsidP="00036863">
              <w:pPr>
                <w:pStyle w:val="Literaturverzeichnis"/>
                <w:numPr>
                  <w:ilvl w:val="0"/>
                  <w:numId w:val="25"/>
                </w:numPr>
                <w:ind w:left="360"/>
                <w:rPr>
                  <w:noProof/>
                </w:rPr>
              </w:pPr>
              <w:r w:rsidRPr="00DF5AD0">
                <w:rPr>
                  <w:noProof/>
                  <w:lang w:val="en-US"/>
                </w:rPr>
                <w:t xml:space="preserve">Kleinberg, J. (1999). Authoritative sources in a hyperlinked environment. </w:t>
              </w:r>
              <w:r>
                <w:rPr>
                  <w:i/>
                  <w:iCs/>
                  <w:noProof/>
                </w:rPr>
                <w:t>Journal of the ACM</w:t>
              </w:r>
              <w:r>
                <w:rPr>
                  <w:noProof/>
                </w:rPr>
                <w:t xml:space="preserve"> </w:t>
              </w:r>
              <w:r>
                <w:rPr>
                  <w:i/>
                  <w:iCs/>
                  <w:noProof/>
                </w:rPr>
                <w:t>, 36</w:t>
              </w:r>
              <w:r>
                <w:rPr>
                  <w:noProof/>
                </w:rPr>
                <w:t xml:space="preserve"> (5), S. 604-632.</w:t>
              </w:r>
            </w:p>
            <w:p w:rsidR="00036863" w:rsidRDefault="00036863" w:rsidP="00036863">
              <w:pPr>
                <w:pStyle w:val="Literaturverzeichnis"/>
                <w:numPr>
                  <w:ilvl w:val="0"/>
                  <w:numId w:val="25"/>
                </w:numPr>
                <w:ind w:left="360"/>
                <w:rPr>
                  <w:noProof/>
                </w:rPr>
              </w:pPr>
              <w:r w:rsidRPr="00DF5AD0">
                <w:rPr>
                  <w:noProof/>
                  <w:lang w:val="en-US"/>
                </w:rPr>
                <w:t xml:space="preserve">Plüss, Ä. (2009). </w:t>
              </w:r>
              <w:r w:rsidRPr="00DF5AD0">
                <w:rPr>
                  <w:i/>
                  <w:iCs/>
                  <w:noProof/>
                  <w:lang w:val="en-US"/>
                </w:rPr>
                <w:t>Aplu (Aegidius Pluess) Home</w:t>
              </w:r>
              <w:r w:rsidRPr="00DF5AD0">
                <w:rPr>
                  <w:noProof/>
                  <w:lang w:val="en-US"/>
                </w:rPr>
                <w:t xml:space="preserve">. </w:t>
              </w:r>
              <w:r>
                <w:rPr>
                  <w:noProof/>
                </w:rPr>
                <w:t>Abgerufen am 2. 11 2009 von http://www.aplu.ch</w:t>
              </w:r>
            </w:p>
            <w:p w:rsidR="00036863" w:rsidRDefault="00036863" w:rsidP="00036863">
              <w:pPr>
                <w:pStyle w:val="Literaturverzeichnis"/>
                <w:numPr>
                  <w:ilvl w:val="0"/>
                  <w:numId w:val="25"/>
                </w:numPr>
                <w:ind w:left="360"/>
                <w:rPr>
                  <w:noProof/>
                </w:rPr>
              </w:pPr>
              <w:r>
                <w:rPr>
                  <w:noProof/>
                </w:rPr>
                <w:t xml:space="preserve">Plüss, Ä. (2004). </w:t>
              </w:r>
              <w:r>
                <w:rPr>
                  <w:i/>
                  <w:iCs/>
                  <w:noProof/>
                </w:rPr>
                <w:t>Java exemplarisch.</w:t>
              </w:r>
              <w:r>
                <w:rPr>
                  <w:noProof/>
                </w:rPr>
                <w:t xml:space="preserve"> Oldenbourg.</w:t>
              </w:r>
            </w:p>
            <w:p w:rsidR="008C7490" w:rsidRDefault="0097017B" w:rsidP="00036863">
              <w:pPr>
                <w:jc w:val="left"/>
                <w:rPr>
                  <w:lang w:val="de-DE"/>
                </w:rPr>
              </w:pPr>
              <w:r>
                <w:rPr>
                  <w:lang w:val="de-DE"/>
                </w:rPr>
                <w:fldChar w:fldCharType="end"/>
              </w:r>
            </w:p>
          </w:sdtContent>
        </w:sdt>
      </w:sdtContent>
    </w:sdt>
    <w:p w:rsidR="00D67DCA" w:rsidRDefault="00D67DCA">
      <w:pPr>
        <w:spacing w:line="240" w:lineRule="auto"/>
        <w:jc w:val="left"/>
      </w:pPr>
      <w:r>
        <w:br w:type="page"/>
      </w:r>
    </w:p>
    <w:p w:rsidR="00377FA5" w:rsidRDefault="00377FA5" w:rsidP="00377FA5">
      <w:pPr>
        <w:pStyle w:val="berschrift1"/>
      </w:pPr>
      <w:bookmarkStart w:id="87" w:name="Hilfsklassen"/>
      <w:bookmarkStart w:id="88" w:name="_Toc246664398"/>
      <w:r>
        <w:lastRenderedPageBreak/>
        <w:t>Anhang</w:t>
      </w:r>
      <w:r w:rsidR="001B4995">
        <w:t xml:space="preserve"> A</w:t>
      </w:r>
      <w:bookmarkEnd w:id="87"/>
      <w:r>
        <w:t>: Hilfsklassen zum Leitprogramm</w:t>
      </w:r>
      <w:bookmarkEnd w:id="88"/>
    </w:p>
    <w:p w:rsidR="00377FA5" w:rsidRDefault="00377FA5" w:rsidP="00906E77">
      <w:pPr>
        <w:spacing w:after="120"/>
      </w:pPr>
      <w:r>
        <w:t>Begleitend zum Leitprogramm wurden Hilfsklassen erstellt, die die Verwaltung</w:t>
      </w:r>
      <w:r w:rsidR="00734E59">
        <w:t xml:space="preserve"> der</w:t>
      </w:r>
      <w:r>
        <w:t xml:space="preserve"> Daten (Punkte, Vektoren, Matrizen) vereinfachen sollen. Ausserdem sollen diese Klasse</w:t>
      </w:r>
      <w:r w:rsidR="00AD1628">
        <w:t>n</w:t>
      </w:r>
      <w:r>
        <w:t xml:space="preserve"> dafür sorgen, dass Sie sich auf das Wesentliche konzentrieren können und nicht unnötig Zeit ve</w:t>
      </w:r>
      <w:r>
        <w:t>r</w:t>
      </w:r>
      <w:r>
        <w:t>lieren, beispielsweise beim Einlesen der Daten aus einer .obj-Datei.</w:t>
      </w:r>
    </w:p>
    <w:p w:rsidR="00661C3B" w:rsidRDefault="00661C3B" w:rsidP="00661C3B">
      <w:pPr>
        <w:pStyle w:val="berschrift2"/>
      </w:pPr>
      <w:bookmarkStart w:id="89" w:name="_Toc245400789"/>
      <w:bookmarkStart w:id="90" w:name="_Toc245480316"/>
      <w:bookmarkStart w:id="91" w:name="_Toc245480769"/>
      <w:bookmarkStart w:id="92" w:name="_Toc245658038"/>
      <w:bookmarkStart w:id="93" w:name="_Toc245658451"/>
      <w:bookmarkStart w:id="94" w:name="_Toc245659938"/>
      <w:bookmarkStart w:id="95" w:name="_Toc246655663"/>
      <w:bookmarkStart w:id="96" w:name="_Toc246664399"/>
      <w:r>
        <w:t>Installation der Hilfsklassen</w:t>
      </w:r>
      <w:bookmarkEnd w:id="89"/>
      <w:bookmarkEnd w:id="90"/>
      <w:bookmarkEnd w:id="91"/>
      <w:bookmarkEnd w:id="92"/>
      <w:bookmarkEnd w:id="93"/>
      <w:bookmarkEnd w:id="94"/>
      <w:bookmarkEnd w:id="95"/>
      <w:bookmarkEnd w:id="96"/>
    </w:p>
    <w:p w:rsidR="00661C3B" w:rsidRDefault="00377FA5" w:rsidP="00C4581F">
      <w:pPr>
        <w:spacing w:after="120"/>
      </w:pPr>
      <w:r>
        <w:t xml:space="preserve">Die Hilfsklassen sind in einer Java-Archivdatei namens </w:t>
      </w:r>
      <w:r w:rsidR="000428E4">
        <w:t>projektor</w:t>
      </w:r>
      <w:r>
        <w:t>.jar abgelegt. Diese Archi</w:t>
      </w:r>
      <w:r>
        <w:t>v</w:t>
      </w:r>
      <w:r>
        <w:t>datei müssen Sie bei der Compilierung Ihres Codes in den Pfad einbinden, wenn Sie die Hilfsklassen verwenden wollen.</w:t>
      </w:r>
    </w:p>
    <w:p w:rsidR="00661C3B" w:rsidRDefault="00661C3B" w:rsidP="001D37A8">
      <w:pPr>
        <w:pStyle w:val="berschrift3"/>
        <w:spacing w:before="120" w:after="0" w:line="360" w:lineRule="auto"/>
      </w:pPr>
      <w:r>
        <w:t>Eclipse</w:t>
      </w:r>
    </w:p>
    <w:p w:rsidR="00377FA5" w:rsidRDefault="00377FA5" w:rsidP="001125CC">
      <w:r>
        <w:t>Mit der Entwicklungsumgebung eclipse geht dies beispielsweise wie folgt:</w:t>
      </w:r>
    </w:p>
    <w:p w:rsidR="00DE60B3" w:rsidRDefault="006467C4" w:rsidP="00DE60B3">
      <w:pPr>
        <w:pStyle w:val="Listenabsatz"/>
        <w:numPr>
          <w:ilvl w:val="0"/>
          <w:numId w:val="26"/>
        </w:numPr>
        <w:spacing w:after="120"/>
      </w:pPr>
      <w:r>
        <w:t xml:space="preserve">Kopieren Sie die Datei </w:t>
      </w:r>
      <w:r w:rsidR="000428E4">
        <w:t>projektor</w:t>
      </w:r>
      <w:r>
        <w:t>.jar</w:t>
      </w:r>
      <w:r w:rsidR="00377FA5">
        <w:t xml:space="preserve"> in </w:t>
      </w:r>
      <w:r>
        <w:t>Ihren</w:t>
      </w:r>
      <w:r w:rsidR="00377FA5">
        <w:t xml:space="preserve"> Projektordner. </w:t>
      </w:r>
    </w:p>
    <w:p w:rsidR="00377FA5" w:rsidRDefault="00377FA5" w:rsidP="00DE60B3">
      <w:pPr>
        <w:pStyle w:val="Listenabsatz"/>
        <w:numPr>
          <w:ilvl w:val="0"/>
          <w:numId w:val="26"/>
        </w:numPr>
        <w:spacing w:after="120"/>
      </w:pPr>
      <w:r>
        <w:t xml:space="preserve">Wenn die Datei im Package-Explorer von eclipse erscheint, </w:t>
      </w:r>
      <w:r w:rsidR="006467C4">
        <w:t xml:space="preserve">eröffnen Sie </w:t>
      </w:r>
      <w:r>
        <w:t>mit der rechten Maus</w:t>
      </w:r>
      <w:r>
        <w:softHyphen/>
        <w:t xml:space="preserve">taste ein Kontextmenü und </w:t>
      </w:r>
      <w:r w:rsidR="006467C4">
        <w:t>wählen den</w:t>
      </w:r>
      <w:r>
        <w:t xml:space="preserve"> folgenden Menü-Befehl aus:</w:t>
      </w:r>
    </w:p>
    <w:p w:rsidR="00377FA5" w:rsidRDefault="00377FA5" w:rsidP="00DE60B3">
      <w:pPr>
        <w:spacing w:after="60"/>
        <w:jc w:val="center"/>
        <w:rPr>
          <w:rFonts w:cs="Arial"/>
          <w:lang w:val="en-GB"/>
        </w:rPr>
      </w:pPr>
      <w:r w:rsidRPr="008F62CB">
        <w:rPr>
          <w:lang w:val="en-GB"/>
        </w:rPr>
        <w:t>Build Path </w:t>
      </w:r>
      <w:r w:rsidRPr="008F62CB">
        <w:rPr>
          <w:rFonts w:cs="Arial"/>
          <w:lang w:val="en-GB"/>
        </w:rPr>
        <w:t>→ Add to Build Path</w:t>
      </w:r>
    </w:p>
    <w:p w:rsidR="00661C3B" w:rsidRDefault="00661C3B" w:rsidP="00661C3B">
      <w:pPr>
        <w:pStyle w:val="berschrift2"/>
      </w:pPr>
      <w:bookmarkStart w:id="97" w:name="_Toc245400790"/>
      <w:bookmarkStart w:id="98" w:name="_Toc245480317"/>
      <w:bookmarkStart w:id="99" w:name="_Toc245480770"/>
      <w:bookmarkStart w:id="100" w:name="_Toc245658039"/>
      <w:bookmarkStart w:id="101" w:name="_Toc245658452"/>
      <w:bookmarkStart w:id="102" w:name="_Toc245659939"/>
      <w:bookmarkStart w:id="103" w:name="_Toc246655664"/>
      <w:bookmarkStart w:id="104" w:name="_Toc246664400"/>
      <w:r>
        <w:t>Dokumentation der Hilfsklassen</w:t>
      </w:r>
      <w:bookmarkEnd w:id="97"/>
      <w:bookmarkEnd w:id="98"/>
      <w:bookmarkEnd w:id="99"/>
      <w:bookmarkEnd w:id="100"/>
      <w:bookmarkEnd w:id="101"/>
      <w:bookmarkEnd w:id="102"/>
      <w:bookmarkEnd w:id="103"/>
      <w:bookmarkEnd w:id="104"/>
    </w:p>
    <w:p w:rsidR="00906E77" w:rsidRDefault="00F34F6A" w:rsidP="00906E77">
      <w:pPr>
        <w:spacing w:after="60"/>
      </w:pPr>
      <w:r w:rsidRPr="00F34F6A">
        <w:t>Alle verfügbaren Hilfsklassen und die darin angebotenen Methoden sind in einer JavaDoc dokumentiert. Daher wird auf eine vollständige Auflistung der Methoden verzichtet. Im Fo</w:t>
      </w:r>
      <w:r w:rsidRPr="00F34F6A">
        <w:t>l</w:t>
      </w:r>
      <w:r w:rsidRPr="00F34F6A">
        <w:t xml:space="preserve">genden eine Liste mit den für dieses Leitprogramm </w:t>
      </w:r>
      <w:r w:rsidR="00734E59">
        <w:t>relevanten</w:t>
      </w:r>
      <w:r w:rsidRPr="00F34F6A">
        <w:t xml:space="preserve"> Klassen und Methoden aus dem package ch.beattl.gm3d. </w:t>
      </w:r>
      <w:r w:rsidR="00906E77">
        <w:t>Ergänzen Sie die folgende Zeile zu Beginn Ihrer Klasse:</w:t>
      </w:r>
    </w:p>
    <w:p w:rsidR="00906E77" w:rsidRPr="00DF5AD0" w:rsidRDefault="00906E77" w:rsidP="006467C4">
      <w:pPr>
        <w:rPr>
          <w:lang w:val="fr-CH"/>
        </w:rPr>
      </w:pPr>
      <w:r w:rsidRPr="00DF5AD0">
        <w:rPr>
          <w:lang w:val="fr-CH"/>
        </w:rPr>
        <w:t>import ch.beattl.gm3d.*;</w:t>
      </w:r>
    </w:p>
    <w:p w:rsidR="00F53969" w:rsidRPr="00DF5AD0" w:rsidRDefault="00F53969" w:rsidP="00F53969">
      <w:pPr>
        <w:pStyle w:val="berschrift2"/>
        <w:rPr>
          <w:lang w:val="fr-CH"/>
        </w:rPr>
      </w:pPr>
      <w:bookmarkStart w:id="105" w:name="_Toc245400791"/>
      <w:bookmarkStart w:id="106" w:name="_Toc245480318"/>
      <w:bookmarkStart w:id="107" w:name="_Toc245480771"/>
      <w:bookmarkStart w:id="108" w:name="_Toc245658040"/>
      <w:bookmarkStart w:id="109" w:name="_Toc245658453"/>
      <w:bookmarkStart w:id="110" w:name="_Toc245659940"/>
      <w:bookmarkStart w:id="111" w:name="_Toc246655665"/>
      <w:bookmarkStart w:id="112" w:name="_Toc246664401"/>
      <w:r w:rsidRPr="00DF5AD0">
        <w:rPr>
          <w:lang w:val="fr-CH"/>
        </w:rPr>
        <w:t>Klasse Point</w:t>
      </w:r>
      <w:bookmarkEnd w:id="105"/>
      <w:bookmarkEnd w:id="106"/>
      <w:bookmarkEnd w:id="107"/>
      <w:bookmarkEnd w:id="108"/>
      <w:bookmarkEnd w:id="109"/>
      <w:bookmarkEnd w:id="110"/>
      <w:bookmarkEnd w:id="111"/>
      <w:bookmarkEnd w:id="112"/>
    </w:p>
    <w:tbl>
      <w:tblPr>
        <w:tblStyle w:val="HelleListe-Akzent5"/>
        <w:tblW w:w="0" w:type="auto"/>
        <w:tblInd w:w="108" w:type="dxa"/>
        <w:tblLook w:val="04A0"/>
      </w:tblPr>
      <w:tblGrid>
        <w:gridCol w:w="4253"/>
        <w:gridCol w:w="4819"/>
      </w:tblGrid>
      <w:tr w:rsidR="00F53969" w:rsidTr="00DE60B3">
        <w:trPr>
          <w:cnfStyle w:val="100000000000"/>
        </w:trPr>
        <w:tc>
          <w:tcPr>
            <w:cnfStyle w:val="001000000000"/>
            <w:tcW w:w="4253" w:type="dxa"/>
          </w:tcPr>
          <w:p w:rsidR="00F53969" w:rsidRDefault="00F53969" w:rsidP="00081B21">
            <w:pPr>
              <w:spacing w:before="40" w:after="40" w:line="240" w:lineRule="auto"/>
              <w:jc w:val="left"/>
            </w:pPr>
            <w:r>
              <w:t>Methode</w:t>
            </w:r>
          </w:p>
        </w:tc>
        <w:tc>
          <w:tcPr>
            <w:tcW w:w="4819" w:type="dxa"/>
          </w:tcPr>
          <w:p w:rsidR="00F53969" w:rsidRDefault="00F53969" w:rsidP="00081B21">
            <w:pPr>
              <w:spacing w:before="40" w:after="40" w:line="240" w:lineRule="auto"/>
              <w:jc w:val="left"/>
              <w:cnfStyle w:val="100000000000"/>
            </w:pPr>
            <w:r>
              <w:t>Erklärung</w:t>
            </w:r>
          </w:p>
        </w:tc>
      </w:tr>
      <w:tr w:rsidR="00F53969" w:rsidTr="00DE60B3">
        <w:trPr>
          <w:cnfStyle w:val="000000100000"/>
        </w:trPr>
        <w:tc>
          <w:tcPr>
            <w:cnfStyle w:val="001000000000"/>
            <w:tcW w:w="4253" w:type="dxa"/>
          </w:tcPr>
          <w:p w:rsidR="00F53969" w:rsidRPr="00DF5AD0" w:rsidRDefault="00F53969" w:rsidP="00DE60B3">
            <w:pPr>
              <w:spacing w:before="60" w:after="60" w:line="240" w:lineRule="auto"/>
              <w:jc w:val="left"/>
              <w:rPr>
                <w:lang w:val="fr-CH"/>
              </w:rPr>
            </w:pPr>
            <w:r w:rsidRPr="00DF5AD0">
              <w:rPr>
                <w:lang w:val="fr-CH"/>
              </w:rPr>
              <w:t>Point(double x, double y, double z)</w:t>
            </w:r>
          </w:p>
        </w:tc>
        <w:tc>
          <w:tcPr>
            <w:tcW w:w="4819" w:type="dxa"/>
          </w:tcPr>
          <w:p w:rsidR="00F53969" w:rsidRDefault="00F53969" w:rsidP="00DE60B3">
            <w:pPr>
              <w:spacing w:before="60" w:after="60" w:line="240" w:lineRule="auto"/>
              <w:jc w:val="left"/>
              <w:cnfStyle w:val="000000100000"/>
            </w:pPr>
            <w:r>
              <w:t>Konstruktor, der das Objekt Point instanziert, mit dem Punkte im 3D-Raum verwaltet we</w:t>
            </w:r>
            <w:r>
              <w:t>r</w:t>
            </w:r>
            <w:r>
              <w:t>den.</w:t>
            </w:r>
          </w:p>
        </w:tc>
      </w:tr>
      <w:tr w:rsidR="00F53969" w:rsidTr="00DE60B3">
        <w:tc>
          <w:tcPr>
            <w:cnfStyle w:val="001000000000"/>
            <w:tcW w:w="4253" w:type="dxa"/>
          </w:tcPr>
          <w:p w:rsidR="00F53969" w:rsidRDefault="00F53969" w:rsidP="00DE60B3">
            <w:pPr>
              <w:spacing w:before="60" w:after="60" w:line="240" w:lineRule="auto"/>
              <w:jc w:val="left"/>
            </w:pPr>
            <w:r>
              <w:t>Point()</w:t>
            </w:r>
          </w:p>
        </w:tc>
        <w:tc>
          <w:tcPr>
            <w:tcW w:w="4819" w:type="dxa"/>
          </w:tcPr>
          <w:p w:rsidR="00F53969" w:rsidRDefault="00F53969" w:rsidP="00DE60B3">
            <w:pPr>
              <w:spacing w:before="60" w:after="60" w:line="240" w:lineRule="auto"/>
              <w:jc w:val="left"/>
              <w:cnfStyle w:val="000000000000"/>
            </w:pPr>
            <w:r>
              <w:t>Default-Konstruktor für den Nullpunkt.</w:t>
            </w:r>
          </w:p>
        </w:tc>
      </w:tr>
    </w:tbl>
    <w:p w:rsidR="00F53969" w:rsidRPr="00F34F6A" w:rsidRDefault="00F53969" w:rsidP="00F53969">
      <w:pPr>
        <w:spacing w:before="120"/>
      </w:pPr>
      <w:r>
        <w:t xml:space="preserve">Auf die Koordinaten kann man neben den üblichen </w:t>
      </w:r>
      <w:r w:rsidR="00E70B13">
        <w:t>getter- und setter-</w:t>
      </w:r>
      <w:r>
        <w:t>Methoden auch direkt über öffentliche Instanzvariablen zugreifen, beispielsweise P.x für die x-Koordinate</w:t>
      </w:r>
      <w:r w:rsidR="007111C6">
        <w:t xml:space="preserve"> von P</w:t>
      </w:r>
      <w:r>
        <w:t>.</w:t>
      </w:r>
    </w:p>
    <w:p w:rsidR="0009301E" w:rsidRDefault="0009301E" w:rsidP="0009301E">
      <w:pPr>
        <w:pStyle w:val="berschrift2"/>
      </w:pPr>
      <w:bookmarkStart w:id="113" w:name="_Toc245400792"/>
      <w:bookmarkStart w:id="114" w:name="_Toc245480319"/>
      <w:bookmarkStart w:id="115" w:name="_Toc245480772"/>
      <w:bookmarkStart w:id="116" w:name="_Toc245658041"/>
      <w:bookmarkStart w:id="117" w:name="_Toc245658454"/>
      <w:bookmarkStart w:id="118" w:name="_Toc245659941"/>
      <w:bookmarkStart w:id="119" w:name="_Toc246655666"/>
      <w:bookmarkStart w:id="120" w:name="_Toc246664402"/>
      <w:r>
        <w:t>Klasse Vector</w:t>
      </w:r>
      <w:bookmarkEnd w:id="113"/>
      <w:bookmarkEnd w:id="114"/>
      <w:bookmarkEnd w:id="115"/>
      <w:bookmarkEnd w:id="116"/>
      <w:bookmarkEnd w:id="117"/>
      <w:bookmarkEnd w:id="118"/>
      <w:bookmarkEnd w:id="119"/>
      <w:bookmarkEnd w:id="120"/>
    </w:p>
    <w:tbl>
      <w:tblPr>
        <w:tblStyle w:val="HelleListe-Akzent5"/>
        <w:tblW w:w="0" w:type="auto"/>
        <w:tblInd w:w="108" w:type="dxa"/>
        <w:tblLook w:val="04A0"/>
      </w:tblPr>
      <w:tblGrid>
        <w:gridCol w:w="4253"/>
        <w:gridCol w:w="4819"/>
      </w:tblGrid>
      <w:tr w:rsidR="0009301E" w:rsidTr="00DE60B3">
        <w:trPr>
          <w:cnfStyle w:val="100000000000"/>
        </w:trPr>
        <w:tc>
          <w:tcPr>
            <w:cnfStyle w:val="001000000000"/>
            <w:tcW w:w="4253" w:type="dxa"/>
          </w:tcPr>
          <w:p w:rsidR="0009301E" w:rsidRDefault="0009301E" w:rsidP="00081B21">
            <w:pPr>
              <w:spacing w:before="40" w:after="40" w:line="240" w:lineRule="auto"/>
              <w:jc w:val="left"/>
            </w:pPr>
            <w:r>
              <w:t>Methode</w:t>
            </w:r>
          </w:p>
        </w:tc>
        <w:tc>
          <w:tcPr>
            <w:tcW w:w="4819" w:type="dxa"/>
          </w:tcPr>
          <w:p w:rsidR="0009301E" w:rsidRDefault="0009301E" w:rsidP="00081B21">
            <w:pPr>
              <w:spacing w:before="40" w:after="40" w:line="240" w:lineRule="auto"/>
              <w:jc w:val="left"/>
              <w:cnfStyle w:val="100000000000"/>
            </w:pPr>
            <w:r>
              <w:t>Erklärung</w:t>
            </w:r>
          </w:p>
        </w:tc>
      </w:tr>
      <w:tr w:rsidR="0009301E" w:rsidTr="00DE60B3">
        <w:trPr>
          <w:cnfStyle w:val="000000100000"/>
        </w:trPr>
        <w:tc>
          <w:tcPr>
            <w:cnfStyle w:val="001000000000"/>
            <w:tcW w:w="4253" w:type="dxa"/>
          </w:tcPr>
          <w:p w:rsidR="0009301E" w:rsidRDefault="0009301E" w:rsidP="00DE60B3">
            <w:pPr>
              <w:spacing w:before="60" w:after="60" w:line="240" w:lineRule="auto"/>
              <w:jc w:val="left"/>
            </w:pPr>
            <w:r>
              <w:t>Vector(Tuple t)</w:t>
            </w:r>
          </w:p>
        </w:tc>
        <w:tc>
          <w:tcPr>
            <w:tcW w:w="4819" w:type="dxa"/>
          </w:tcPr>
          <w:p w:rsidR="0009301E" w:rsidRDefault="0009301E" w:rsidP="00DE60B3">
            <w:pPr>
              <w:spacing w:before="60" w:after="60" w:line="240" w:lineRule="auto"/>
              <w:jc w:val="left"/>
              <w:cnfStyle w:val="000000100000"/>
            </w:pPr>
            <w:r>
              <w:t>Konstruktor, der das Objekt Vector anhand des Tupels t (</w:t>
            </w:r>
            <w:r w:rsidR="000B3549">
              <w:t>Point</w:t>
            </w:r>
            <w:r>
              <w:t xml:space="preserve"> oder Ve</w:t>
            </w:r>
            <w:r w:rsidR="000B3549">
              <w:t>c</w:t>
            </w:r>
            <w:r>
              <w:t>tor) instanziert.</w:t>
            </w:r>
          </w:p>
        </w:tc>
      </w:tr>
      <w:tr w:rsidR="0009301E" w:rsidTr="00DE60B3">
        <w:tc>
          <w:tcPr>
            <w:cnfStyle w:val="001000000000"/>
            <w:tcW w:w="4253" w:type="dxa"/>
          </w:tcPr>
          <w:p w:rsidR="0009301E" w:rsidRDefault="00734E59" w:rsidP="00DE60B3">
            <w:pPr>
              <w:spacing w:before="60" w:after="60" w:line="240" w:lineRule="auto"/>
              <w:jc w:val="left"/>
            </w:pPr>
            <w:r>
              <w:t xml:space="preserve">Vector </w:t>
            </w:r>
            <w:r w:rsidR="0009301E">
              <w:t>()</w:t>
            </w:r>
          </w:p>
        </w:tc>
        <w:tc>
          <w:tcPr>
            <w:tcW w:w="4819" w:type="dxa"/>
          </w:tcPr>
          <w:p w:rsidR="0009301E" w:rsidRDefault="0009301E" w:rsidP="00DE60B3">
            <w:pPr>
              <w:spacing w:before="60" w:after="60" w:line="240" w:lineRule="auto"/>
              <w:jc w:val="left"/>
              <w:cnfStyle w:val="000000000000"/>
            </w:pPr>
            <w:r>
              <w:t>Default-Konstruktor für den Nullvektor.</w:t>
            </w:r>
          </w:p>
        </w:tc>
      </w:tr>
      <w:tr w:rsidR="000B3549" w:rsidTr="00DE60B3">
        <w:trPr>
          <w:cnfStyle w:val="000000100000"/>
        </w:trPr>
        <w:tc>
          <w:tcPr>
            <w:cnfStyle w:val="001000000000"/>
            <w:tcW w:w="4253" w:type="dxa"/>
          </w:tcPr>
          <w:p w:rsidR="000B3549" w:rsidRDefault="000B3549" w:rsidP="00DE60B3">
            <w:pPr>
              <w:spacing w:before="60" w:after="60" w:line="240" w:lineRule="auto"/>
              <w:jc w:val="left"/>
            </w:pPr>
            <w:r>
              <w:lastRenderedPageBreak/>
              <w:t>scale(double k)</w:t>
            </w:r>
          </w:p>
        </w:tc>
        <w:tc>
          <w:tcPr>
            <w:tcW w:w="4819" w:type="dxa"/>
          </w:tcPr>
          <w:p w:rsidR="000B3549" w:rsidRDefault="000B3549" w:rsidP="00DE60B3">
            <w:pPr>
              <w:spacing w:before="60" w:after="60" w:line="240" w:lineRule="auto"/>
              <w:jc w:val="left"/>
              <w:cnfStyle w:val="000000100000"/>
            </w:pPr>
            <w:r>
              <w:t>Skaliert den aktuellen Vektor mit k.</w:t>
            </w:r>
          </w:p>
        </w:tc>
      </w:tr>
      <w:tr w:rsidR="0009301E" w:rsidTr="00DE60B3">
        <w:tc>
          <w:tcPr>
            <w:cnfStyle w:val="001000000000"/>
            <w:tcW w:w="4253" w:type="dxa"/>
          </w:tcPr>
          <w:p w:rsidR="0009301E" w:rsidRDefault="0009301E" w:rsidP="00DE60B3">
            <w:pPr>
              <w:spacing w:before="60" w:after="60" w:line="240" w:lineRule="auto"/>
              <w:jc w:val="left"/>
            </w:pPr>
            <w:r>
              <w:t>add(Vector v)</w:t>
            </w:r>
          </w:p>
        </w:tc>
        <w:tc>
          <w:tcPr>
            <w:tcW w:w="4819" w:type="dxa"/>
          </w:tcPr>
          <w:p w:rsidR="0009301E" w:rsidRDefault="0009301E" w:rsidP="00DE60B3">
            <w:pPr>
              <w:spacing w:before="60" w:after="60" w:line="240" w:lineRule="auto"/>
              <w:jc w:val="left"/>
              <w:cnfStyle w:val="000000000000"/>
            </w:pPr>
            <w:r>
              <w:t>Addiert zum aktuellen Vektor den Vektor v.</w:t>
            </w:r>
          </w:p>
        </w:tc>
      </w:tr>
      <w:tr w:rsidR="0009301E" w:rsidTr="00DE60B3">
        <w:trPr>
          <w:cnfStyle w:val="000000100000"/>
        </w:trPr>
        <w:tc>
          <w:tcPr>
            <w:cnfStyle w:val="001000000000"/>
            <w:tcW w:w="4253" w:type="dxa"/>
          </w:tcPr>
          <w:p w:rsidR="0009301E" w:rsidRDefault="0009301E" w:rsidP="00DE60B3">
            <w:pPr>
              <w:spacing w:before="60" w:after="60" w:line="240" w:lineRule="auto"/>
              <w:jc w:val="left"/>
            </w:pPr>
            <w:r>
              <w:t>sub(Vector v)</w:t>
            </w:r>
          </w:p>
        </w:tc>
        <w:tc>
          <w:tcPr>
            <w:tcW w:w="4819" w:type="dxa"/>
          </w:tcPr>
          <w:p w:rsidR="0009301E" w:rsidRDefault="0009301E" w:rsidP="00DE60B3">
            <w:pPr>
              <w:spacing w:before="60" w:after="60" w:line="240" w:lineRule="auto"/>
              <w:jc w:val="left"/>
              <w:cnfStyle w:val="000000100000"/>
            </w:pPr>
            <w:r>
              <w:t>Subtrahiert vom aktuellen Vektor den Vektor v.</w:t>
            </w:r>
          </w:p>
        </w:tc>
      </w:tr>
      <w:tr w:rsidR="0009301E" w:rsidTr="00DE60B3">
        <w:tc>
          <w:tcPr>
            <w:cnfStyle w:val="001000000000"/>
            <w:tcW w:w="4253" w:type="dxa"/>
          </w:tcPr>
          <w:p w:rsidR="0009301E" w:rsidRDefault="0009301E" w:rsidP="00DE60B3">
            <w:pPr>
              <w:spacing w:before="60" w:after="60" w:line="240" w:lineRule="auto"/>
              <w:jc w:val="left"/>
            </w:pPr>
            <w:r>
              <w:t>length()</w:t>
            </w:r>
          </w:p>
        </w:tc>
        <w:tc>
          <w:tcPr>
            <w:tcW w:w="4819" w:type="dxa"/>
          </w:tcPr>
          <w:p w:rsidR="0009301E" w:rsidRDefault="0009301E" w:rsidP="00DE60B3">
            <w:pPr>
              <w:spacing w:before="60" w:after="60" w:line="240" w:lineRule="auto"/>
              <w:jc w:val="left"/>
              <w:cnfStyle w:val="000000000000"/>
            </w:pPr>
            <w:r>
              <w:t>Gibt die Länge des aktuellen Vektors als dou</w:t>
            </w:r>
            <w:r>
              <w:t>b</w:t>
            </w:r>
            <w:r>
              <w:t>le zurück.</w:t>
            </w:r>
          </w:p>
        </w:tc>
      </w:tr>
      <w:tr w:rsidR="0009301E" w:rsidTr="00DE60B3">
        <w:trPr>
          <w:cnfStyle w:val="000000100000"/>
        </w:trPr>
        <w:tc>
          <w:tcPr>
            <w:cnfStyle w:val="001000000000"/>
            <w:tcW w:w="4253" w:type="dxa"/>
          </w:tcPr>
          <w:p w:rsidR="0009301E" w:rsidRDefault="0009301E" w:rsidP="00DE60B3">
            <w:pPr>
              <w:spacing w:before="60" w:after="60" w:line="240" w:lineRule="auto"/>
              <w:jc w:val="left"/>
            </w:pPr>
            <w:r>
              <w:t>lengthSquared()</w:t>
            </w:r>
          </w:p>
        </w:tc>
        <w:tc>
          <w:tcPr>
            <w:tcW w:w="4819" w:type="dxa"/>
          </w:tcPr>
          <w:p w:rsidR="0009301E" w:rsidRDefault="0009301E" w:rsidP="00DE60B3">
            <w:pPr>
              <w:spacing w:before="60" w:after="60" w:line="240" w:lineRule="auto"/>
              <w:jc w:val="left"/>
              <w:cnfStyle w:val="000000100000"/>
            </w:pPr>
            <w:r>
              <w:t>Gibt das Quadrat der Länge des aktuellen Ve</w:t>
            </w:r>
            <w:r>
              <w:t>k</w:t>
            </w:r>
            <w:r>
              <w:t>tors als double zurück.</w:t>
            </w:r>
          </w:p>
        </w:tc>
      </w:tr>
      <w:tr w:rsidR="00C4581F" w:rsidTr="00DE60B3">
        <w:tc>
          <w:tcPr>
            <w:cnfStyle w:val="001000000000"/>
            <w:tcW w:w="4253" w:type="dxa"/>
          </w:tcPr>
          <w:p w:rsidR="00C4581F" w:rsidRPr="00DF5AD0" w:rsidRDefault="00C4581F" w:rsidP="00DE60B3">
            <w:pPr>
              <w:spacing w:before="60" w:after="60" w:line="240" w:lineRule="auto"/>
              <w:jc w:val="left"/>
              <w:rPr>
                <w:lang w:val="en-US"/>
              </w:rPr>
            </w:pPr>
            <w:r w:rsidRPr="00DF5AD0">
              <w:rPr>
                <w:lang w:val="en-US"/>
              </w:rPr>
              <w:t>cross(Vector u, Vector v)</w:t>
            </w:r>
          </w:p>
        </w:tc>
        <w:tc>
          <w:tcPr>
            <w:tcW w:w="4819" w:type="dxa"/>
          </w:tcPr>
          <w:p w:rsidR="00C4581F" w:rsidRDefault="00C4581F" w:rsidP="00DE60B3">
            <w:pPr>
              <w:spacing w:before="60" w:after="60" w:line="240" w:lineRule="auto"/>
              <w:jc w:val="left"/>
              <w:cnfStyle w:val="000000000000"/>
            </w:pPr>
            <w:r>
              <w:t>Berechnet das Vektorprodukt der Vektoren a und b und speichert es im aktuellen Vektor.</w:t>
            </w:r>
          </w:p>
        </w:tc>
      </w:tr>
      <w:tr w:rsidR="00C4581F" w:rsidTr="00DE60B3">
        <w:trPr>
          <w:cnfStyle w:val="000000100000"/>
        </w:trPr>
        <w:tc>
          <w:tcPr>
            <w:cnfStyle w:val="001000000000"/>
            <w:tcW w:w="4253" w:type="dxa"/>
          </w:tcPr>
          <w:p w:rsidR="00C4581F" w:rsidRDefault="00C4581F" w:rsidP="00DE60B3">
            <w:pPr>
              <w:spacing w:before="60" w:after="60" w:line="240" w:lineRule="auto"/>
              <w:jc w:val="left"/>
            </w:pPr>
            <w:r>
              <w:t>dot(Vector v)</w:t>
            </w:r>
          </w:p>
        </w:tc>
        <w:tc>
          <w:tcPr>
            <w:tcW w:w="4819" w:type="dxa"/>
          </w:tcPr>
          <w:p w:rsidR="00C4581F" w:rsidRDefault="00C4581F" w:rsidP="00DE60B3">
            <w:pPr>
              <w:spacing w:before="60" w:after="60" w:line="240" w:lineRule="auto"/>
              <w:jc w:val="left"/>
              <w:cnfStyle w:val="000000100000"/>
            </w:pPr>
            <w:r>
              <w:t>Berechnet das Skalarprodukt des aktuellen Vektors mit dem Vektor v und gibt das Resultat als double zurück.</w:t>
            </w:r>
          </w:p>
        </w:tc>
      </w:tr>
    </w:tbl>
    <w:p w:rsidR="0009301E" w:rsidRDefault="0009301E" w:rsidP="0009301E">
      <w:pPr>
        <w:spacing w:before="120"/>
      </w:pPr>
      <w:r>
        <w:t>Auf die Komponenten kann man neben den üblichen getter- und setter-Methoden auch direkt über öffentliche Instanzvariablen zugreifen, beispielsweise v.x für die x-Komponente von v.</w:t>
      </w:r>
    </w:p>
    <w:p w:rsidR="00F53969" w:rsidRDefault="00F53969" w:rsidP="00F53969">
      <w:pPr>
        <w:pStyle w:val="berschrift2"/>
      </w:pPr>
      <w:bookmarkStart w:id="121" w:name="_Toc245400793"/>
      <w:bookmarkStart w:id="122" w:name="_Toc245480320"/>
      <w:bookmarkStart w:id="123" w:name="_Toc245480773"/>
      <w:bookmarkStart w:id="124" w:name="_Toc245658042"/>
      <w:bookmarkStart w:id="125" w:name="_Toc245658455"/>
      <w:bookmarkStart w:id="126" w:name="_Toc245659942"/>
      <w:bookmarkStart w:id="127" w:name="_Toc246655667"/>
      <w:bookmarkStart w:id="128" w:name="_Toc246664403"/>
      <w:r>
        <w:t>Klasse Matrix</w:t>
      </w:r>
      <w:bookmarkEnd w:id="121"/>
      <w:bookmarkEnd w:id="122"/>
      <w:bookmarkEnd w:id="123"/>
      <w:bookmarkEnd w:id="124"/>
      <w:bookmarkEnd w:id="125"/>
      <w:bookmarkEnd w:id="126"/>
      <w:bookmarkEnd w:id="127"/>
      <w:bookmarkEnd w:id="128"/>
    </w:p>
    <w:tbl>
      <w:tblPr>
        <w:tblStyle w:val="HelleListe-Akzent5"/>
        <w:tblW w:w="0" w:type="auto"/>
        <w:tblInd w:w="108" w:type="dxa"/>
        <w:tblLook w:val="04A0"/>
      </w:tblPr>
      <w:tblGrid>
        <w:gridCol w:w="4253"/>
        <w:gridCol w:w="4819"/>
      </w:tblGrid>
      <w:tr w:rsidR="00F53969" w:rsidTr="00DE60B3">
        <w:trPr>
          <w:cnfStyle w:val="100000000000"/>
        </w:trPr>
        <w:tc>
          <w:tcPr>
            <w:cnfStyle w:val="001000000000"/>
            <w:tcW w:w="4253" w:type="dxa"/>
          </w:tcPr>
          <w:p w:rsidR="00F53969" w:rsidRDefault="00F53969" w:rsidP="00081B21">
            <w:pPr>
              <w:spacing w:before="40" w:after="40" w:line="240" w:lineRule="auto"/>
              <w:jc w:val="left"/>
            </w:pPr>
            <w:r>
              <w:t>Methode</w:t>
            </w:r>
          </w:p>
        </w:tc>
        <w:tc>
          <w:tcPr>
            <w:tcW w:w="4819" w:type="dxa"/>
          </w:tcPr>
          <w:p w:rsidR="00F53969" w:rsidRDefault="00F53969" w:rsidP="00081B21">
            <w:pPr>
              <w:spacing w:before="40" w:after="40" w:line="240" w:lineRule="auto"/>
              <w:jc w:val="left"/>
              <w:cnfStyle w:val="100000000000"/>
            </w:pPr>
            <w:r>
              <w:t>Erklärung</w:t>
            </w:r>
          </w:p>
        </w:tc>
      </w:tr>
      <w:tr w:rsidR="00F53969" w:rsidTr="00DE60B3">
        <w:trPr>
          <w:cnfStyle w:val="000000100000"/>
        </w:trPr>
        <w:tc>
          <w:tcPr>
            <w:cnfStyle w:val="001000000000"/>
            <w:tcW w:w="4253" w:type="dxa"/>
          </w:tcPr>
          <w:p w:rsidR="00F53969" w:rsidRPr="00DF5AD0" w:rsidRDefault="00E70B13" w:rsidP="00DE60B3">
            <w:pPr>
              <w:spacing w:before="60" w:after="60" w:line="240" w:lineRule="auto"/>
              <w:jc w:val="left"/>
              <w:rPr>
                <w:lang w:val="fr-CH"/>
              </w:rPr>
            </w:pPr>
            <w:r w:rsidRPr="00DF5AD0">
              <w:rPr>
                <w:lang w:val="fr-CH"/>
              </w:rPr>
              <w:t xml:space="preserve">Matrix(double m00, double m01, </w:t>
            </w:r>
            <w:r w:rsidRPr="00DF5AD0">
              <w:rPr>
                <w:lang w:val="fr-CH"/>
              </w:rPr>
              <w:br/>
              <w:t>double m02, double m10, double m11, double m12, double m20, double m21, double m22)</w:t>
            </w:r>
          </w:p>
        </w:tc>
        <w:tc>
          <w:tcPr>
            <w:tcW w:w="4819" w:type="dxa"/>
          </w:tcPr>
          <w:p w:rsidR="00F53969" w:rsidRDefault="00F53969" w:rsidP="00DE60B3">
            <w:pPr>
              <w:spacing w:before="60" w:after="60" w:line="240" w:lineRule="auto"/>
              <w:jc w:val="left"/>
              <w:cnfStyle w:val="000000100000"/>
            </w:pPr>
            <w:r>
              <w:t xml:space="preserve">Konstruktor, der das Objekt </w:t>
            </w:r>
            <w:r w:rsidR="00E70B13">
              <w:t>Matrix</w:t>
            </w:r>
            <w:r>
              <w:t xml:space="preserve"> instan</w:t>
            </w:r>
            <w:r w:rsidR="00E70B13">
              <w:t>ziert, mit dem 3 × 3-Matrizen</w:t>
            </w:r>
            <w:r>
              <w:t xml:space="preserve"> verwaltet werden.</w:t>
            </w:r>
          </w:p>
        </w:tc>
      </w:tr>
      <w:tr w:rsidR="00F53969" w:rsidTr="00DE60B3">
        <w:tc>
          <w:tcPr>
            <w:cnfStyle w:val="001000000000"/>
            <w:tcW w:w="4253" w:type="dxa"/>
          </w:tcPr>
          <w:p w:rsidR="00F53969" w:rsidRDefault="00E70B13" w:rsidP="00DE60B3">
            <w:pPr>
              <w:spacing w:before="60" w:after="60" w:line="240" w:lineRule="auto"/>
              <w:jc w:val="left"/>
            </w:pPr>
            <w:r w:rsidRPr="00E70B13">
              <w:t>Matrix</w:t>
            </w:r>
            <w:r>
              <w:t xml:space="preserve"> </w:t>
            </w:r>
            <w:r w:rsidR="00F53969">
              <w:t>()</w:t>
            </w:r>
          </w:p>
        </w:tc>
        <w:tc>
          <w:tcPr>
            <w:tcW w:w="4819" w:type="dxa"/>
          </w:tcPr>
          <w:p w:rsidR="00F53969" w:rsidRDefault="00F53969" w:rsidP="00DE60B3">
            <w:pPr>
              <w:spacing w:before="60" w:after="60" w:line="240" w:lineRule="auto"/>
              <w:jc w:val="left"/>
              <w:cnfStyle w:val="000000000000"/>
            </w:pPr>
            <w:r>
              <w:t xml:space="preserve">Default-Konstruktor für </w:t>
            </w:r>
            <w:r w:rsidR="00E70B13">
              <w:t>die Nullmatrix.</w:t>
            </w:r>
          </w:p>
        </w:tc>
      </w:tr>
      <w:tr w:rsidR="00E30508" w:rsidTr="00DE60B3">
        <w:trPr>
          <w:cnfStyle w:val="000000100000"/>
        </w:trPr>
        <w:tc>
          <w:tcPr>
            <w:cnfStyle w:val="001000000000"/>
            <w:tcW w:w="4253" w:type="dxa"/>
          </w:tcPr>
          <w:p w:rsidR="00E30508" w:rsidRPr="00E70B13" w:rsidRDefault="00E30508" w:rsidP="00DE60B3">
            <w:pPr>
              <w:spacing w:before="60" w:after="60" w:line="240" w:lineRule="auto"/>
              <w:jc w:val="left"/>
            </w:pPr>
            <w:r>
              <w:t>mul(double scalar)</w:t>
            </w:r>
          </w:p>
        </w:tc>
        <w:tc>
          <w:tcPr>
            <w:tcW w:w="4819" w:type="dxa"/>
          </w:tcPr>
          <w:p w:rsidR="00E30508" w:rsidRDefault="00E30508" w:rsidP="002878F5">
            <w:pPr>
              <w:spacing w:before="60" w:after="60" w:line="240" w:lineRule="auto"/>
              <w:jc w:val="left"/>
              <w:cnfStyle w:val="000000100000"/>
            </w:pPr>
            <w:r>
              <w:t>Skaliert die aktuelle Matrix mit dem Skalar</w:t>
            </w:r>
            <w:r w:rsidR="002878F5">
              <w:br/>
            </w:r>
            <w:r>
              <w:t>scalar.</w:t>
            </w:r>
          </w:p>
        </w:tc>
      </w:tr>
      <w:tr w:rsidR="00E30508" w:rsidTr="00DE60B3">
        <w:tc>
          <w:tcPr>
            <w:cnfStyle w:val="001000000000"/>
            <w:tcW w:w="4253" w:type="dxa"/>
          </w:tcPr>
          <w:p w:rsidR="00E30508" w:rsidRPr="00E70B13" w:rsidRDefault="00E30508" w:rsidP="00DE60B3">
            <w:pPr>
              <w:spacing w:before="60" w:after="60" w:line="240" w:lineRule="auto"/>
              <w:jc w:val="left"/>
            </w:pPr>
            <w:r>
              <w:t>mul(Matrix m1)</w:t>
            </w:r>
          </w:p>
        </w:tc>
        <w:tc>
          <w:tcPr>
            <w:tcW w:w="4819" w:type="dxa"/>
          </w:tcPr>
          <w:p w:rsidR="00E30508" w:rsidRDefault="00E30508" w:rsidP="00DE60B3">
            <w:pPr>
              <w:spacing w:before="60" w:after="60" w:line="240" w:lineRule="auto"/>
              <w:jc w:val="left"/>
              <w:cnfStyle w:val="000000000000"/>
            </w:pPr>
            <w:r>
              <w:t>Multipliziert die aktuelle Matrix mit der Matrix  m1 und setzt die aktuelle Matrix auf das Resu</w:t>
            </w:r>
            <w:r>
              <w:t>l</w:t>
            </w:r>
            <w:r>
              <w:t>tat.</w:t>
            </w:r>
          </w:p>
        </w:tc>
      </w:tr>
      <w:tr w:rsidR="000B69BA" w:rsidTr="00DE60B3">
        <w:trPr>
          <w:cnfStyle w:val="000000100000"/>
        </w:trPr>
        <w:tc>
          <w:tcPr>
            <w:cnfStyle w:val="001000000000"/>
            <w:tcW w:w="4253" w:type="dxa"/>
          </w:tcPr>
          <w:p w:rsidR="000B69BA" w:rsidRPr="00DF5AD0" w:rsidRDefault="000B69BA" w:rsidP="00DE60B3">
            <w:pPr>
              <w:spacing w:before="60" w:after="60" w:line="240" w:lineRule="auto"/>
              <w:jc w:val="left"/>
              <w:rPr>
                <w:lang w:val="fr-CH"/>
              </w:rPr>
            </w:pPr>
            <w:r w:rsidRPr="00DF5AD0">
              <w:rPr>
                <w:lang w:val="fr-CH"/>
              </w:rPr>
              <w:t>mul(Matrix m1, Matrix m2)</w:t>
            </w:r>
          </w:p>
        </w:tc>
        <w:tc>
          <w:tcPr>
            <w:tcW w:w="4819" w:type="dxa"/>
          </w:tcPr>
          <w:p w:rsidR="000B69BA" w:rsidRDefault="000B69BA" w:rsidP="00DE60B3">
            <w:pPr>
              <w:spacing w:before="60" w:after="60" w:line="240" w:lineRule="auto"/>
              <w:jc w:val="left"/>
              <w:cnfStyle w:val="000000100000"/>
            </w:pPr>
            <w:r w:rsidRPr="000B69BA">
              <w:t>Setzt die aktuelle Matrix auf das Resultat der Matrixmultiplikation der Matrix m1 mit der Ma</w:t>
            </w:r>
            <w:r w:rsidRPr="000B69BA">
              <w:t>t</w:t>
            </w:r>
            <w:r w:rsidRPr="000B69BA">
              <w:t>rix m2</w:t>
            </w:r>
            <w:r>
              <w:t>.</w:t>
            </w:r>
          </w:p>
        </w:tc>
      </w:tr>
      <w:tr w:rsidR="000B69BA" w:rsidTr="00DE60B3">
        <w:tc>
          <w:tcPr>
            <w:cnfStyle w:val="001000000000"/>
            <w:tcW w:w="4253" w:type="dxa"/>
          </w:tcPr>
          <w:p w:rsidR="000B69BA" w:rsidRPr="00E70B13" w:rsidRDefault="000B69BA" w:rsidP="00DE60B3">
            <w:pPr>
              <w:spacing w:before="60" w:after="60" w:line="240" w:lineRule="auto"/>
              <w:jc w:val="left"/>
            </w:pPr>
            <w:r w:rsidRPr="000B69BA">
              <w:t>rotX(double alpha)</w:t>
            </w:r>
          </w:p>
        </w:tc>
        <w:tc>
          <w:tcPr>
            <w:tcW w:w="4819" w:type="dxa"/>
          </w:tcPr>
          <w:p w:rsidR="000B69BA" w:rsidRDefault="000B69BA" w:rsidP="00DE60B3">
            <w:pPr>
              <w:spacing w:before="60" w:after="60" w:line="240" w:lineRule="auto"/>
              <w:jc w:val="left"/>
              <w:cnfStyle w:val="000000000000"/>
            </w:pPr>
            <w:r w:rsidRPr="000B69BA">
              <w:t>Setzt die aktuelle Matrix auf eine Drehmatrix um die x-Achse mit Winkel alpha im Gege</w:t>
            </w:r>
            <w:r w:rsidRPr="000B69BA">
              <w:t>n</w:t>
            </w:r>
            <w:r w:rsidRPr="000B69BA">
              <w:t>uhrzeigersinn</w:t>
            </w:r>
            <w:r>
              <w:t>.</w:t>
            </w:r>
          </w:p>
        </w:tc>
      </w:tr>
      <w:tr w:rsidR="000B69BA" w:rsidTr="00DE60B3">
        <w:trPr>
          <w:cnfStyle w:val="000000100000"/>
        </w:trPr>
        <w:tc>
          <w:tcPr>
            <w:cnfStyle w:val="001000000000"/>
            <w:tcW w:w="4253" w:type="dxa"/>
          </w:tcPr>
          <w:p w:rsidR="000B69BA" w:rsidRPr="00E70B13" w:rsidRDefault="000B69BA" w:rsidP="00DE60B3">
            <w:pPr>
              <w:spacing w:before="60" w:after="60" w:line="240" w:lineRule="auto"/>
              <w:jc w:val="left"/>
            </w:pPr>
            <w:r w:rsidRPr="000B69BA">
              <w:t>rot</w:t>
            </w:r>
            <w:r>
              <w:t>Y</w:t>
            </w:r>
            <w:r w:rsidRPr="000B69BA">
              <w:t>(double alpha)</w:t>
            </w:r>
          </w:p>
        </w:tc>
        <w:tc>
          <w:tcPr>
            <w:tcW w:w="4819" w:type="dxa"/>
          </w:tcPr>
          <w:p w:rsidR="000B69BA" w:rsidRDefault="000B69BA" w:rsidP="00DE60B3">
            <w:pPr>
              <w:spacing w:before="60" w:after="60" w:line="240" w:lineRule="auto"/>
              <w:jc w:val="left"/>
              <w:cnfStyle w:val="000000100000"/>
            </w:pPr>
            <w:r w:rsidRPr="000B69BA">
              <w:t xml:space="preserve">Setzt die aktuelle Matrix auf eine Drehmatrix um die </w:t>
            </w:r>
            <w:r>
              <w:t>y</w:t>
            </w:r>
            <w:r w:rsidRPr="000B69BA">
              <w:t>-Achse mit Winkel alpha im Gege</w:t>
            </w:r>
            <w:r w:rsidRPr="000B69BA">
              <w:t>n</w:t>
            </w:r>
            <w:r w:rsidRPr="000B69BA">
              <w:t>uhrzeigersinn</w:t>
            </w:r>
            <w:r>
              <w:t>.</w:t>
            </w:r>
          </w:p>
        </w:tc>
      </w:tr>
      <w:tr w:rsidR="000B69BA" w:rsidTr="00DE60B3">
        <w:tc>
          <w:tcPr>
            <w:cnfStyle w:val="001000000000"/>
            <w:tcW w:w="4253" w:type="dxa"/>
          </w:tcPr>
          <w:p w:rsidR="000B69BA" w:rsidRPr="00E70B13" w:rsidRDefault="000B69BA" w:rsidP="00DE60B3">
            <w:pPr>
              <w:spacing w:before="60" w:after="60" w:line="240" w:lineRule="auto"/>
              <w:jc w:val="left"/>
            </w:pPr>
            <w:r w:rsidRPr="000B69BA">
              <w:t>rot</w:t>
            </w:r>
            <w:r>
              <w:t>Z</w:t>
            </w:r>
            <w:r w:rsidRPr="000B69BA">
              <w:t>(double alpha)</w:t>
            </w:r>
          </w:p>
        </w:tc>
        <w:tc>
          <w:tcPr>
            <w:tcW w:w="4819" w:type="dxa"/>
          </w:tcPr>
          <w:p w:rsidR="000B69BA" w:rsidRDefault="000B69BA" w:rsidP="00DE60B3">
            <w:pPr>
              <w:spacing w:before="60" w:after="60" w:line="240" w:lineRule="auto"/>
              <w:jc w:val="left"/>
              <w:cnfStyle w:val="000000000000"/>
            </w:pPr>
            <w:r w:rsidRPr="000B69BA">
              <w:t xml:space="preserve">Setzt die aktuelle Matrix auf eine Drehmatrix um die </w:t>
            </w:r>
            <w:r>
              <w:t>z</w:t>
            </w:r>
            <w:r w:rsidRPr="000B69BA">
              <w:t>-Achse mit Winkel alpha im Gege</w:t>
            </w:r>
            <w:r w:rsidRPr="000B69BA">
              <w:t>n</w:t>
            </w:r>
            <w:r w:rsidRPr="000B69BA">
              <w:t>uhrzeigersinn</w:t>
            </w:r>
            <w:r>
              <w:t>.</w:t>
            </w:r>
          </w:p>
        </w:tc>
      </w:tr>
      <w:tr w:rsidR="00101DF3" w:rsidTr="00DE60B3">
        <w:trPr>
          <w:cnfStyle w:val="000000100000"/>
        </w:trPr>
        <w:tc>
          <w:tcPr>
            <w:cnfStyle w:val="001000000000"/>
            <w:tcW w:w="4253" w:type="dxa"/>
          </w:tcPr>
          <w:p w:rsidR="00101DF3" w:rsidRPr="00E70B13" w:rsidRDefault="00101DF3" w:rsidP="00DE60B3">
            <w:pPr>
              <w:spacing w:before="60" w:after="60" w:line="240" w:lineRule="auto"/>
              <w:jc w:val="left"/>
            </w:pPr>
            <w:r w:rsidRPr="00101DF3">
              <w:t>set(double scale)</w:t>
            </w:r>
          </w:p>
        </w:tc>
        <w:tc>
          <w:tcPr>
            <w:tcW w:w="4819" w:type="dxa"/>
          </w:tcPr>
          <w:p w:rsidR="00101DF3" w:rsidRDefault="00101DF3" w:rsidP="00DE60B3">
            <w:pPr>
              <w:spacing w:before="60" w:after="60" w:line="240" w:lineRule="auto"/>
              <w:jc w:val="left"/>
              <w:cnfStyle w:val="000000100000"/>
            </w:pPr>
            <w:r w:rsidRPr="00101DF3">
              <w:t>Setzt die aktuelle Matrix auf eine Skalierung</w:t>
            </w:r>
            <w:r w:rsidRPr="00101DF3">
              <w:t>s</w:t>
            </w:r>
            <w:r w:rsidRPr="00101DF3">
              <w:t>matrix mit Faktor scale</w:t>
            </w:r>
            <w:r>
              <w:t>.</w:t>
            </w:r>
          </w:p>
        </w:tc>
      </w:tr>
      <w:tr w:rsidR="000B69BA" w:rsidTr="00DE60B3">
        <w:tc>
          <w:tcPr>
            <w:cnfStyle w:val="001000000000"/>
            <w:tcW w:w="4253" w:type="dxa"/>
          </w:tcPr>
          <w:p w:rsidR="000B69BA" w:rsidRPr="00E70B13" w:rsidRDefault="000B69BA" w:rsidP="00DE60B3">
            <w:pPr>
              <w:spacing w:before="60" w:after="60" w:line="240" w:lineRule="auto"/>
              <w:jc w:val="left"/>
            </w:pPr>
            <w:r w:rsidRPr="00E70B13">
              <w:t>transform(Tuple t)</w:t>
            </w:r>
          </w:p>
        </w:tc>
        <w:tc>
          <w:tcPr>
            <w:tcW w:w="4819" w:type="dxa"/>
          </w:tcPr>
          <w:p w:rsidR="000B69BA" w:rsidRDefault="000B69BA" w:rsidP="00DE60B3">
            <w:pPr>
              <w:spacing w:before="60" w:after="60" w:line="240" w:lineRule="auto"/>
              <w:jc w:val="left"/>
              <w:cnfStyle w:val="000000000000"/>
            </w:pPr>
            <w:r>
              <w:t>Multipliziert das Tupel t (Point oder Vector) von links mit der Matrix. Das Resultat wird direkt im Tupel t abgespeichert.</w:t>
            </w:r>
          </w:p>
        </w:tc>
      </w:tr>
    </w:tbl>
    <w:p w:rsidR="00BC0175" w:rsidRDefault="00BC0175">
      <w:pPr>
        <w:spacing w:line="240" w:lineRule="auto"/>
        <w:jc w:val="left"/>
        <w:rPr>
          <w:sz w:val="16"/>
          <w:szCs w:val="16"/>
        </w:rPr>
      </w:pPr>
      <w:r>
        <w:rPr>
          <w:sz w:val="16"/>
          <w:szCs w:val="16"/>
        </w:rPr>
        <w:br w:type="page"/>
      </w:r>
    </w:p>
    <w:p w:rsidR="00BC0175" w:rsidRDefault="00BC0175" w:rsidP="00BC0175">
      <w:pPr>
        <w:pStyle w:val="berschrift1"/>
      </w:pPr>
      <w:bookmarkStart w:id="129" w:name="_Toc246664404"/>
      <w:bookmarkStart w:id="130" w:name="_Ref257928045"/>
      <w:r>
        <w:lastRenderedPageBreak/>
        <w:t>Anhang B: Lösungen</w:t>
      </w:r>
      <w:bookmarkEnd w:id="129"/>
      <w:bookmarkEnd w:id="130"/>
    </w:p>
    <w:p w:rsidR="00BC0175" w:rsidRDefault="00BC0175" w:rsidP="00BC0175">
      <w:pPr>
        <w:pStyle w:val="berschrift2"/>
      </w:pPr>
      <w:bookmarkStart w:id="131" w:name="_Toc246655652"/>
      <w:bookmarkStart w:id="132" w:name="_Toc246664405"/>
      <w:r>
        <w:t>Lösungen zum 1. Kapitel</w:t>
      </w:r>
      <w:bookmarkEnd w:id="131"/>
      <w:bookmarkEnd w:id="132"/>
    </w:p>
    <w:p w:rsidR="00BC0175" w:rsidRDefault="0097017B" w:rsidP="000C1142">
      <w:pPr>
        <w:pStyle w:val="berschrift3"/>
        <w:tabs>
          <w:tab w:val="right" w:pos="9070"/>
        </w:tabs>
      </w:pPr>
      <w:r w:rsidRPr="0097017B">
        <w:rPr>
          <w:noProof/>
          <w:lang w:val="de-DE" w:eastAsia="de-DE" w:bidi="ar-SA"/>
        </w:rPr>
        <w:pict>
          <v:shape id="_x0000_s126564" type="#_x0000_t202" style="position:absolute;margin-left:536pt;margin-top:131.9pt;width:36pt;height:20.25pt;z-index:-251560448;mso-position-horizontal-relative:page;mso-position-vertical-relative:page" wrapcoords="-450 -800 -450 20800 22050 20800 22050 -800 -450 -800" fillcolor="#d8d8d8 [2732]">
            <v:textbox>
              <w:txbxContent>
                <w:p w:rsidR="0025579B" w:rsidRDefault="0025579B">
                  <w:r>
                    <w:t xml:space="preserve">S. </w:t>
                  </w:r>
                  <w:r w:rsidR="0097017B">
                    <w:fldChar w:fldCharType="begin"/>
                  </w:r>
                  <w:r>
                    <w:instrText xml:space="preserve"> PAGEREF Aufgabe_1_1 \h </w:instrText>
                  </w:r>
                  <w:r w:rsidR="0097017B">
                    <w:fldChar w:fldCharType="separate"/>
                  </w:r>
                  <w:r>
                    <w:rPr>
                      <w:noProof/>
                    </w:rPr>
                    <w:t>3</w:t>
                  </w:r>
                  <w:r w:rsidR="0097017B">
                    <w:fldChar w:fldCharType="end"/>
                  </w:r>
                </w:p>
              </w:txbxContent>
            </v:textbox>
            <w10:wrap type="through" anchorx="page" anchory="page"/>
            <w10:anchorlock/>
          </v:shape>
        </w:pict>
      </w:r>
      <w:r w:rsidR="00BC0175">
        <w:t>Aufgabe 1</w:t>
      </w:r>
    </w:p>
    <w:p w:rsidR="00BC0175" w:rsidRDefault="00BC0175" w:rsidP="00BC0175">
      <w:r>
        <w:t>Das wichtigste ist eine Graphikumgebung, um das perspektivische Bild darstellen zu können. Ausserdem muss ich mir überlegen, wie ich rechnerisch von den Koordinaten des Würfels zu den Koordinaten der Bildpunkte komme. Schliesslich sollte ich die Lage des Würfels so wä</w:t>
      </w:r>
      <w:r>
        <w:t>h</w:t>
      </w:r>
      <w:r>
        <w:t>len, dass ich die Koordinaten im dreidimensionalen, kartesischen Koordinatensystem einfach angeben kann.</w:t>
      </w:r>
    </w:p>
    <w:p w:rsidR="00BC0175" w:rsidRDefault="0097017B" w:rsidP="00BC0175">
      <w:pPr>
        <w:pStyle w:val="berschrift3"/>
      </w:pPr>
      <w:r w:rsidRPr="0097017B">
        <w:rPr>
          <w:noProof/>
          <w:lang w:val="de-DE" w:eastAsia="de-DE" w:bidi="ar-SA"/>
        </w:rPr>
        <w:pict>
          <v:shape id="_x0000_s126571" type="#_x0000_t202" style="position:absolute;margin-left:536pt;margin-top:257.2pt;width:36pt;height:20.25pt;z-index:-251559424;mso-position-horizontal-relative:page;mso-position-vertical-relative:page" wrapcoords="-450 -800 -450 20800 22050 20800 22050 -800 -450 -800" fillcolor="#d8d8d8 [2732]">
            <v:textbox>
              <w:txbxContent>
                <w:p w:rsidR="0025579B" w:rsidRDefault="0025579B" w:rsidP="00E437F8">
                  <w:r>
                    <w:t xml:space="preserve">S. </w:t>
                  </w:r>
                  <w:r w:rsidR="0097017B">
                    <w:fldChar w:fldCharType="begin"/>
                  </w:r>
                  <w:r>
                    <w:instrText xml:space="preserve"> PAGEREF Aufgabe_1_2 \h </w:instrText>
                  </w:r>
                  <w:r w:rsidR="0097017B">
                    <w:fldChar w:fldCharType="separate"/>
                  </w:r>
                  <w:r>
                    <w:rPr>
                      <w:noProof/>
                    </w:rPr>
                    <w:t>4</w:t>
                  </w:r>
                  <w:r w:rsidR="0097017B">
                    <w:fldChar w:fldCharType="end"/>
                  </w:r>
                </w:p>
              </w:txbxContent>
            </v:textbox>
            <w10:wrap type="through" anchorx="page" anchory="page"/>
            <w10:anchorlock/>
          </v:shape>
        </w:pict>
      </w:r>
      <w:r w:rsidR="00BC0175">
        <w:t>Aufgabe 2</w:t>
      </w:r>
    </w:p>
    <w:p w:rsidR="00BC0175" w:rsidRPr="00814324" w:rsidRDefault="00BC0175" w:rsidP="00BC0175">
      <w:pPr>
        <w:spacing w:after="120"/>
        <w:jc w:val="left"/>
        <w:rPr>
          <w:rFonts w:ascii="Cambria Math" w:hAnsi="Cambria Math"/>
        </w:rPr>
      </w:pPr>
      <w:r w:rsidRPr="00814324">
        <w:rPr>
          <w:rFonts w:ascii="Cambria Math" w:hAnsi="Cambria Math"/>
        </w:rPr>
        <w:t>A(-0.5 / -0.5 / -0.5), B(0.5 / -0.5 / -0.5), C(0.5 / 0.5 / -0.5), D(-0.5 / 0.5 / -0.5),</w:t>
      </w:r>
      <w:r w:rsidRPr="00814324">
        <w:rPr>
          <w:rFonts w:ascii="Cambria Math" w:hAnsi="Cambria Math"/>
        </w:rPr>
        <w:br/>
        <w:t>E(-0.5 / -0.5 /</w:t>
      </w:r>
      <w:r>
        <w:rPr>
          <w:rFonts w:ascii="Cambria Math" w:hAnsi="Cambria Math"/>
        </w:rPr>
        <w:t xml:space="preserve"> </w:t>
      </w:r>
      <w:r w:rsidRPr="00814324">
        <w:rPr>
          <w:rFonts w:ascii="Cambria Math" w:hAnsi="Cambria Math"/>
        </w:rPr>
        <w:t>0.5), F(0.5 / -0.5 / 0.5), G(0.5 / 0.5 /</w:t>
      </w:r>
      <w:r>
        <w:rPr>
          <w:rFonts w:ascii="Cambria Math" w:hAnsi="Cambria Math"/>
        </w:rPr>
        <w:t xml:space="preserve"> </w:t>
      </w:r>
      <w:r w:rsidRPr="00814324">
        <w:rPr>
          <w:rFonts w:ascii="Cambria Math" w:hAnsi="Cambria Math"/>
        </w:rPr>
        <w:t>0.5), H(-0.5 / 0.5 /</w:t>
      </w:r>
      <w:r>
        <w:rPr>
          <w:rFonts w:ascii="Cambria Math" w:hAnsi="Cambria Math"/>
        </w:rPr>
        <w:t xml:space="preserve"> 0.5)</w:t>
      </w:r>
    </w:p>
    <w:p w:rsidR="00BC0175" w:rsidRDefault="00BC0175" w:rsidP="00BC0175">
      <w:r>
        <w:t>Die Wahl von 0.5 als Koordinate (anstelle von beispielsweise 1) ist nicht entscheidend. Mit dieser Wahl ergibt sich als Kantenlänge gerade 1. Die Beispielprogramme in diesem Leitpr</w:t>
      </w:r>
      <w:r>
        <w:t>o</w:t>
      </w:r>
      <w:r>
        <w:t>gramm gehen von der Kantenlänge 1 aus.</w:t>
      </w:r>
    </w:p>
    <w:p w:rsidR="00BC0175" w:rsidRDefault="00BC0175" w:rsidP="00BC0175">
      <w:pPr>
        <w:pStyle w:val="berschrift3"/>
      </w:pPr>
      <w:r>
        <w:t>Aufgabe 3</w:t>
      </w:r>
    </w:p>
    <w:p w:rsidR="00BC0175" w:rsidRDefault="00BC0175" w:rsidP="00BC0175">
      <w:r>
        <w:t>Für die Berechnung des Bildpunktes benützen wir die folgende Vektorgleichung:</w:t>
      </w:r>
    </w:p>
    <w:p w:rsidR="00BC0175" w:rsidRDefault="0097017B" w:rsidP="00BC0175">
      <m:oMathPara>
        <m:oMath>
          <m:acc>
            <m:accPr>
              <m:chr m:val="⃗"/>
              <m:ctrlPr>
                <w:rPr>
                  <w:rFonts w:ascii="Cambria Math" w:hAnsi="Cambria Math"/>
                  <w:i/>
                </w:rPr>
              </m:ctrlPr>
            </m:accPr>
            <m:e>
              <m:r>
                <w:rPr>
                  <w:rFonts w:ascii="Cambria Math" w:hAnsi="Cambria Math"/>
                </w:rPr>
                <m:t>OP'</m:t>
              </m:r>
            </m:e>
          </m:acc>
          <m:r>
            <w:rPr>
              <w:rFonts w:ascii="Cambria Math" w:hAnsi="Cambria Math"/>
            </w:rPr>
            <m:t>=</m:t>
          </m:r>
          <m:acc>
            <m:accPr>
              <m:chr m:val="⃗"/>
              <m:ctrlPr>
                <w:rPr>
                  <w:rFonts w:ascii="Cambria Math" w:hAnsi="Cambria Math"/>
                  <w:i/>
                </w:rPr>
              </m:ctrlPr>
            </m:accPr>
            <m:e>
              <m:r>
                <w:rPr>
                  <w:rFonts w:ascii="Cambria Math" w:hAnsi="Cambria Math"/>
                </w:rPr>
                <m:t>OQ</m:t>
              </m:r>
            </m:e>
          </m:acc>
          <m:r>
            <w:rPr>
              <w:rFonts w:ascii="Cambria Math" w:hAnsi="Cambria Math"/>
            </w:rPr>
            <m:t>+</m:t>
          </m:r>
          <m:acc>
            <m:accPr>
              <m:chr m:val="⃗"/>
              <m:ctrlPr>
                <w:rPr>
                  <w:rFonts w:ascii="Cambria Math" w:hAnsi="Cambria Math"/>
                  <w:i/>
                </w:rPr>
              </m:ctrlPr>
            </m:accPr>
            <m:e>
              <m:r>
                <w:rPr>
                  <w:rFonts w:ascii="Cambria Math" w:hAnsi="Cambria Math"/>
                </w:rPr>
                <m:t>QP'</m:t>
              </m:r>
            </m:e>
          </m:acc>
          <m:r>
            <w:rPr>
              <w:rFonts w:ascii="Cambria Math" w:hAnsi="Cambria Math"/>
            </w:rPr>
            <m:t>=</m:t>
          </m:r>
          <m:acc>
            <m:accPr>
              <m:chr m:val="⃗"/>
              <m:ctrlPr>
                <w:rPr>
                  <w:rFonts w:ascii="Cambria Math" w:hAnsi="Cambria Math"/>
                  <w:i/>
                </w:rPr>
              </m:ctrlPr>
            </m:accPr>
            <m:e>
              <m:r>
                <w:rPr>
                  <w:rFonts w:ascii="Cambria Math" w:hAnsi="Cambria Math"/>
                </w:rPr>
                <m:t>OQ</m:t>
              </m:r>
            </m:e>
          </m:acc>
          <m:r>
            <w:rPr>
              <w:rFonts w:ascii="Cambria Math" w:hAnsi="Cambria Math"/>
            </w:rPr>
            <m:t>+t∙</m:t>
          </m:r>
          <m:acc>
            <m:accPr>
              <m:chr m:val="⃗"/>
              <m:ctrlPr>
                <w:rPr>
                  <w:rFonts w:ascii="Cambria Math" w:hAnsi="Cambria Math"/>
                  <w:i/>
                </w:rPr>
              </m:ctrlPr>
            </m:accPr>
            <m:e>
              <m:r>
                <w:rPr>
                  <w:rFonts w:ascii="Cambria Math" w:hAnsi="Cambria Math"/>
                </w:rPr>
                <m:t>QP</m:t>
              </m:r>
            </m:e>
          </m:acc>
          <m:r>
            <w:rPr>
              <w:rFonts w:ascii="Cambria Math" w:hAnsi="Cambria Math"/>
            </w:rPr>
            <m:t>,</m:t>
          </m:r>
        </m:oMath>
      </m:oMathPara>
    </w:p>
    <w:p w:rsidR="00BC0175" w:rsidRDefault="00BC0175" w:rsidP="00BC0175">
      <w:r>
        <w:t xml:space="preserve">wobei </w:t>
      </w:r>
      <w:r w:rsidRPr="002A62F4">
        <w:rPr>
          <w:rFonts w:ascii="Cambria Math" w:hAnsi="Cambria Math"/>
        </w:rPr>
        <w:t>Q</w:t>
      </w:r>
      <w:r>
        <w:t xml:space="preserve"> den Augpunkt, </w:t>
      </w:r>
      <w:r w:rsidRPr="002A62F4">
        <w:rPr>
          <w:rFonts w:ascii="Cambria Math" w:hAnsi="Cambria Math"/>
        </w:rPr>
        <w:t>P</w:t>
      </w:r>
      <w:r>
        <w:t xml:space="preserve"> die Würfelecke und </w:t>
      </w:r>
      <w:r w:rsidRPr="002A62F4">
        <w:rPr>
          <w:rFonts w:ascii="Cambria Math" w:hAnsi="Cambria Math"/>
        </w:rPr>
        <w:t>P‘</w:t>
      </w:r>
      <w:r>
        <w:t xml:space="preserve"> den Bildpunkt bezeichnen. </w:t>
      </w:r>
      <w:r w:rsidRPr="003C2499">
        <w:rPr>
          <w:i/>
        </w:rPr>
        <w:t>t</w:t>
      </w:r>
      <w:r>
        <w:t xml:space="preserve"> ist ein Param</w:t>
      </w:r>
      <w:r>
        <w:t>e</w:t>
      </w:r>
      <w:r>
        <w:t xml:space="preserve">ter für die Streckung des Vektors </w:t>
      </w:r>
      <m:oMath>
        <m:acc>
          <m:accPr>
            <m:chr m:val="⃗"/>
            <m:ctrlPr>
              <w:rPr>
                <w:rFonts w:ascii="Cambria Math" w:hAnsi="Cambria Math"/>
                <w:i/>
              </w:rPr>
            </m:ctrlPr>
          </m:accPr>
          <m:e>
            <m:r>
              <w:rPr>
                <w:rFonts w:ascii="Cambria Math" w:hAnsi="Cambria Math"/>
              </w:rPr>
              <m:t>QP</m:t>
            </m:r>
          </m:e>
        </m:acc>
      </m:oMath>
      <w:r>
        <w:t xml:space="preserve"> auf die gewünschte Länge. Da P‘ in der xy-Ebene liegt, ist die z-Koordinate 0. Damit lassen sich der Parameter </w:t>
      </w:r>
      <w:r w:rsidRPr="003C2499">
        <w:rPr>
          <w:i/>
        </w:rPr>
        <w:t>t</w:t>
      </w:r>
      <w:r>
        <w:t xml:space="preserve"> und damit auch die Bildpunkte leicht berechnen:</w:t>
      </w:r>
    </w:p>
    <w:p w:rsidR="00BC0175" w:rsidRDefault="0097017B" w:rsidP="00BC0175">
      <m:oMathPara>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10</m:t>
              </m:r>
            </m:den>
          </m:f>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-0.45 / -0.45</m:t>
              </m:r>
            </m:e>
          </m:d>
          <m:r>
            <w:rPr>
              <w:rFonts w:ascii="Cambria Math" w:hAnsi="Cambria Math"/>
            </w:rPr>
            <m:t>,   B'</m:t>
          </m:r>
          <m:d>
            <m:dPr>
              <m:ctrlPr>
                <w:rPr>
                  <w:rFonts w:ascii="Cambria Math" w:hAnsi="Cambria Math"/>
                  <w:i/>
                </w:rPr>
              </m:ctrlPr>
            </m:dPr>
            <m:e>
              <m:r>
                <w:rPr>
                  <w:rFonts w:ascii="Cambria Math" w:hAnsi="Cambria Math"/>
                </w:rPr>
                <m:t>0.45 / -0.45</m:t>
              </m:r>
            </m:e>
          </m:d>
          <m:r>
            <w:rPr>
              <w:rFonts w:ascii="Cambria Math" w:hAnsi="Cambria Math"/>
            </w:rPr>
            <m:t>,  C'(0.45 / 0.45), </m:t>
          </m:r>
          <m:sSup>
            <m:sSupPr>
              <m:ctrlPr>
                <w:rPr>
                  <w:rFonts w:ascii="Cambria Math" w:hAnsi="Cambria Math"/>
                  <w:i/>
                </w:rPr>
              </m:ctrlPr>
            </m:sSupPr>
            <m:e>
              <m:r>
                <w:rPr>
                  <w:rFonts w:ascii="Cambria Math" w:hAnsi="Cambria Math"/>
                </w:rPr>
                <m:t> D</m:t>
              </m:r>
            </m:e>
            <m:sup>
              <m:r>
                <w:rPr>
                  <w:rFonts w:ascii="Cambria Math" w:hAnsi="Cambria Math"/>
                </w:rPr>
                <m:t>'</m:t>
              </m:r>
            </m:sup>
          </m:sSup>
          <m:d>
            <m:dPr>
              <m:ctrlPr>
                <w:rPr>
                  <w:rFonts w:ascii="Cambria Math" w:hAnsi="Cambria Math"/>
                  <w:i/>
                </w:rPr>
              </m:ctrlPr>
            </m:dPr>
            <m:e>
              <m:r>
                <w:rPr>
                  <w:rFonts w:ascii="Cambria Math" w:hAnsi="Cambria Math"/>
                </w:rPr>
                <m:t>-0.45 / 0.45</m:t>
              </m:r>
            </m:e>
          </m:d>
        </m:oMath>
      </m:oMathPara>
    </w:p>
    <w:p w:rsidR="00BC0175" w:rsidRDefault="0097017B" w:rsidP="00BC0175">
      <m:oMathPara>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9</m:t>
              </m:r>
            </m:den>
          </m:f>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m:t>
              </m:r>
            </m:sup>
          </m:sSup>
          <m:d>
            <m:dPr>
              <m:ctrlPr>
                <w:rPr>
                  <w:rFonts w:ascii="Cambria Math" w:hAnsi="Cambria Math"/>
                  <w:i/>
                </w:rPr>
              </m:ctrlPr>
            </m:dPr>
            <m:e>
              <m:r>
                <w:rPr>
                  <w:rFonts w:ascii="Cambria Math" w:hAnsi="Cambria Math"/>
                </w:rPr>
                <m:t>-0.56 / -0.56</m:t>
              </m:r>
            </m:e>
          </m:d>
          <m:r>
            <w:rPr>
              <w:rFonts w:ascii="Cambria Math" w:hAnsi="Cambria Math"/>
            </w:rPr>
            <m:t>,   F'</m:t>
          </m:r>
          <m:d>
            <m:dPr>
              <m:ctrlPr>
                <w:rPr>
                  <w:rFonts w:ascii="Cambria Math" w:hAnsi="Cambria Math"/>
                  <w:i/>
                </w:rPr>
              </m:ctrlPr>
            </m:dPr>
            <m:e>
              <m:r>
                <w:rPr>
                  <w:rFonts w:ascii="Cambria Math" w:hAnsi="Cambria Math"/>
                </w:rPr>
                <m:t>0.56 / -0.56</m:t>
              </m:r>
            </m:e>
          </m:d>
          <m:r>
            <w:rPr>
              <w:rFonts w:ascii="Cambria Math" w:hAnsi="Cambria Math"/>
            </w:rPr>
            <m:t>,  G'(0.56 / 0.56), </m:t>
          </m:r>
          <m:sSup>
            <m:sSupPr>
              <m:ctrlPr>
                <w:rPr>
                  <w:rFonts w:ascii="Cambria Math" w:hAnsi="Cambria Math"/>
                  <w:i/>
                </w:rPr>
              </m:ctrlPr>
            </m:sSupPr>
            <m:e>
              <m:r>
                <w:rPr>
                  <w:rFonts w:ascii="Cambria Math" w:hAnsi="Cambria Math"/>
                </w:rPr>
                <m:t> H</m:t>
              </m:r>
            </m:e>
            <m:sup>
              <m:r>
                <w:rPr>
                  <w:rFonts w:ascii="Cambria Math" w:hAnsi="Cambria Math"/>
                </w:rPr>
                <m:t>'</m:t>
              </m:r>
            </m:sup>
          </m:sSup>
          <m:d>
            <m:dPr>
              <m:ctrlPr>
                <w:rPr>
                  <w:rFonts w:ascii="Cambria Math" w:hAnsi="Cambria Math"/>
                  <w:i/>
                </w:rPr>
              </m:ctrlPr>
            </m:dPr>
            <m:e>
              <m:r>
                <w:rPr>
                  <w:rFonts w:ascii="Cambria Math" w:hAnsi="Cambria Math"/>
                </w:rPr>
                <m:t>-0.56 / 0.56</m:t>
              </m:r>
            </m:e>
          </m:d>
        </m:oMath>
      </m:oMathPara>
    </w:p>
    <w:p w:rsidR="00BC0175" w:rsidRDefault="00BC0175" w:rsidP="00BC0175">
      <w:r>
        <w:t xml:space="preserve">Im Allgemeinen gelten die folgenden Formeln zur Berechnung des Parameters </w:t>
      </w:r>
      <w:r w:rsidRPr="003C2499">
        <w:rPr>
          <w:i/>
        </w:rPr>
        <w:t>t</w:t>
      </w:r>
      <w:r>
        <w:t xml:space="preserve"> und der Koordinaten der Bildpunkte:</w:t>
      </w:r>
    </w:p>
    <w:p w:rsidR="00BC0175" w:rsidRDefault="00BC0175" w:rsidP="00BC0175">
      <m:oMathPara>
        <m:oMath>
          <m:r>
            <w:rPr>
              <w:rFonts w:ascii="Cambria Math" w:hAnsi="Cambria Math"/>
            </w:rPr>
            <m:t>t =-</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Q</m:t>
                  </m:r>
                </m:sub>
              </m:sSub>
            </m:num>
            <m:den>
              <m:sSub>
                <m:sSubPr>
                  <m:ctrlPr>
                    <w:rPr>
                      <w:rFonts w:ascii="Cambria Math" w:hAnsi="Cambria Math"/>
                      <w:i/>
                    </w:rPr>
                  </m:ctrlPr>
                </m:sSubPr>
                <m:e>
                  <m:r>
                    <w:rPr>
                      <w:rFonts w:ascii="Cambria Math" w:hAnsi="Cambria Math"/>
                    </w:rPr>
                    <m:t>z</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Q</m:t>
                  </m:r>
                </m:sub>
              </m:sSub>
            </m:den>
          </m:f>
        </m:oMath>
      </m:oMathPara>
    </w:p>
    <w:p w:rsidR="00BC0175" w:rsidRDefault="0097017B" w:rsidP="00BC0175">
      <m:oMathPara>
        <m:oMath>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Q</m:t>
              </m:r>
            </m:sub>
          </m:sSub>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Q</m:t>
                  </m:r>
                </m:sub>
              </m:sSub>
            </m:e>
          </m:d>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Q</m:t>
                  </m:r>
                </m:sub>
              </m:sSub>
            </m:e>
          </m:d>
        </m:oMath>
      </m:oMathPara>
    </w:p>
    <w:p w:rsidR="00BC0175" w:rsidRDefault="00BC0175" w:rsidP="00BC0175">
      <w:r>
        <w:t>Da der Augpunkt auf der z-Achse liegt, lassen sich die Formeln wie folgt vereinfachen:</w:t>
      </w:r>
    </w:p>
    <w:p w:rsidR="00BC0175" w:rsidRDefault="0097017B" w:rsidP="00BC0175">
      <m:oMathPara>
        <m:oMath>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=t∙</m:t>
          </m:r>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=t∙</m:t>
          </m:r>
          <m:sSub>
            <m:sSubPr>
              <m:ctrlPr>
                <w:rPr>
                  <w:rFonts w:ascii="Cambria Math" w:hAnsi="Cambria Math"/>
                  <w:i/>
                </w:rPr>
              </m:ctrlPr>
            </m:sSubPr>
            <m:e>
              <m:r>
                <w:rPr>
                  <w:rFonts w:ascii="Cambria Math" w:hAnsi="Cambria Math"/>
                </w:rPr>
                <m:t>y</m:t>
              </m:r>
            </m:e>
            <m:sub>
              <m:r>
                <w:rPr>
                  <w:rFonts w:ascii="Cambria Math" w:hAnsi="Cambria Math"/>
                </w:rPr>
                <m:t>P</m:t>
              </m:r>
            </m:sub>
          </m:sSub>
        </m:oMath>
      </m:oMathPara>
    </w:p>
    <w:p w:rsidR="00BC0175" w:rsidRDefault="00BC0175" w:rsidP="00BC0175">
      <w:pPr>
        <w:spacing w:line="240" w:lineRule="auto"/>
        <w:jc w:val="left"/>
        <w:rPr>
          <w:b/>
          <w:bCs/>
        </w:rPr>
      </w:pPr>
      <w:r>
        <w:br w:type="page"/>
      </w:r>
    </w:p>
    <w:p w:rsidR="00BC0175" w:rsidRDefault="0097017B" w:rsidP="00BC0175">
      <w:pPr>
        <w:pStyle w:val="berschrift3"/>
      </w:pPr>
      <w:r w:rsidRPr="0097017B">
        <w:rPr>
          <w:noProof/>
          <w:lang w:val="de-DE" w:eastAsia="de-DE" w:bidi="ar-SA"/>
        </w:rPr>
        <w:lastRenderedPageBreak/>
        <w:pict>
          <v:shape id="_x0000_s126572" type="#_x0000_t202" style="position:absolute;margin-left:538.5pt;margin-top:70.1pt;width:36pt;height:20.25pt;z-index:-251558400;mso-position-horizontal-relative:page;mso-position-vertical-relative:page" wrapcoords="-450 -800 -450 20800 22050 20800 22050 -800 -450 -800" fillcolor="#d8d8d8 [2732]">
            <v:textbox>
              <w:txbxContent>
                <w:p w:rsidR="0025579B" w:rsidRDefault="0025579B" w:rsidP="00E437F8">
                  <w:r>
                    <w:t xml:space="preserve">S. </w:t>
                  </w:r>
                  <w:r w:rsidR="0097017B">
                    <w:fldChar w:fldCharType="begin"/>
                  </w:r>
                  <w:r>
                    <w:instrText xml:space="preserve"> PAGEREF Aufgabe_1_4 \h </w:instrText>
                  </w:r>
                  <w:r w:rsidR="0097017B">
                    <w:fldChar w:fldCharType="separate"/>
                  </w:r>
                  <w:r>
                    <w:rPr>
                      <w:noProof/>
                    </w:rPr>
                    <w:t>5</w:t>
                  </w:r>
                  <w:r w:rsidR="0097017B">
                    <w:fldChar w:fldCharType="end"/>
                  </w:r>
                </w:p>
              </w:txbxContent>
            </v:textbox>
            <w10:wrap type="through" anchorx="page" anchory="page"/>
            <w10:anchorlock/>
          </v:shape>
        </w:pict>
      </w:r>
      <w:r w:rsidR="00BC0175">
        <w:t>Aufgabe 4</w:t>
      </w:r>
    </w:p>
    <w:p w:rsidR="00BC0175" w:rsidRDefault="00BC0175" w:rsidP="00BC0175">
      <w:r>
        <w:t>Es werden die folgenden Methoden implementiert:</w:t>
      </w:r>
    </w:p>
    <w:tbl>
      <w:tblPr>
        <w:tblStyle w:val="HelleListe-Akzent5"/>
        <w:tblW w:w="0" w:type="auto"/>
        <w:tblInd w:w="108" w:type="dxa"/>
        <w:tblLook w:val="04A0"/>
      </w:tblPr>
      <w:tblGrid>
        <w:gridCol w:w="4536"/>
        <w:gridCol w:w="4563"/>
      </w:tblGrid>
      <w:tr w:rsidR="00BC0175" w:rsidTr="00BC0175">
        <w:trPr>
          <w:cnfStyle w:val="100000000000"/>
        </w:trPr>
        <w:tc>
          <w:tcPr>
            <w:cnfStyle w:val="001000000000"/>
            <w:tcW w:w="4536" w:type="dxa"/>
          </w:tcPr>
          <w:p w:rsidR="00BC0175" w:rsidRDefault="00BC0175" w:rsidP="00BC0175">
            <w:pPr>
              <w:spacing w:before="40" w:after="40" w:line="240" w:lineRule="auto"/>
              <w:jc w:val="left"/>
            </w:pPr>
            <w:r>
              <w:rPr>
                <w:b w:val="0"/>
                <w:bCs w:val="0"/>
                <w:color w:val="auto"/>
              </w:rPr>
              <w:br w:type="page"/>
            </w:r>
            <w:r>
              <w:t>Methode</w:t>
            </w:r>
          </w:p>
        </w:tc>
        <w:tc>
          <w:tcPr>
            <w:tcW w:w="4563" w:type="dxa"/>
          </w:tcPr>
          <w:p w:rsidR="00BC0175" w:rsidRDefault="00BC0175" w:rsidP="00BC0175">
            <w:pPr>
              <w:spacing w:before="40" w:after="40" w:line="240" w:lineRule="auto"/>
              <w:jc w:val="left"/>
              <w:cnfStyle w:val="100000000000"/>
            </w:pPr>
            <w:r>
              <w:t>Erklärung</w:t>
            </w:r>
          </w:p>
        </w:tc>
      </w:tr>
      <w:tr w:rsidR="00BC0175" w:rsidTr="00BC0175">
        <w:trPr>
          <w:cnfStyle w:val="000000100000"/>
        </w:trPr>
        <w:tc>
          <w:tcPr>
            <w:cnfStyle w:val="001000000000"/>
            <w:tcW w:w="4536" w:type="dxa"/>
          </w:tcPr>
          <w:p w:rsidR="00BC0175" w:rsidRPr="00DF5AD0" w:rsidRDefault="00BC0175" w:rsidP="00BC0175">
            <w:pPr>
              <w:spacing w:before="120"/>
              <w:jc w:val="left"/>
              <w:rPr>
                <w:lang w:val="fr-CH"/>
              </w:rPr>
            </w:pPr>
            <w:r w:rsidRPr="00DF5AD0">
              <w:rPr>
                <w:lang w:val="fr-CH"/>
              </w:rPr>
              <w:t>Point2D.Double projectOnPi(Point P)</w:t>
            </w:r>
          </w:p>
        </w:tc>
        <w:tc>
          <w:tcPr>
            <w:tcW w:w="4563" w:type="dxa"/>
          </w:tcPr>
          <w:p w:rsidR="00BC0175" w:rsidRDefault="00BC0175" w:rsidP="00BC0175">
            <w:pPr>
              <w:spacing w:before="120"/>
              <w:jc w:val="left"/>
              <w:cnfStyle w:val="000000100000"/>
            </w:pPr>
            <w:r>
              <w:t>Projiziert den Punkt vom dreidimensionalen Datentyp Point auf einen zweidimensionalen Punkt vom Datentyp Point2D.Double.</w:t>
            </w:r>
          </w:p>
        </w:tc>
      </w:tr>
      <w:tr w:rsidR="00BC0175" w:rsidTr="00BC0175">
        <w:tc>
          <w:tcPr>
            <w:cnfStyle w:val="001000000000"/>
            <w:tcW w:w="4536" w:type="dxa"/>
          </w:tcPr>
          <w:p w:rsidR="00BC0175" w:rsidRDefault="00BC0175" w:rsidP="00BC0175">
            <w:pPr>
              <w:spacing w:before="120"/>
              <w:jc w:val="left"/>
            </w:pPr>
            <w:r w:rsidRPr="006436DE">
              <w:t>void draw()</w:t>
            </w:r>
          </w:p>
        </w:tc>
        <w:tc>
          <w:tcPr>
            <w:tcW w:w="4563" w:type="dxa"/>
          </w:tcPr>
          <w:p w:rsidR="00BC0175" w:rsidRDefault="00BC0175" w:rsidP="00BC0175">
            <w:pPr>
              <w:spacing w:before="120"/>
              <w:jc w:val="left"/>
              <w:cnfStyle w:val="000000000000"/>
            </w:pPr>
            <w:r>
              <w:t>Zeichnet den Würfel durch wiederholten Aufruf der Methode projectOnPi für jede Würfelecke. Damit die Punkte gut sichtbar sind, werden sie als gefüllte Kreise mit R</w:t>
            </w:r>
            <w:r>
              <w:t>a</w:t>
            </w:r>
            <w:r>
              <w:t>dius 0.025 dargestellt.</w:t>
            </w:r>
          </w:p>
        </w:tc>
      </w:tr>
    </w:tbl>
    <w:p w:rsidR="00BC0175" w:rsidRPr="004B6C9D" w:rsidRDefault="00BC0175" w:rsidP="00BC0175">
      <w:pPr>
        <w:spacing w:before="120" w:after="120"/>
      </w:pPr>
      <w:r>
        <w:t>Sie finden den folgenden Beispielcode auch elektronisch als Beilage zum Leitprogramm in der Datei Projektor3D_v01.java.</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import java.awt.geom.Point2D;</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7976FE">
        <w:rPr>
          <w:rFonts w:ascii="Courier New" w:hAnsi="Courier New" w:cs="Courier New"/>
          <w:sz w:val="20"/>
          <w:szCs w:val="20"/>
          <w:lang w:val="de-DE" w:eastAsia="de-DE" w:bidi="ar-SA"/>
        </w:rPr>
        <w:t>import</w:t>
      </w:r>
      <w:r w:rsidRPr="000530F2">
        <w:rPr>
          <w:rFonts w:ascii="Courier New" w:hAnsi="Courier New" w:cs="Courier New"/>
          <w:sz w:val="20"/>
          <w:szCs w:val="20"/>
          <w:lang w:val="de-DE" w:eastAsia="de-DE" w:bidi="ar-SA"/>
        </w:rPr>
        <w:t xml:space="preserve"> ch.aplu.util.*;</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7976FE">
        <w:rPr>
          <w:rFonts w:ascii="Courier New" w:hAnsi="Courier New" w:cs="Courier New"/>
          <w:sz w:val="20"/>
          <w:szCs w:val="20"/>
          <w:lang w:val="de-DE" w:eastAsia="de-DE" w:bidi="ar-SA"/>
        </w:rPr>
        <w:t>import</w:t>
      </w:r>
      <w:r w:rsidRPr="000530F2">
        <w:rPr>
          <w:rFonts w:ascii="Courier New" w:hAnsi="Courier New" w:cs="Courier New"/>
          <w:sz w:val="20"/>
          <w:szCs w:val="20"/>
          <w:lang w:val="de-DE" w:eastAsia="de-DE" w:bidi="ar-SA"/>
        </w:rPr>
        <w:t xml:space="preserve"> ch.beattl.gm3d.*;</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//Projiziert 3D-Objekte auf den Bildschirm</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public class Projektor3D_v01 extends GPanel</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static</w:t>
      </w:r>
      <w:r w:rsidRPr="000530F2">
        <w:rPr>
          <w:rFonts w:ascii="Courier New" w:hAnsi="Courier New" w:cs="Courier New"/>
          <w:sz w:val="20"/>
          <w:szCs w:val="20"/>
          <w:lang w:val="de-DE" w:eastAsia="de-DE" w:bidi="ar-SA"/>
        </w:rPr>
        <w:t xml:space="preserve"> </w:t>
      </w:r>
      <w:r w:rsidRPr="007976FE">
        <w:rPr>
          <w:rFonts w:ascii="Courier New" w:hAnsi="Courier New" w:cs="Courier New"/>
          <w:sz w:val="20"/>
          <w:szCs w:val="20"/>
          <w:lang w:val="de-DE" w:eastAsia="de-DE" w:bidi="ar-SA"/>
        </w:rPr>
        <w:t>final</w:t>
      </w:r>
      <w:r w:rsidRPr="000530F2">
        <w:rPr>
          <w:rFonts w:ascii="Courier New" w:hAnsi="Courier New" w:cs="Courier New"/>
          <w:sz w:val="20"/>
          <w:szCs w:val="20"/>
          <w:lang w:val="de-DE" w:eastAsia="de-DE" w:bidi="ar-SA"/>
        </w:rPr>
        <w:t xml:space="preserve"> </w:t>
      </w:r>
      <w:r w:rsidRPr="007976FE">
        <w:rPr>
          <w:rFonts w:ascii="Courier New" w:hAnsi="Courier New" w:cs="Courier New"/>
          <w:sz w:val="20"/>
          <w:szCs w:val="20"/>
          <w:lang w:val="de-DE" w:eastAsia="de-DE" w:bidi="ar-SA"/>
        </w:rPr>
        <w:t>double</w:t>
      </w:r>
      <w:r w:rsidRPr="000530F2">
        <w:rPr>
          <w:rFonts w:ascii="Courier New" w:hAnsi="Courier New" w:cs="Courier New"/>
          <w:sz w:val="20"/>
          <w:szCs w:val="20"/>
          <w:lang w:val="de-DE" w:eastAsia="de-DE" w:bidi="ar-SA"/>
        </w:rPr>
        <w:t xml:space="preserve"> </w:t>
      </w:r>
      <w:r w:rsidRPr="007976FE">
        <w:rPr>
          <w:rFonts w:ascii="Courier New" w:hAnsi="Courier New" w:cs="Courier New"/>
          <w:sz w:val="20"/>
          <w:szCs w:val="20"/>
          <w:lang w:val="de-DE" w:eastAsia="de-DE" w:bidi="ar-SA"/>
        </w:rPr>
        <w:t>Radius</w:t>
      </w:r>
      <w:r w:rsidRPr="000530F2">
        <w:rPr>
          <w:rFonts w:ascii="Courier New" w:hAnsi="Courier New" w:cs="Courier New"/>
          <w:sz w:val="20"/>
          <w:szCs w:val="20"/>
          <w:lang w:val="de-DE" w:eastAsia="de-DE" w:bidi="ar-SA"/>
        </w:rPr>
        <w:t xml:space="preserve"> = 0.025; // Radius des Eckpunktes</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Point[]</w:t>
      </w:r>
      <w:r>
        <w:rPr>
          <w:rFonts w:ascii="Courier New" w:hAnsi="Courier New" w:cs="Courier New"/>
          <w:sz w:val="20"/>
          <w:szCs w:val="20"/>
          <w:lang w:val="de-DE" w:eastAsia="de-DE" w:bidi="ar-SA"/>
        </w:rPr>
        <w:t xml:space="preserve"> </w:t>
      </w:r>
      <w:r w:rsidRPr="000530F2">
        <w:rPr>
          <w:rFonts w:ascii="Courier New" w:hAnsi="Courier New" w:cs="Courier New"/>
          <w:sz w:val="20"/>
          <w:szCs w:val="20"/>
          <w:lang w:val="de-DE" w:eastAsia="de-DE" w:bidi="ar-SA"/>
        </w:rPr>
        <w:t>wuerfel; // Variable fuer den Wuerfel</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Point</w:t>
      </w:r>
      <w:r>
        <w:rPr>
          <w:rFonts w:ascii="Courier New" w:hAnsi="Courier New" w:cs="Courier New"/>
          <w:sz w:val="20"/>
          <w:szCs w:val="20"/>
          <w:lang w:val="de-DE" w:eastAsia="de-DE" w:bidi="ar-SA"/>
        </w:rPr>
        <w:t xml:space="preserve"> </w:t>
      </w:r>
      <w:r w:rsidRPr="000530F2">
        <w:rPr>
          <w:rFonts w:ascii="Courier New" w:hAnsi="Courier New" w:cs="Courier New"/>
          <w:sz w:val="20"/>
          <w:szCs w:val="20"/>
          <w:lang w:val="de-DE" w:eastAsia="de-DE" w:bidi="ar-SA"/>
        </w:rPr>
        <w:t>Auge; // Position des Auges</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Projiziert den Punkt P auf die Bildebene Pi (xy-Ebene) und</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gibt den Bildpunkt zurueck.</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w:t>
      </w:r>
      <w:r w:rsidRPr="007976FE">
        <w:rPr>
          <w:rFonts w:ascii="Courier New" w:hAnsi="Courier New" w:cs="Courier New"/>
          <w:sz w:val="20"/>
          <w:szCs w:val="20"/>
          <w:lang w:val="de-DE" w:eastAsia="de-DE" w:bidi="ar-SA"/>
        </w:rPr>
        <w:t>@param</w:t>
      </w:r>
      <w:r w:rsidRPr="000530F2">
        <w:rPr>
          <w:rFonts w:ascii="Courier New" w:hAnsi="Courier New" w:cs="Courier New"/>
          <w:sz w:val="20"/>
          <w:szCs w:val="20"/>
          <w:lang w:val="de-DE" w:eastAsia="de-DE" w:bidi="ar-SA"/>
        </w:rPr>
        <w:t xml:space="preserve"> P Punkt P</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w:t>
      </w:r>
      <w:r w:rsidRPr="007976FE">
        <w:rPr>
          <w:rFonts w:ascii="Courier New" w:hAnsi="Courier New" w:cs="Courier New"/>
          <w:sz w:val="20"/>
          <w:szCs w:val="20"/>
          <w:lang w:val="de-DE" w:eastAsia="de-DE" w:bidi="ar-SA"/>
        </w:rPr>
        <w:t>@return</w:t>
      </w:r>
      <w:r w:rsidRPr="000530F2">
        <w:rPr>
          <w:rFonts w:ascii="Courier New" w:hAnsi="Courier New" w:cs="Courier New"/>
          <w:sz w:val="20"/>
          <w:szCs w:val="20"/>
          <w:lang w:val="de-DE" w:eastAsia="de-DE" w:bidi="ar-SA"/>
        </w:rPr>
        <w:t xml:space="preserve"> Bildpunkt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ab/>
        <w:t>Point2D.Double projectOnPi(Point P)</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fr-CH" w:eastAsia="de-DE" w:bidi="ar-SA"/>
        </w:rPr>
        <w:tab/>
      </w:r>
      <w:r w:rsidRPr="000530F2">
        <w:rPr>
          <w:rFonts w:ascii="Courier New" w:hAnsi="Courier New" w:cs="Courier New"/>
          <w:sz w:val="20"/>
          <w:szCs w:val="20"/>
          <w:lang w:val="de-DE" w:eastAsia="de-DE" w:bidi="ar-SA"/>
        </w:rPr>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Parameterwert bis zur Projektionsebene Pi</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t>double t = -Auge.z / (P.z - Auge.z);</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r>
      <w:r w:rsidRPr="000530F2">
        <w:rPr>
          <w:rFonts w:ascii="Courier New" w:hAnsi="Courier New" w:cs="Courier New"/>
          <w:sz w:val="20"/>
          <w:szCs w:val="20"/>
          <w:lang w:val="de-DE" w:eastAsia="de-DE" w:bidi="ar-SA"/>
        </w:rPr>
        <w:t xml:space="preserve">// R </w:t>
      </w:r>
      <w:r>
        <w:rPr>
          <w:rFonts w:ascii="Courier New" w:hAnsi="Courier New" w:cs="Courier New"/>
          <w:sz w:val="20"/>
          <w:szCs w:val="20"/>
          <w:lang w:val="de-DE" w:eastAsia="de-DE" w:bidi="ar-SA"/>
        </w:rPr>
        <w:t>=</w:t>
      </w:r>
      <w:r w:rsidRPr="000530F2">
        <w:rPr>
          <w:rFonts w:ascii="Courier New" w:hAnsi="Courier New" w:cs="Courier New"/>
          <w:sz w:val="20"/>
          <w:szCs w:val="20"/>
          <w:lang w:val="de-DE" w:eastAsia="de-DE" w:bidi="ar-SA"/>
        </w:rPr>
        <w:t xml:space="preserve"> Durchstosspunkt des Strahls (Auge,P) durch Pi</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DF5AD0">
        <w:rPr>
          <w:rFonts w:ascii="Courier New" w:hAnsi="Courier New" w:cs="Courier New"/>
          <w:sz w:val="20"/>
          <w:szCs w:val="20"/>
          <w:lang w:val="fr-CH" w:eastAsia="de-DE" w:bidi="ar-SA"/>
        </w:rPr>
        <w:t>double x = Auge.x + t * (P.x - Auge.x);</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t>double y = Auge.y + t * (P.y - Auge.y);</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t>Point2D.Double R = new Point2D.Double(x, y);</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r>
      <w:r w:rsidRPr="000530F2">
        <w:rPr>
          <w:rFonts w:ascii="Courier New" w:hAnsi="Courier New" w:cs="Courier New"/>
          <w:sz w:val="20"/>
          <w:szCs w:val="20"/>
          <w:lang w:val="de-DE" w:eastAsia="de-DE" w:bidi="ar-SA"/>
        </w:rPr>
        <w:t>// Rueckgabewert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return</w:t>
      </w:r>
      <w:r w:rsidRPr="000530F2">
        <w:rPr>
          <w:rFonts w:ascii="Courier New" w:hAnsi="Courier New" w:cs="Courier New"/>
          <w:sz w:val="20"/>
          <w:szCs w:val="20"/>
          <w:lang w:val="de-DE" w:eastAsia="de-DE" w:bidi="ar-SA"/>
        </w:rPr>
        <w:t xml:space="preserve"> R;</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EF1ECF" w:rsidRPr="00EF1ECF" w:rsidRDefault="00EF1ECF" w:rsidP="00EF1ECF">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Default="00EF1ECF">
      <w:pPr>
        <w:spacing w:line="240" w:lineRule="auto"/>
        <w:jc w:val="left"/>
        <w:rPr>
          <w:rFonts w:ascii="Courier New" w:hAnsi="Courier New" w:cs="Courier New"/>
          <w:sz w:val="20"/>
          <w:szCs w:val="20"/>
          <w:lang w:val="de-DE" w:eastAsia="de-DE" w:bidi="ar-SA"/>
        </w:rPr>
      </w:pPr>
      <w:r>
        <w:rPr>
          <w:rFonts w:ascii="Courier New" w:hAnsi="Courier New" w:cs="Courier New"/>
          <w:sz w:val="20"/>
          <w:szCs w:val="20"/>
          <w:lang w:val="de-DE" w:eastAsia="de-DE" w:bidi="ar-SA"/>
        </w:rPr>
        <w:br w:type="page"/>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lastRenderedPageBreak/>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Zeichnet die Eckpunkte des Wuerfels in einer GPanel-Graphik.</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void</w:t>
      </w:r>
      <w:r w:rsidRPr="000530F2">
        <w:rPr>
          <w:rFonts w:ascii="Courier New" w:hAnsi="Courier New" w:cs="Courier New"/>
          <w:sz w:val="20"/>
          <w:szCs w:val="20"/>
          <w:lang w:val="de-DE" w:eastAsia="de-DE" w:bidi="ar-SA"/>
        </w:rPr>
        <w:t xml:space="preserve"> draw()</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Alle Ecken zeichnen</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t>for (int i = 0; i &lt; wuerfel.length; i++)</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r>
      <w:r w:rsidRPr="000530F2">
        <w:rPr>
          <w:rFonts w:ascii="Courier New" w:hAnsi="Courier New" w:cs="Courier New"/>
          <w:sz w:val="20"/>
          <w:szCs w:val="20"/>
          <w:lang w:val="de-DE" w:eastAsia="de-DE" w:bidi="ar-SA"/>
        </w:rPr>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Durchstosspunkt &lt;Auge,Ecke&gt; mit Pi berechnen</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DF5AD0">
        <w:rPr>
          <w:rFonts w:ascii="Courier New" w:hAnsi="Courier New" w:cs="Courier New"/>
          <w:sz w:val="20"/>
          <w:szCs w:val="20"/>
          <w:lang w:val="en-US" w:eastAsia="de-DE" w:bidi="ar-SA"/>
        </w:rPr>
        <w:t>Point2D.Double R = projectOnPi(wuerfel[i]);</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r>
      <w:r w:rsidRPr="000530F2">
        <w:rPr>
          <w:rFonts w:ascii="Courier New" w:hAnsi="Courier New" w:cs="Courier New"/>
          <w:sz w:val="20"/>
          <w:szCs w:val="20"/>
          <w:lang w:val="de-DE" w:eastAsia="de-DE" w:bidi="ar-SA"/>
        </w:rPr>
        <w:t>// Punkt R zeichnen und beschriften</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move(R);</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fillCircle(</w:t>
      </w:r>
      <w:r w:rsidRPr="007976FE">
        <w:rPr>
          <w:rFonts w:ascii="Courier New" w:hAnsi="Courier New" w:cs="Courier New"/>
          <w:sz w:val="20"/>
          <w:szCs w:val="20"/>
          <w:lang w:val="de-DE" w:eastAsia="de-DE" w:bidi="ar-SA"/>
        </w:rPr>
        <w:t>Radius</w:t>
      </w:r>
      <w:r w:rsidRPr="000530F2">
        <w:rPr>
          <w:rFonts w:ascii="Courier New" w:hAnsi="Courier New" w:cs="Courier New"/>
          <w:sz w:val="20"/>
          <w:szCs w:val="20"/>
          <w:lang w:val="de-DE" w:eastAsia="de-DE" w:bidi="ar-SA"/>
        </w:rPr>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move(R.x + .05, R.y);</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text("" + (i + 1));</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BC0175"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Projektor3D_v01()</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xml:space="preserve">// </w:t>
      </w:r>
      <w:r w:rsidR="00DC5C05">
        <w:rPr>
          <w:rFonts w:ascii="Courier New" w:hAnsi="Courier New" w:cs="Courier New"/>
          <w:sz w:val="20"/>
          <w:szCs w:val="20"/>
          <w:lang w:val="de-DE" w:eastAsia="de-DE" w:bidi="ar-SA"/>
        </w:rPr>
        <w:t>Graphik</w:t>
      </w:r>
      <w:r w:rsidRPr="000530F2">
        <w:rPr>
          <w:rFonts w:ascii="Courier New" w:hAnsi="Courier New" w:cs="Courier New"/>
          <w:sz w:val="20"/>
          <w:szCs w:val="20"/>
          <w:lang w:val="de-DE" w:eastAsia="de-DE" w:bidi="ar-SA"/>
        </w:rPr>
        <w:t>fenster definieren</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super</w:t>
      </w:r>
      <w:r w:rsidRPr="000530F2">
        <w:rPr>
          <w:rFonts w:ascii="Courier New" w:hAnsi="Courier New" w:cs="Courier New"/>
          <w:sz w:val="20"/>
          <w:szCs w:val="20"/>
          <w:lang w:val="de-DE" w:eastAsia="de-DE" w:bidi="ar-SA"/>
        </w:rPr>
        <w:t>("</w:t>
      </w:r>
      <w:r>
        <w:rPr>
          <w:rFonts w:ascii="Courier New" w:hAnsi="Courier New" w:cs="Courier New"/>
          <w:sz w:val="20"/>
          <w:szCs w:val="20"/>
          <w:lang w:val="de-DE" w:eastAsia="de-DE" w:bidi="ar-SA"/>
        </w:rPr>
        <w:t>Graphik</w:t>
      </w:r>
      <w:r w:rsidRPr="000530F2">
        <w:rPr>
          <w:rFonts w:ascii="Courier New" w:hAnsi="Courier New" w:cs="Courier New"/>
          <w:sz w:val="20"/>
          <w:szCs w:val="20"/>
          <w:lang w:val="de-DE" w:eastAsia="de-DE" w:bidi="ar-SA"/>
        </w:rPr>
        <w:t>", -2.5, 2.5, -2.5, 2.5);</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Augposition festlegen</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xml:space="preserve">Auge = </w:t>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Point(0, 0, 5);</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Definition des Wuerfels</w:t>
      </w: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t xml:space="preserve">wuerfel = new Point[]{new Point(-0.5, -0.5, -0.5), </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Point(0.5, -0.5, -0.5),</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Point(0.5, 0.5, -0.5),</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Point(-0.5, 0.5, -0.5),</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Point(-0.5, -0.5, 0.5),</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Point(0.5, -0.5, 0.5),</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Point(0.5, 0.5, 0.5),</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Point(-0.5, 0.5, 0.5)};</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BC0175" w:rsidRPr="00DF5AD0"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t>public static void main(String[] args)</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en-US" w:eastAsia="de-DE" w:bidi="ar-SA"/>
        </w:rPr>
        <w:tab/>
      </w:r>
      <w:r w:rsidRPr="000530F2">
        <w:rPr>
          <w:rFonts w:ascii="Courier New" w:hAnsi="Courier New" w:cs="Courier New"/>
          <w:sz w:val="20"/>
          <w:szCs w:val="20"/>
          <w:lang w:val="de-DE" w:eastAsia="de-DE" w:bidi="ar-SA"/>
        </w:rPr>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xml:space="preserve">Projektor3D_v01 proj = </w:t>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Projektor3D_v01();</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Wuerfel zeichnen</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proj.draw();</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BC0175" w:rsidRPr="000530F2" w:rsidRDefault="00BC0175" w:rsidP="00BC0175">
      <w:pPr>
        <w:pStyle w:val="Listenabsatz"/>
        <w:numPr>
          <w:ilvl w:val="0"/>
          <w:numId w:val="17"/>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w:t>
      </w:r>
    </w:p>
    <w:p w:rsidR="00BC0175" w:rsidRDefault="00BC0175" w:rsidP="00BC0175">
      <w:pPr>
        <w:pStyle w:val="berschrift3"/>
      </w:pPr>
      <w:r>
        <w:t>Aufgabe 5 (Lernkontrolle)</w:t>
      </w:r>
    </w:p>
    <w:p w:rsidR="00BC0175" w:rsidRDefault="00BC0175" w:rsidP="00BC0175">
      <w:r>
        <w:t>Die Eckpunkte des Oktaeders können beispielsweise wie folgt definiert werden:</w:t>
      </w:r>
    </w:p>
    <w:p w:rsidR="00BC0175" w:rsidRPr="00DF5AD0" w:rsidRDefault="00BC0175" w:rsidP="00BC0175">
      <w:pPr>
        <w:autoSpaceDE w:val="0"/>
        <w:autoSpaceDN w:val="0"/>
        <w:adjustRightInd w:val="0"/>
        <w:spacing w:after="120" w:line="276" w:lineRule="auto"/>
        <w:jc w:val="left"/>
        <w:rPr>
          <w:rFonts w:ascii="Courier New" w:hAnsi="Courier New" w:cs="Courier New"/>
          <w:lang w:val="en-US" w:eastAsia="de-DE" w:bidi="ar-SA"/>
        </w:rPr>
      </w:pPr>
      <w:r w:rsidRPr="00DF5AD0">
        <w:rPr>
          <w:rFonts w:ascii="Courier New" w:hAnsi="Courier New" w:cs="Courier New"/>
          <w:lang w:val="en-US" w:eastAsia="de-DE" w:bidi="ar-SA"/>
        </w:rPr>
        <w:t xml:space="preserve">oktaeder = new Point[]{new Point(1.0, 0.0, 0.0), </w:t>
      </w:r>
      <w:r w:rsidRPr="00DF5AD0">
        <w:rPr>
          <w:rFonts w:ascii="Courier New" w:hAnsi="Courier New" w:cs="Courier New"/>
          <w:lang w:val="en-US" w:eastAsia="de-DE" w:bidi="ar-SA"/>
        </w:rPr>
        <w:br/>
      </w:r>
      <w:r w:rsidRPr="00DF5AD0">
        <w:rPr>
          <w:rFonts w:ascii="Courier New" w:hAnsi="Courier New" w:cs="Courier New"/>
          <w:lang w:val="en-US" w:eastAsia="de-DE" w:bidi="ar-SA"/>
        </w:rPr>
        <w:tab/>
      </w:r>
      <w:r w:rsidRPr="00DF5AD0">
        <w:rPr>
          <w:rFonts w:ascii="Courier New" w:hAnsi="Courier New" w:cs="Courier New"/>
          <w:lang w:val="en-US" w:eastAsia="de-DE" w:bidi="ar-SA"/>
        </w:rPr>
        <w:tab/>
        <w:t>new Point(0.0, 1.0, 0.0),</w:t>
      </w:r>
      <w:r w:rsidRPr="00DF5AD0">
        <w:rPr>
          <w:rFonts w:ascii="Courier New" w:hAnsi="Courier New" w:cs="Courier New"/>
          <w:lang w:val="en-US" w:eastAsia="de-DE" w:bidi="ar-SA"/>
        </w:rPr>
        <w:br/>
      </w:r>
      <w:r w:rsidRPr="00DF5AD0">
        <w:rPr>
          <w:rFonts w:ascii="Courier New" w:hAnsi="Courier New" w:cs="Courier New"/>
          <w:lang w:val="en-US" w:eastAsia="de-DE" w:bidi="ar-SA"/>
        </w:rPr>
        <w:tab/>
      </w:r>
      <w:r w:rsidRPr="00DF5AD0">
        <w:rPr>
          <w:rFonts w:ascii="Courier New" w:hAnsi="Courier New" w:cs="Courier New"/>
          <w:lang w:val="en-US" w:eastAsia="de-DE" w:bidi="ar-SA"/>
        </w:rPr>
        <w:tab/>
        <w:t>new Point(-1.0, 0.0, 0.0),</w:t>
      </w:r>
      <w:r w:rsidRPr="00DF5AD0">
        <w:rPr>
          <w:rFonts w:ascii="Courier New" w:hAnsi="Courier New" w:cs="Courier New"/>
          <w:lang w:val="en-US" w:eastAsia="de-DE" w:bidi="ar-SA"/>
        </w:rPr>
        <w:br/>
      </w:r>
      <w:r w:rsidRPr="00DF5AD0">
        <w:rPr>
          <w:rFonts w:ascii="Courier New" w:hAnsi="Courier New" w:cs="Courier New"/>
          <w:lang w:val="en-US" w:eastAsia="de-DE" w:bidi="ar-SA"/>
        </w:rPr>
        <w:tab/>
      </w:r>
      <w:r w:rsidRPr="00DF5AD0">
        <w:rPr>
          <w:rFonts w:ascii="Courier New" w:hAnsi="Courier New" w:cs="Courier New"/>
          <w:lang w:val="en-US" w:eastAsia="de-DE" w:bidi="ar-SA"/>
        </w:rPr>
        <w:tab/>
        <w:t>new Point(0.0, -1.0, 0.0),</w:t>
      </w:r>
      <w:r w:rsidRPr="00DF5AD0">
        <w:rPr>
          <w:rFonts w:ascii="Courier New" w:hAnsi="Courier New" w:cs="Courier New"/>
          <w:lang w:val="en-US" w:eastAsia="de-DE" w:bidi="ar-SA"/>
        </w:rPr>
        <w:br/>
      </w:r>
      <w:r w:rsidRPr="00DF5AD0">
        <w:rPr>
          <w:rFonts w:ascii="Courier New" w:hAnsi="Courier New" w:cs="Courier New"/>
          <w:lang w:val="en-US" w:eastAsia="de-DE" w:bidi="ar-SA"/>
        </w:rPr>
        <w:tab/>
      </w:r>
      <w:r w:rsidRPr="00DF5AD0">
        <w:rPr>
          <w:rFonts w:ascii="Courier New" w:hAnsi="Courier New" w:cs="Courier New"/>
          <w:lang w:val="en-US" w:eastAsia="de-DE" w:bidi="ar-SA"/>
        </w:rPr>
        <w:tab/>
        <w:t>new Point(0.0, 0.0, 1.0),</w:t>
      </w:r>
      <w:r w:rsidRPr="00DF5AD0">
        <w:rPr>
          <w:rFonts w:ascii="Courier New" w:hAnsi="Courier New" w:cs="Courier New"/>
          <w:lang w:val="en-US" w:eastAsia="de-DE" w:bidi="ar-SA"/>
        </w:rPr>
        <w:br/>
      </w:r>
      <w:r w:rsidRPr="00DF5AD0">
        <w:rPr>
          <w:rFonts w:ascii="Courier New" w:hAnsi="Courier New" w:cs="Courier New"/>
          <w:lang w:val="en-US" w:eastAsia="de-DE" w:bidi="ar-SA"/>
        </w:rPr>
        <w:tab/>
      </w:r>
      <w:r w:rsidRPr="00DF5AD0">
        <w:rPr>
          <w:rFonts w:ascii="Courier New" w:hAnsi="Courier New" w:cs="Courier New"/>
          <w:lang w:val="en-US" w:eastAsia="de-DE" w:bidi="ar-SA"/>
        </w:rPr>
        <w:tab/>
        <w:t>new Point(0.0, 0.0, -1.0)};</w:t>
      </w:r>
    </w:p>
    <w:p w:rsidR="00BC0175" w:rsidRDefault="00BC0175" w:rsidP="00BC0175">
      <w:r>
        <w:t>Der Java-Code ist bis auf den Vari</w:t>
      </w:r>
      <w:r w:rsidR="004C5D1B">
        <w:t>a</w:t>
      </w:r>
      <w:r>
        <w:t>blennamen identisch mit der Lösung von</w:t>
      </w:r>
      <w:r w:rsidR="009055E1">
        <w:t xml:space="preserve"> </w:t>
      </w:r>
      <w:r w:rsidR="0097017B">
        <w:fldChar w:fldCharType="begin"/>
      </w:r>
      <w:r w:rsidR="009055E1">
        <w:instrText xml:space="preserve"> REF Aufgabe_1_4 \h </w:instrText>
      </w:r>
      <w:r w:rsidR="0097017B">
        <w:fldChar w:fldCharType="separate"/>
      </w:r>
      <w:r w:rsidR="00F426A0" w:rsidRPr="00007BBD">
        <w:t>Aufgabe</w:t>
      </w:r>
      <w:r w:rsidR="00F426A0">
        <w:t xml:space="preserve"> 4</w:t>
      </w:r>
      <w:r w:rsidR="0097017B">
        <w:fldChar w:fldCharType="end"/>
      </w:r>
      <w:r>
        <w:t>.</w:t>
      </w:r>
    </w:p>
    <w:p w:rsidR="00EF1ECF" w:rsidRDefault="00EF1ECF">
      <w:pPr>
        <w:spacing w:line="240" w:lineRule="auto"/>
        <w:jc w:val="left"/>
        <w:rPr>
          <w:b/>
          <w:bCs/>
          <w:sz w:val="26"/>
          <w:szCs w:val="26"/>
        </w:rPr>
      </w:pPr>
      <w:bookmarkStart w:id="133" w:name="_Toc246655653"/>
      <w:r>
        <w:br w:type="page"/>
      </w:r>
    </w:p>
    <w:p w:rsidR="00BC0175" w:rsidRDefault="00BC0175" w:rsidP="00BC0175">
      <w:pPr>
        <w:pStyle w:val="berschrift2"/>
      </w:pPr>
      <w:bookmarkStart w:id="134" w:name="_Toc246664406"/>
      <w:r>
        <w:lastRenderedPageBreak/>
        <w:t>Lösungen zum 2. Kapitel</w:t>
      </w:r>
      <w:bookmarkEnd w:id="133"/>
      <w:bookmarkEnd w:id="134"/>
    </w:p>
    <w:p w:rsidR="00BC0175" w:rsidRDefault="0097017B" w:rsidP="00BC0175">
      <w:pPr>
        <w:pStyle w:val="berschrift3"/>
      </w:pPr>
      <w:r w:rsidRPr="0097017B">
        <w:rPr>
          <w:noProof/>
          <w:lang w:val="de-DE" w:eastAsia="de-DE" w:bidi="ar-SA"/>
        </w:rPr>
        <w:pict>
          <v:shape id="_x0000_s126573" type="#_x0000_t202" style="position:absolute;margin-left:538.2pt;margin-top:102.3pt;width:36pt;height:20.25pt;z-index:-251557376;mso-position-horizontal-relative:page;mso-position-vertical-relative:page" wrapcoords="-450 -800 -450 20800 22050 20800 22050 -800 -450 -800" fillcolor="#d8d8d8 [2732]">
            <v:textbox>
              <w:txbxContent>
                <w:p w:rsidR="0025579B" w:rsidRDefault="0025579B" w:rsidP="00E437F8">
                  <w:r>
                    <w:t xml:space="preserve">S. </w:t>
                  </w:r>
                  <w:r w:rsidR="0097017B">
                    <w:fldChar w:fldCharType="begin"/>
                  </w:r>
                  <w:r>
                    <w:instrText xml:space="preserve"> PAGEREF Aufgabe_2_1 \h </w:instrText>
                  </w:r>
                  <w:r w:rsidR="0097017B">
                    <w:fldChar w:fldCharType="separate"/>
                  </w:r>
                  <w:r>
                    <w:rPr>
                      <w:noProof/>
                    </w:rPr>
                    <w:t>7</w:t>
                  </w:r>
                  <w:r w:rsidR="0097017B">
                    <w:fldChar w:fldCharType="end"/>
                  </w:r>
                </w:p>
              </w:txbxContent>
            </v:textbox>
            <w10:wrap type="through" anchorx="page" anchory="page"/>
            <w10:anchorlock/>
          </v:shape>
        </w:pict>
      </w:r>
      <w:r w:rsidR="00BC0175">
        <w:t>Aufgabe 1</w:t>
      </w:r>
    </w:p>
    <w:p w:rsidR="00BC0175" w:rsidRDefault="00BC0175" w:rsidP="00BC0175">
      <w:r>
        <w:t>Die Datei Wuerfel.obj enthält die folgenden Definitionen:</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-0.5  -0.5  -0.5</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0.5  -0.5  -0.5</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0.5   0.5  -0.5</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-0.5   0.5  -0.5</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-0.5  -0.5   0.5</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0.5  -0.5   0.5</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0.5   0.5   0.5</w:t>
      </w:r>
    </w:p>
    <w:p w:rsidR="00BC0175" w:rsidRPr="00244F80" w:rsidRDefault="00BC0175" w:rsidP="00BC0175">
      <w:pPr>
        <w:autoSpaceDE w:val="0"/>
        <w:autoSpaceDN w:val="0"/>
        <w:adjustRightInd w:val="0"/>
        <w:jc w:val="left"/>
      </w:pPr>
      <w:r w:rsidRPr="00244F80">
        <w:rPr>
          <w:rFonts w:ascii="Courier New" w:hAnsi="Courier New" w:cs="Courier New"/>
          <w:lang w:val="de-DE" w:eastAsia="de-DE" w:bidi="ar-SA"/>
        </w:rPr>
        <w:t>v  -0.5   0.5   0.5</w:t>
      </w:r>
    </w:p>
    <w:p w:rsidR="00BC0175" w:rsidRDefault="00BC0175" w:rsidP="00BC0175">
      <w:pPr>
        <w:pStyle w:val="berschrift3"/>
      </w:pPr>
      <w:r>
        <w:t>Aufgabe 2</w:t>
      </w:r>
    </w:p>
    <w:p w:rsidR="00EF1ECF" w:rsidRPr="004B6C9D" w:rsidRDefault="00EF1ECF" w:rsidP="00EF1ECF">
      <w:pPr>
        <w:spacing w:after="120"/>
      </w:pPr>
      <w:r>
        <w:t>Sie finden den folgenden Beispielcode auch elektronisch als Beilage zum Leitprogramm in der Datei Projektor3D_v02.java.</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import java.awt.geom.Point2D;</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7976FE">
        <w:rPr>
          <w:rFonts w:ascii="Courier New" w:hAnsi="Courier New" w:cs="Courier New"/>
          <w:sz w:val="20"/>
          <w:szCs w:val="20"/>
          <w:lang w:val="de-DE" w:eastAsia="de-DE" w:bidi="ar-SA"/>
        </w:rPr>
        <w:t>import</w:t>
      </w:r>
      <w:r w:rsidRPr="000530F2">
        <w:rPr>
          <w:rFonts w:ascii="Courier New" w:hAnsi="Courier New" w:cs="Courier New"/>
          <w:sz w:val="20"/>
          <w:szCs w:val="20"/>
          <w:lang w:val="de-DE" w:eastAsia="de-DE" w:bidi="ar-SA"/>
        </w:rPr>
        <w:t xml:space="preserve"> ch.aplu.util.*;</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7976FE">
        <w:rPr>
          <w:rFonts w:ascii="Courier New" w:hAnsi="Courier New" w:cs="Courier New"/>
          <w:sz w:val="20"/>
          <w:szCs w:val="20"/>
          <w:lang w:val="de-DE" w:eastAsia="de-DE" w:bidi="ar-SA"/>
        </w:rPr>
        <w:t>import</w:t>
      </w:r>
      <w:r w:rsidRPr="000530F2">
        <w:rPr>
          <w:rFonts w:ascii="Courier New" w:hAnsi="Courier New" w:cs="Courier New"/>
          <w:sz w:val="20"/>
          <w:szCs w:val="20"/>
          <w:lang w:val="de-DE" w:eastAsia="de-DE" w:bidi="ar-SA"/>
        </w:rPr>
        <w:t xml:space="preserve"> ch.beattl.gm3d.*;</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7976FE">
        <w:rPr>
          <w:rFonts w:ascii="Courier New" w:hAnsi="Courier New" w:cs="Courier New"/>
          <w:sz w:val="20"/>
          <w:szCs w:val="20"/>
          <w:lang w:val="de-DE" w:eastAsia="de-DE" w:bidi="ar-SA"/>
        </w:rPr>
        <w:t>import</w:t>
      </w:r>
      <w:r w:rsidRPr="000530F2">
        <w:rPr>
          <w:rFonts w:ascii="Courier New" w:hAnsi="Courier New" w:cs="Courier New"/>
          <w:sz w:val="20"/>
          <w:szCs w:val="20"/>
          <w:lang w:val="de-DE" w:eastAsia="de-DE" w:bidi="ar-SA"/>
        </w:rPr>
        <w:t xml:space="preserve"> ch.beattl.projektor.*;</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//Projiziert 3D-Objekte auf den Bildschirm</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public class Projektor3D_v02 extends GPanel</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static</w:t>
      </w:r>
      <w:r w:rsidRPr="000530F2">
        <w:rPr>
          <w:rFonts w:ascii="Courier New" w:hAnsi="Courier New" w:cs="Courier New"/>
          <w:sz w:val="20"/>
          <w:szCs w:val="20"/>
          <w:lang w:val="de-DE" w:eastAsia="de-DE" w:bidi="ar-SA"/>
        </w:rPr>
        <w:t xml:space="preserve"> </w:t>
      </w:r>
      <w:r w:rsidRPr="007976FE">
        <w:rPr>
          <w:rFonts w:ascii="Courier New" w:hAnsi="Courier New" w:cs="Courier New"/>
          <w:sz w:val="20"/>
          <w:szCs w:val="20"/>
          <w:lang w:val="de-DE" w:eastAsia="de-DE" w:bidi="ar-SA"/>
        </w:rPr>
        <w:t>final</w:t>
      </w:r>
      <w:r w:rsidRPr="000530F2">
        <w:rPr>
          <w:rFonts w:ascii="Courier New" w:hAnsi="Courier New" w:cs="Courier New"/>
          <w:sz w:val="20"/>
          <w:szCs w:val="20"/>
          <w:lang w:val="de-DE" w:eastAsia="de-DE" w:bidi="ar-SA"/>
        </w:rPr>
        <w:t xml:space="preserve"> </w:t>
      </w:r>
      <w:r w:rsidRPr="007976FE">
        <w:rPr>
          <w:rFonts w:ascii="Courier New" w:hAnsi="Courier New" w:cs="Courier New"/>
          <w:sz w:val="20"/>
          <w:szCs w:val="20"/>
          <w:lang w:val="de-DE" w:eastAsia="de-DE" w:bidi="ar-SA"/>
        </w:rPr>
        <w:t>double</w:t>
      </w:r>
      <w:r w:rsidRPr="000530F2">
        <w:rPr>
          <w:rFonts w:ascii="Courier New" w:hAnsi="Courier New" w:cs="Courier New"/>
          <w:sz w:val="20"/>
          <w:szCs w:val="20"/>
          <w:lang w:val="de-DE" w:eastAsia="de-DE" w:bidi="ar-SA"/>
        </w:rPr>
        <w:t xml:space="preserve"> </w:t>
      </w:r>
      <w:r w:rsidRPr="007976FE">
        <w:rPr>
          <w:rFonts w:ascii="Courier New" w:hAnsi="Courier New" w:cs="Courier New"/>
          <w:sz w:val="20"/>
          <w:szCs w:val="20"/>
          <w:lang w:val="de-DE" w:eastAsia="de-DE" w:bidi="ar-SA"/>
        </w:rPr>
        <w:t>Radius</w:t>
      </w:r>
      <w:r w:rsidRPr="000530F2">
        <w:rPr>
          <w:rFonts w:ascii="Courier New" w:hAnsi="Courier New" w:cs="Courier New"/>
          <w:sz w:val="20"/>
          <w:szCs w:val="20"/>
          <w:lang w:val="de-DE" w:eastAsia="de-DE" w:bidi="ar-SA"/>
        </w:rPr>
        <w:t xml:space="preserve"> = 0.025; // Radius des Eckpunktes</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static</w:t>
      </w:r>
      <w:r w:rsidRPr="000530F2">
        <w:rPr>
          <w:rFonts w:ascii="Courier New" w:hAnsi="Courier New" w:cs="Courier New"/>
          <w:sz w:val="20"/>
          <w:szCs w:val="20"/>
          <w:lang w:val="de-DE" w:eastAsia="de-DE" w:bidi="ar-SA"/>
        </w:rPr>
        <w:t xml:space="preserve"> </w:t>
      </w:r>
      <w:r w:rsidRPr="007976FE">
        <w:rPr>
          <w:rFonts w:ascii="Courier New" w:hAnsi="Courier New" w:cs="Courier New"/>
          <w:sz w:val="20"/>
          <w:szCs w:val="20"/>
          <w:lang w:val="de-DE" w:eastAsia="de-DE" w:bidi="ar-SA"/>
        </w:rPr>
        <w:t>final</w:t>
      </w:r>
      <w:r w:rsidRPr="000530F2">
        <w:rPr>
          <w:rFonts w:ascii="Courier New" w:hAnsi="Courier New" w:cs="Courier New"/>
          <w:sz w:val="20"/>
          <w:szCs w:val="20"/>
          <w:lang w:val="de-DE" w:eastAsia="de-DE" w:bidi="ar-SA"/>
        </w:rPr>
        <w:t xml:space="preserve"> </w:t>
      </w:r>
      <w:r w:rsidRPr="007976FE">
        <w:rPr>
          <w:rFonts w:ascii="Courier New" w:hAnsi="Courier New" w:cs="Courier New"/>
          <w:sz w:val="20"/>
          <w:szCs w:val="20"/>
          <w:lang w:val="de-DE" w:eastAsia="de-DE" w:bidi="ar-SA"/>
        </w:rPr>
        <w:t>double</w:t>
      </w:r>
      <w:r w:rsidRPr="000530F2">
        <w:rPr>
          <w:rFonts w:ascii="Courier New" w:hAnsi="Courier New" w:cs="Courier New"/>
          <w:sz w:val="20"/>
          <w:szCs w:val="20"/>
          <w:lang w:val="de-DE" w:eastAsia="de-DE" w:bidi="ar-SA"/>
        </w:rPr>
        <w:t xml:space="preserve"> </w:t>
      </w:r>
      <w:r w:rsidRPr="007976FE">
        <w:rPr>
          <w:rFonts w:ascii="Courier New" w:hAnsi="Courier New" w:cs="Courier New"/>
          <w:sz w:val="20"/>
          <w:szCs w:val="20"/>
          <w:lang w:val="de-DE" w:eastAsia="de-DE" w:bidi="ar-SA"/>
        </w:rPr>
        <w:t>Epsylon</w:t>
      </w:r>
      <w:r w:rsidRPr="000530F2">
        <w:rPr>
          <w:rFonts w:ascii="Courier New" w:hAnsi="Courier New" w:cs="Courier New"/>
          <w:sz w:val="20"/>
          <w:szCs w:val="20"/>
          <w:lang w:val="de-DE" w:eastAsia="de-DE" w:bidi="ar-SA"/>
        </w:rPr>
        <w:t xml:space="preserve"> = 0.0001; // Ab wann ist x=0?</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t>// static final String fileName = "Tetraeder.obj";</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t>static final String fileName = "Wuerfel.obj";</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t>// static final String fileName = "Oktaeder.obj";</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t>// static final String fileName = "Ikosaeder.obj";</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t>// static final String fileName = "Dodekaeder.obj";</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en-US" w:eastAsia="de-DE" w:bidi="ar-SA"/>
        </w:rPr>
        <w:tab/>
      </w:r>
      <w:r w:rsidRPr="000530F2">
        <w:rPr>
          <w:rFonts w:ascii="Courier New" w:hAnsi="Courier New" w:cs="Courier New"/>
          <w:sz w:val="20"/>
          <w:szCs w:val="20"/>
          <w:lang w:val="de-DE" w:eastAsia="de-DE" w:bidi="ar-SA"/>
        </w:rPr>
        <w:t>Polyeder polyeder; // Variable fuer das Polyeder</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Point Auge; // Position des Auges</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Projiziert den Punkt P auf die Bildebene Pi (xy-Ebene) und</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gibt den Bildpunkt zurueck.</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w:t>
      </w:r>
      <w:r w:rsidRPr="007976FE">
        <w:rPr>
          <w:rFonts w:ascii="Courier New" w:hAnsi="Courier New" w:cs="Courier New"/>
          <w:sz w:val="20"/>
          <w:szCs w:val="20"/>
          <w:lang w:val="de-DE" w:eastAsia="de-DE" w:bidi="ar-SA"/>
        </w:rPr>
        <w:t>@param</w:t>
      </w:r>
      <w:r w:rsidRPr="000530F2">
        <w:rPr>
          <w:rFonts w:ascii="Courier New" w:hAnsi="Courier New" w:cs="Courier New"/>
          <w:sz w:val="20"/>
          <w:szCs w:val="20"/>
          <w:lang w:val="de-DE" w:eastAsia="de-DE" w:bidi="ar-SA"/>
        </w:rPr>
        <w:t xml:space="preserve"> P Punkt P</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w:t>
      </w:r>
      <w:r w:rsidRPr="007976FE">
        <w:rPr>
          <w:rFonts w:ascii="Courier New" w:hAnsi="Courier New" w:cs="Courier New"/>
          <w:sz w:val="20"/>
          <w:szCs w:val="20"/>
          <w:lang w:val="de-DE" w:eastAsia="de-DE" w:bidi="ar-SA"/>
        </w:rPr>
        <w:t>@return</w:t>
      </w:r>
      <w:r w:rsidRPr="000530F2">
        <w:rPr>
          <w:rFonts w:ascii="Courier New" w:hAnsi="Courier New" w:cs="Courier New"/>
          <w:sz w:val="20"/>
          <w:szCs w:val="20"/>
          <w:lang w:val="de-DE" w:eastAsia="de-DE" w:bidi="ar-SA"/>
        </w:rPr>
        <w:t xml:space="preserve"> Bildpunkt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ab/>
        <w:t>Point2D.Double projectOnPi(Point P)</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fr-CH" w:eastAsia="de-DE" w:bidi="ar-SA"/>
        </w:rPr>
        <w:tab/>
      </w:r>
      <w:r w:rsidRPr="000530F2">
        <w:rPr>
          <w:rFonts w:ascii="Courier New" w:hAnsi="Courier New" w:cs="Courier New"/>
          <w:sz w:val="20"/>
          <w:szCs w:val="20"/>
          <w:lang w:val="de-DE" w:eastAsia="de-DE" w:bidi="ar-SA"/>
        </w:rPr>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Parameterwert bis zur Projektionsebene Pi</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t>double t = P.z - Auge.z;</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r>
      <w:r w:rsidRPr="007976FE">
        <w:rPr>
          <w:rFonts w:ascii="Courier New" w:hAnsi="Courier New" w:cs="Courier New"/>
          <w:sz w:val="20"/>
          <w:szCs w:val="20"/>
          <w:lang w:val="de-DE" w:eastAsia="de-DE" w:bidi="ar-SA"/>
        </w:rPr>
        <w:t>if</w:t>
      </w:r>
      <w:r w:rsidRPr="000530F2">
        <w:rPr>
          <w:rFonts w:ascii="Courier New" w:hAnsi="Courier New" w:cs="Courier New"/>
          <w:sz w:val="20"/>
          <w:szCs w:val="20"/>
          <w:lang w:val="de-DE" w:eastAsia="de-DE" w:bidi="ar-SA"/>
        </w:rPr>
        <w:t xml:space="preserve"> (Math.</w:t>
      </w:r>
      <w:r w:rsidRPr="007976FE">
        <w:rPr>
          <w:rFonts w:ascii="Courier New" w:hAnsi="Courier New" w:cs="Courier New"/>
          <w:sz w:val="20"/>
          <w:szCs w:val="20"/>
          <w:lang w:val="de-DE" w:eastAsia="de-DE" w:bidi="ar-SA"/>
        </w:rPr>
        <w:t>abs</w:t>
      </w:r>
      <w:r w:rsidRPr="000530F2">
        <w:rPr>
          <w:rFonts w:ascii="Courier New" w:hAnsi="Courier New" w:cs="Courier New"/>
          <w:sz w:val="20"/>
          <w:szCs w:val="20"/>
          <w:lang w:val="de-DE" w:eastAsia="de-DE" w:bidi="ar-SA"/>
        </w:rPr>
        <w:t xml:space="preserve">(t) &gt; </w:t>
      </w:r>
      <w:r w:rsidRPr="007976FE">
        <w:rPr>
          <w:rFonts w:ascii="Courier New" w:hAnsi="Courier New" w:cs="Courier New"/>
          <w:sz w:val="20"/>
          <w:szCs w:val="20"/>
          <w:lang w:val="de-DE" w:eastAsia="de-DE" w:bidi="ar-SA"/>
        </w:rPr>
        <w:t>Epsylon</w:t>
      </w:r>
      <w:r w:rsidRPr="000530F2">
        <w:rPr>
          <w:rFonts w:ascii="Courier New" w:hAnsi="Courier New" w:cs="Courier New"/>
          <w:sz w:val="20"/>
          <w:szCs w:val="20"/>
          <w:lang w:val="de-DE" w:eastAsia="de-DE" w:bidi="ar-SA"/>
        </w:rPr>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t = -Auge.z / 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xml:space="preserve">// R </w:t>
      </w:r>
      <w:r>
        <w:rPr>
          <w:rFonts w:ascii="Courier New" w:hAnsi="Courier New" w:cs="Courier New"/>
          <w:sz w:val="20"/>
          <w:szCs w:val="20"/>
          <w:lang w:val="de-DE" w:eastAsia="de-DE" w:bidi="ar-SA"/>
        </w:rPr>
        <w:t>=</w:t>
      </w:r>
      <w:r w:rsidRPr="000530F2">
        <w:rPr>
          <w:rFonts w:ascii="Courier New" w:hAnsi="Courier New" w:cs="Courier New"/>
          <w:sz w:val="20"/>
          <w:szCs w:val="20"/>
          <w:lang w:val="de-DE" w:eastAsia="de-DE" w:bidi="ar-SA"/>
        </w:rPr>
        <w:t xml:space="preserve"> Durchstosspunkt des Strahls (Auge,P) durch Pi</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DF5AD0">
        <w:rPr>
          <w:rFonts w:ascii="Courier New" w:hAnsi="Courier New" w:cs="Courier New"/>
          <w:sz w:val="20"/>
          <w:szCs w:val="20"/>
          <w:lang w:val="fr-CH" w:eastAsia="de-DE" w:bidi="ar-SA"/>
        </w:rPr>
        <w:t>double x = Auge.x + t * (P.x - Auge.x);</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t>double y = Auge.y + t * (P.y - Auge.y);</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t>Point2D.Double R = new Point2D.Double(x, y);</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fr-CH"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fr-CH" w:eastAsia="de-DE" w:bidi="ar-SA"/>
        </w:rPr>
        <w:tab/>
      </w:r>
      <w:r w:rsidRPr="00DF5AD0">
        <w:rPr>
          <w:rFonts w:ascii="Courier New" w:hAnsi="Courier New" w:cs="Courier New"/>
          <w:sz w:val="20"/>
          <w:szCs w:val="20"/>
          <w:lang w:val="fr-CH" w:eastAsia="de-DE" w:bidi="ar-SA"/>
        </w:rPr>
        <w:tab/>
      </w:r>
      <w:r w:rsidRPr="000530F2">
        <w:rPr>
          <w:rFonts w:ascii="Courier New" w:hAnsi="Courier New" w:cs="Courier New"/>
          <w:sz w:val="20"/>
          <w:szCs w:val="20"/>
          <w:lang w:val="de-DE" w:eastAsia="de-DE" w:bidi="ar-SA"/>
        </w:rPr>
        <w:t>// Rueckgabewert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return</w:t>
      </w:r>
      <w:r w:rsidRPr="000530F2">
        <w:rPr>
          <w:rFonts w:ascii="Courier New" w:hAnsi="Courier New" w:cs="Courier New"/>
          <w:sz w:val="20"/>
          <w:szCs w:val="20"/>
          <w:lang w:val="de-DE" w:eastAsia="de-DE" w:bidi="ar-SA"/>
        </w:rPr>
        <w:t xml:space="preserve"> R;</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 Zeichnet die Eckpunkte des Wuerfels in einer GPanel-Graphik.</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 xml:space="preserve"> */</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void</w:t>
      </w:r>
      <w:r w:rsidRPr="000530F2">
        <w:rPr>
          <w:rFonts w:ascii="Courier New" w:hAnsi="Courier New" w:cs="Courier New"/>
          <w:sz w:val="20"/>
          <w:szCs w:val="20"/>
          <w:lang w:val="de-DE" w:eastAsia="de-DE" w:bidi="ar-SA"/>
        </w:rPr>
        <w:t xml:space="preserve"> draw()</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Alle Ecken zeichnen</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t>for (int i = 0; i &lt; polyeder.getNumOfVertices(); i++)</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r>
      <w:r w:rsidRPr="000530F2">
        <w:rPr>
          <w:rFonts w:ascii="Courier New" w:hAnsi="Courier New" w:cs="Courier New"/>
          <w:sz w:val="20"/>
          <w:szCs w:val="20"/>
          <w:lang w:val="de-DE" w:eastAsia="de-DE" w:bidi="ar-SA"/>
        </w:rPr>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Durchstosspunkt &lt;Auge,Ecke&gt; mit Pi berechnen</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Point2D.Double R = projectOnPi(polyeder.getVertex(i));</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Punkt R zeichnen und beschriften</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move(R);</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fillCircle(</w:t>
      </w:r>
      <w:r w:rsidRPr="007976FE">
        <w:rPr>
          <w:rFonts w:ascii="Courier New" w:hAnsi="Courier New" w:cs="Courier New"/>
          <w:sz w:val="20"/>
          <w:szCs w:val="20"/>
          <w:lang w:val="de-DE" w:eastAsia="de-DE" w:bidi="ar-SA"/>
        </w:rPr>
        <w:t>Radius</w:t>
      </w:r>
      <w:r w:rsidRPr="000530F2">
        <w:rPr>
          <w:rFonts w:ascii="Courier New" w:hAnsi="Courier New" w:cs="Courier New"/>
          <w:sz w:val="20"/>
          <w:szCs w:val="20"/>
          <w:lang w:val="de-DE" w:eastAsia="de-DE" w:bidi="ar-SA"/>
        </w:rPr>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move(R.x + .05, R.y);</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text("" + (i + 1));</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Projektor3D_v02()</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xml:space="preserve">// </w:t>
      </w:r>
      <w:r>
        <w:rPr>
          <w:rFonts w:ascii="Courier New" w:hAnsi="Courier New" w:cs="Courier New"/>
          <w:sz w:val="20"/>
          <w:szCs w:val="20"/>
          <w:lang w:val="de-DE" w:eastAsia="de-DE" w:bidi="ar-SA"/>
        </w:rPr>
        <w:t>Graphik</w:t>
      </w:r>
      <w:r w:rsidRPr="000530F2">
        <w:rPr>
          <w:rFonts w:ascii="Courier New" w:hAnsi="Courier New" w:cs="Courier New"/>
          <w:sz w:val="20"/>
          <w:szCs w:val="20"/>
          <w:lang w:val="de-DE" w:eastAsia="de-DE" w:bidi="ar-SA"/>
        </w:rPr>
        <w:t>fenster definieren</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r>
      <w:r w:rsidRPr="007976FE">
        <w:rPr>
          <w:rFonts w:ascii="Courier New" w:hAnsi="Courier New" w:cs="Courier New"/>
          <w:sz w:val="20"/>
          <w:szCs w:val="20"/>
          <w:lang w:val="de-DE" w:eastAsia="de-DE" w:bidi="ar-SA"/>
        </w:rPr>
        <w:t>super</w:t>
      </w:r>
      <w:r w:rsidRPr="000530F2">
        <w:rPr>
          <w:rFonts w:ascii="Courier New" w:hAnsi="Courier New" w:cs="Courier New"/>
          <w:sz w:val="20"/>
          <w:szCs w:val="20"/>
          <w:lang w:val="de-DE" w:eastAsia="de-DE" w:bidi="ar-SA"/>
        </w:rPr>
        <w:t>("</w:t>
      </w:r>
      <w:r>
        <w:rPr>
          <w:rFonts w:ascii="Courier New" w:hAnsi="Courier New" w:cs="Courier New"/>
          <w:sz w:val="20"/>
          <w:szCs w:val="20"/>
          <w:lang w:val="de-DE" w:eastAsia="de-DE" w:bidi="ar-SA"/>
        </w:rPr>
        <w:t>Graphik</w:t>
      </w:r>
      <w:r w:rsidRPr="000530F2">
        <w:rPr>
          <w:rFonts w:ascii="Courier New" w:hAnsi="Courier New" w:cs="Courier New"/>
          <w:sz w:val="20"/>
          <w:szCs w:val="20"/>
          <w:lang w:val="de-DE" w:eastAsia="de-DE" w:bidi="ar-SA"/>
        </w:rPr>
        <w:t>", -2.5, 2.5, -2.5, 2.5);</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Augposition festlegen</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xml:space="preserve">Auge = </w:t>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Point(0, 0, 5);</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Objektdefinition</w:t>
      </w: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t>FileReader myReader = new FileReader(fileName);</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en-US" w:eastAsia="de-DE" w:bidi="ar-SA"/>
        </w:rPr>
        <w:tab/>
      </w:r>
      <w:r w:rsidRPr="00DF5AD0">
        <w:rPr>
          <w:rFonts w:ascii="Courier New" w:hAnsi="Courier New" w:cs="Courier New"/>
          <w:sz w:val="20"/>
          <w:szCs w:val="20"/>
          <w:lang w:val="en-US" w:eastAsia="de-DE" w:bidi="ar-SA"/>
        </w:rPr>
        <w:tab/>
      </w:r>
      <w:r w:rsidRPr="000530F2">
        <w:rPr>
          <w:rFonts w:ascii="Courier New" w:hAnsi="Courier New" w:cs="Courier New"/>
          <w:sz w:val="20"/>
          <w:szCs w:val="20"/>
          <w:lang w:val="de-DE" w:eastAsia="de-DE" w:bidi="ar-SA"/>
        </w:rPr>
        <w:t xml:space="preserve">polyeder = </w:t>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Polyeder(myReader);</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Pr="00DF5AD0"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en-US" w:eastAsia="de-DE" w:bidi="ar-SA"/>
        </w:rPr>
      </w:pPr>
      <w:r w:rsidRPr="00DF5AD0">
        <w:rPr>
          <w:rFonts w:ascii="Courier New" w:hAnsi="Courier New" w:cs="Courier New"/>
          <w:sz w:val="20"/>
          <w:szCs w:val="20"/>
          <w:lang w:val="en-US" w:eastAsia="de-DE" w:bidi="ar-SA"/>
        </w:rPr>
        <w:tab/>
        <w:t>public static void main(String[] args)</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DF5AD0">
        <w:rPr>
          <w:rFonts w:ascii="Courier New" w:hAnsi="Courier New" w:cs="Courier New"/>
          <w:sz w:val="20"/>
          <w:szCs w:val="20"/>
          <w:lang w:val="en-US" w:eastAsia="de-DE" w:bidi="ar-SA"/>
        </w:rPr>
        <w:tab/>
      </w:r>
      <w:r w:rsidRPr="000530F2">
        <w:rPr>
          <w:rFonts w:ascii="Courier New" w:hAnsi="Courier New" w:cs="Courier New"/>
          <w:sz w:val="20"/>
          <w:szCs w:val="20"/>
          <w:lang w:val="de-DE" w:eastAsia="de-DE" w:bidi="ar-SA"/>
        </w:rPr>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 xml:space="preserve">Projektor3D_v02 proj = </w:t>
      </w:r>
      <w:r w:rsidRPr="007976FE">
        <w:rPr>
          <w:rFonts w:ascii="Courier New" w:hAnsi="Courier New" w:cs="Courier New"/>
          <w:sz w:val="20"/>
          <w:szCs w:val="20"/>
          <w:lang w:val="de-DE" w:eastAsia="de-DE" w:bidi="ar-SA"/>
        </w:rPr>
        <w:t>new</w:t>
      </w:r>
      <w:r w:rsidRPr="000530F2">
        <w:rPr>
          <w:rFonts w:ascii="Courier New" w:hAnsi="Courier New" w:cs="Courier New"/>
          <w:sz w:val="20"/>
          <w:szCs w:val="20"/>
          <w:lang w:val="de-DE" w:eastAsia="de-DE" w:bidi="ar-SA"/>
        </w:rPr>
        <w:t xml:space="preserve"> Projektor3D_v02();</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r>
      <w:r w:rsidRPr="000530F2">
        <w:rPr>
          <w:rFonts w:ascii="Courier New" w:hAnsi="Courier New" w:cs="Courier New"/>
          <w:sz w:val="20"/>
          <w:szCs w:val="20"/>
          <w:lang w:val="de-DE" w:eastAsia="de-DE" w:bidi="ar-SA"/>
        </w:rPr>
        <w:tab/>
        <w:t>proj.draw();</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ab/>
        <w:t>}</w:t>
      </w:r>
    </w:p>
    <w:p w:rsidR="00EF1ECF" w:rsidRPr="000530F2" w:rsidRDefault="00EF1ECF" w:rsidP="00EF1ECF">
      <w:pPr>
        <w:pStyle w:val="Listenabsatz"/>
        <w:numPr>
          <w:ilvl w:val="0"/>
          <w:numId w:val="19"/>
        </w:numPr>
        <w:tabs>
          <w:tab w:val="left" w:pos="709"/>
          <w:tab w:val="left" w:pos="993"/>
          <w:tab w:val="left" w:pos="1276"/>
          <w:tab w:val="left" w:pos="1560"/>
          <w:tab w:val="left" w:pos="1843"/>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s>
        <w:autoSpaceDE w:val="0"/>
        <w:autoSpaceDN w:val="0"/>
        <w:adjustRightInd w:val="0"/>
        <w:spacing w:line="240" w:lineRule="auto"/>
        <w:ind w:left="709" w:hanging="709"/>
        <w:jc w:val="left"/>
        <w:rPr>
          <w:rFonts w:ascii="Courier New" w:hAnsi="Courier New" w:cs="Courier New"/>
          <w:sz w:val="20"/>
          <w:szCs w:val="20"/>
          <w:lang w:val="de-DE" w:eastAsia="de-DE" w:bidi="ar-SA"/>
        </w:rPr>
      </w:pPr>
      <w:r w:rsidRPr="000530F2">
        <w:rPr>
          <w:rFonts w:ascii="Courier New" w:hAnsi="Courier New" w:cs="Courier New"/>
          <w:sz w:val="20"/>
          <w:szCs w:val="20"/>
          <w:lang w:val="de-DE" w:eastAsia="de-DE" w:bidi="ar-SA"/>
        </w:rPr>
        <w:t>}</w:t>
      </w:r>
    </w:p>
    <w:p w:rsidR="00BC0175" w:rsidRDefault="00BC0175" w:rsidP="00BC0175">
      <w:pPr>
        <w:pStyle w:val="berschrift3"/>
      </w:pPr>
      <w:r>
        <w:t>Aufgabe 3 (Lernkontrolle)</w:t>
      </w:r>
    </w:p>
    <w:p w:rsidR="00BC0175" w:rsidRDefault="00BC0175" w:rsidP="00BC0175">
      <w:r>
        <w:t>Die Datei Oktaeder.obj enthält die folgenden Definitionen:</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1.0  0.0  0.0</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0.0  1.0  0.0</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-1.0  0.0  0.0</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0.0 -1.0  0.0</w:t>
      </w:r>
    </w:p>
    <w:p w:rsidR="00BC0175" w:rsidRPr="00244F80" w:rsidRDefault="00BC0175" w:rsidP="00BC0175">
      <w:pPr>
        <w:autoSpaceDE w:val="0"/>
        <w:autoSpaceDN w:val="0"/>
        <w:adjustRightInd w:val="0"/>
        <w:jc w:val="left"/>
        <w:rPr>
          <w:rFonts w:ascii="Courier New" w:hAnsi="Courier New" w:cs="Courier New"/>
          <w:lang w:val="de-DE" w:eastAsia="de-DE" w:bidi="ar-SA"/>
        </w:rPr>
      </w:pPr>
      <w:r w:rsidRPr="00244F80">
        <w:rPr>
          <w:rFonts w:ascii="Courier New" w:hAnsi="Courier New" w:cs="Courier New"/>
          <w:lang w:val="de-DE" w:eastAsia="de-DE" w:bidi="ar-SA"/>
        </w:rPr>
        <w:t>v  0.0  0.0  1.0</w:t>
      </w:r>
    </w:p>
    <w:p w:rsidR="00BC0175" w:rsidRPr="00244F80" w:rsidRDefault="00BC0175" w:rsidP="00BC0175">
      <w:pPr>
        <w:rPr>
          <w:rFonts w:ascii="Courier New" w:hAnsi="Courier New" w:cs="Courier New"/>
          <w:lang w:val="de-DE" w:eastAsia="de-DE" w:bidi="ar-SA"/>
        </w:rPr>
      </w:pPr>
      <w:r w:rsidRPr="00244F80">
        <w:rPr>
          <w:rFonts w:ascii="Courier New" w:hAnsi="Courier New" w:cs="Courier New"/>
          <w:lang w:val="de-DE" w:eastAsia="de-DE" w:bidi="ar-SA"/>
        </w:rPr>
        <w:t>v  0.0  0.0 -1.0</w:t>
      </w:r>
    </w:p>
    <w:p w:rsidR="00BC0175" w:rsidRDefault="00BC0175" w:rsidP="00BC0175">
      <w:r>
        <w:t>Der Java-Code ist bis auf den Dateinamen identisch mit der Lösung von</w:t>
      </w:r>
      <w:r w:rsidR="009055E1">
        <w:t xml:space="preserve"> </w:t>
      </w:r>
      <w:r w:rsidR="0097017B">
        <w:fldChar w:fldCharType="begin"/>
      </w:r>
      <w:r w:rsidR="009055E1">
        <w:instrText xml:space="preserve"> REF Aufgabe_2_2 \h </w:instrText>
      </w:r>
      <w:r w:rsidR="0097017B">
        <w:fldChar w:fldCharType="separate"/>
      </w:r>
      <w:r w:rsidR="00F426A0" w:rsidRPr="001D2D16">
        <w:t xml:space="preserve">Aufgabe </w:t>
      </w:r>
      <w:r w:rsidR="00F426A0">
        <w:t>2</w:t>
      </w:r>
      <w:r w:rsidR="0097017B">
        <w:fldChar w:fldCharType="end"/>
      </w:r>
      <w:r>
        <w:t>.</w:t>
      </w:r>
    </w:p>
    <w:p w:rsidR="00EF1ECF" w:rsidRDefault="00EF1ECF">
      <w:pPr>
        <w:spacing w:line="240" w:lineRule="auto"/>
        <w:jc w:val="left"/>
        <w:rPr>
          <w:b/>
          <w:bCs/>
          <w:sz w:val="26"/>
          <w:szCs w:val="26"/>
        </w:rPr>
      </w:pPr>
      <w:bookmarkStart w:id="135" w:name="_Toc246655654"/>
      <w:r>
        <w:br w:type="page"/>
      </w:r>
    </w:p>
    <w:p w:rsidR="00BC0175" w:rsidRDefault="00BC0175" w:rsidP="00BC0175">
      <w:pPr>
        <w:pStyle w:val="berschrift2"/>
      </w:pPr>
      <w:bookmarkStart w:id="136" w:name="_Toc246664407"/>
      <w:r>
        <w:lastRenderedPageBreak/>
        <w:t>Lösungen zum 3. Kapitel</w:t>
      </w:r>
      <w:bookmarkEnd w:id="135"/>
      <w:bookmarkEnd w:id="136"/>
    </w:p>
    <w:p w:rsidR="00BC0175" w:rsidRDefault="0097017B" w:rsidP="00BC0175">
      <w:pPr>
        <w:pStyle w:val="berschrift3"/>
      </w:pPr>
      <w:r w:rsidRPr="0097017B">
        <w:rPr>
          <w:noProof/>
          <w:lang w:val="de-DE" w:eastAsia="de-DE" w:bidi="ar-SA"/>
        </w:rPr>
        <w:pict>
          <v:shape id="_x0000_s126576" type="#_x0000_t202" style="position:absolute;margin-left:537.6pt;margin-top:104.9pt;width:36pt;height:20.25pt;z-index:-251556352;mso-position-horizontal-relative:page;mso-position-vertical-relative:page" wrapcoords="-450 -800 -450 20800 22050 20800 22050 -800 -450 -800" fillcolor="#d8d8d8 [2732]">
            <v:textbox>
              <w:txbxContent>
                <w:p w:rsidR="0025579B" w:rsidRDefault="0025579B" w:rsidP="00E437F8">
                  <w:r>
                    <w:t xml:space="preserve">S. </w:t>
                  </w:r>
                  <w:r w:rsidR="0097017B">
                    <w:fldChar w:fldCharType="begin"/>
                  </w:r>
                  <w:r>
                    <w:instrText xml:space="preserve"> PAGEREF Aufgabe_3_1 \h </w:instrText>
                  </w:r>
                  <w:r w:rsidR="0097017B">
                    <w:fldChar w:fldCharType="separate"/>
                  </w:r>
                  <w:r>
                    <w:rPr>
                      <w:noProof/>
                    </w:rPr>
                    <w:t>8</w:t>
                  </w:r>
                  <w:r w:rsidR="0097017B">
                    <w:fldChar w:fldCharType="end"/>
                  </w:r>
                </w:p>
              </w:txbxContent>
            </v:textbox>
            <w10:wrap type="through" anchorx="page" anchory="page"/>
            <w10:anchorlock/>
          </v:shape>
        </w:pict>
      </w:r>
      <w:r w:rsidR="00BC0175">
        <w:t>Aufgabe 1</w:t>
      </w:r>
    </w:p>
    <w:p w:rsidR="00BC0175" w:rsidRDefault="0097017B" w:rsidP="00BC0175">
      <m:oMathPara>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m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7</m:t>
                    </m:r>
                  </m:e>
                  <m:e>
                    <m:r>
                      <w:rPr>
                        <w:rFonts w:ascii="Cambria Math" w:hAnsi="Cambria Math"/>
                      </w:rPr>
                      <m:t>8</m:t>
                    </m:r>
                  </m:e>
                  <m:e>
                    <m:r>
                      <w:rPr>
                        <w:rFonts w:ascii="Cambria Math" w:hAnsi="Cambria Math"/>
                      </w:rPr>
                      <m:t>9</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1</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5</m:t>
                    </m:r>
                  </m:e>
                </m:mr>
                <m:mr>
                  <m:e>
                    <m:r>
                      <w:rPr>
                        <w:rFonts w:ascii="Cambria Math" w:hAnsi="Cambria Math"/>
                      </w:rPr>
                      <m:t>8</m:t>
                    </m:r>
                  </m:e>
                </m:mr>
              </m:m>
            </m:e>
          </m:d>
        </m:oMath>
      </m:oMathPara>
    </w:p>
    <w:p w:rsidR="00BC0175" w:rsidRDefault="0097017B" w:rsidP="00BC0175">
      <m:oMathPara>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3</m:t>
                    </m:r>
                    <m:ctrlPr>
                      <w:rPr>
                        <w:rFonts w:ascii="Cambria Math" w:eastAsia="Cambria Math" w:hAnsi="Cambria Math" w:cs="Cambria Math"/>
                        <w:i/>
                      </w:rPr>
                    </m:ctrlPr>
                  </m:e>
                </m:m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7</m:t>
                    </m:r>
                  </m:e>
                  <m:e>
                    <m:r>
                      <w:rPr>
                        <w:rFonts w:ascii="Cambria Math" w:hAnsi="Cambria Math"/>
                      </w:rPr>
                      <m:t>8</m:t>
                    </m:r>
                  </m:e>
                  <m:e>
                    <m:r>
                      <w:rPr>
                        <w:rFonts w:ascii="Cambria Math" w:hAnsi="Cambria Math"/>
                      </w:rPr>
                      <m:t>9</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6</m:t>
                    </m:r>
                  </m:e>
                </m:mr>
                <m:mr>
                  <m:e>
                    <m:r>
                      <w:rPr>
                        <w:rFonts w:ascii="Cambria Math" w:hAnsi="Cambria Math"/>
                      </w:rPr>
                      <m:t>9</m:t>
                    </m:r>
                  </m:e>
                </m:mr>
              </m:m>
            </m:e>
          </m:d>
        </m:oMath>
      </m:oMathPara>
    </w:p>
    <w:p w:rsidR="00BC0175" w:rsidRDefault="00BC0175" w:rsidP="00BC0175">
      <w:r>
        <w:t>Die Matrixmultiplikation in den drei Beispielen mit diesen speziellen Vektoren, welche auch Basisvektoren des Koordinatensystems heissen, liefert gerade die Spalten(-vektoren) der Matrix als resultierende Vektoren.</w:t>
      </w:r>
    </w:p>
    <w:p w:rsidR="00BC0175" w:rsidRDefault="0097017B" w:rsidP="00BC0175">
      <w:pPr>
        <w:pStyle w:val="berschrift3"/>
      </w:pPr>
      <w:r w:rsidRPr="0097017B">
        <w:rPr>
          <w:noProof/>
          <w:lang w:val="de-DE" w:eastAsia="de-DE" w:bidi="ar-SA"/>
        </w:rPr>
        <w:pict>
          <v:shape id="_x0000_s126577" type="#_x0000_t202" style="position:absolute;margin-left:537.6pt;margin-top:272.9pt;width:36pt;height:20.25pt;z-index:-251555328;mso-position-horizontal-relative:page;mso-position-vertical-relative:page" wrapcoords="-450 -800 -450 20800 22050 20800 22050 -800 -450 -800" fillcolor="#d8d8d8 [2732]">
            <v:textbox>
              <w:txbxContent>
                <w:p w:rsidR="0025579B" w:rsidRDefault="0025579B" w:rsidP="00E437F8">
                  <w:r>
                    <w:t xml:space="preserve">S. </w:t>
                  </w:r>
                  <w:r w:rsidR="0097017B">
                    <w:fldChar w:fldCharType="begin"/>
                  </w:r>
                  <w:r>
                    <w:instrText xml:space="preserve"> PAGEREF Aufgabe_3_2 \h </w:instrText>
                  </w:r>
                  <w:r w:rsidR="0097017B">
                    <w:fldChar w:fldCharType="separate"/>
                  </w:r>
                  <w:r>
                    <w:rPr>
                      <w:noProof/>
                    </w:rPr>
                    <w:t>9</w:t>
                  </w:r>
                  <w:r w:rsidR="0097017B">
                    <w:fldChar w:fldCharType="end"/>
                  </w:r>
                </w:p>
              </w:txbxContent>
            </v:textbox>
            <w10:wrap type="through" anchorx="page" anchory="page"/>
            <w10:anchorlock/>
          </v:shape>
        </w:pict>
      </w:r>
      <w:r w:rsidR="00BC0175">
        <w:t>Aufgabe 2</w:t>
      </w:r>
    </w:p>
    <w:p w:rsidR="00BC0175" w:rsidRDefault="00BC0175" w:rsidP="00BC0175">
      <w:r>
        <w:t>Der folgende Java-Code realisiert eine Skalierung sämtlicher Polyederecken mit dem Skali</w:t>
      </w:r>
      <w:r>
        <w:t>e</w:t>
      </w:r>
      <w:r>
        <w:t>rungsfaktor factor:</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bCs/>
          <w:szCs w:val="20"/>
          <w:lang w:val="en-US" w:eastAsia="de-DE" w:bidi="ar-SA"/>
        </w:rPr>
        <w:t>void</w:t>
      </w:r>
      <w:r w:rsidRPr="00DF5AD0">
        <w:rPr>
          <w:rFonts w:ascii="Courier New" w:hAnsi="Courier New" w:cs="Courier New"/>
          <w:szCs w:val="20"/>
          <w:lang w:val="en-US" w:eastAsia="de-DE" w:bidi="ar-SA"/>
        </w:rPr>
        <w:t xml:space="preserve"> scale(</w:t>
      </w:r>
      <w:r w:rsidRPr="00DF5AD0">
        <w:rPr>
          <w:rFonts w:ascii="Courier New" w:hAnsi="Courier New" w:cs="Courier New"/>
          <w:bCs/>
          <w:szCs w:val="20"/>
          <w:lang w:val="en-US" w:eastAsia="de-DE" w:bidi="ar-SA"/>
        </w:rPr>
        <w:t>double</w:t>
      </w:r>
      <w:r w:rsidRPr="00DF5AD0">
        <w:rPr>
          <w:rFonts w:ascii="Courier New" w:hAnsi="Courier New" w:cs="Courier New"/>
          <w:szCs w:val="20"/>
          <w:lang w:val="en-US" w:eastAsia="de-DE" w:bidi="ar-SA"/>
        </w:rPr>
        <w:t xml:space="preserve"> factor)</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bCs/>
          <w:szCs w:val="20"/>
          <w:lang w:val="en-US" w:eastAsia="de-DE" w:bidi="ar-SA"/>
        </w:rPr>
        <w:t>for</w:t>
      </w:r>
      <w:r w:rsidRPr="00DF5AD0">
        <w:rPr>
          <w:rFonts w:ascii="Courier New" w:hAnsi="Courier New" w:cs="Courier New"/>
          <w:szCs w:val="20"/>
          <w:lang w:val="en-US" w:eastAsia="de-DE" w:bidi="ar-SA"/>
        </w:rPr>
        <w:t xml:space="preserve"> (</w:t>
      </w:r>
      <w:r w:rsidRPr="00DF5AD0">
        <w:rPr>
          <w:rFonts w:ascii="Courier New" w:hAnsi="Courier New" w:cs="Courier New"/>
          <w:bCs/>
          <w:szCs w:val="20"/>
          <w:lang w:val="en-US" w:eastAsia="de-DE" w:bidi="ar-SA"/>
        </w:rPr>
        <w:t>int</w:t>
      </w:r>
      <w:r w:rsidRPr="00DF5AD0">
        <w:rPr>
          <w:rFonts w:ascii="Courier New" w:hAnsi="Courier New" w:cs="Courier New"/>
          <w:szCs w:val="20"/>
          <w:lang w:val="en-US" w:eastAsia="de-DE" w:bidi="ar-SA"/>
        </w:rPr>
        <w:t xml:space="preserve"> i = 0; i &lt; polyeder.getNumOfVertices(); i++)</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Point P = polyeder.getVertex(i);</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 xml:space="preserve">Matrix m = </w:t>
      </w:r>
      <w:r w:rsidRPr="00DF5AD0">
        <w:rPr>
          <w:rFonts w:ascii="Courier New" w:hAnsi="Courier New" w:cs="Courier New"/>
          <w:bCs/>
          <w:szCs w:val="20"/>
          <w:lang w:val="en-US" w:eastAsia="de-DE" w:bidi="ar-SA"/>
        </w:rPr>
        <w:t>new</w:t>
      </w:r>
      <w:r w:rsidRPr="00DF5AD0">
        <w:rPr>
          <w:rFonts w:ascii="Courier New" w:hAnsi="Courier New" w:cs="Courier New"/>
          <w:szCs w:val="20"/>
          <w:lang w:val="en-US" w:eastAsia="de-DE" w:bidi="ar-SA"/>
        </w:rPr>
        <w:t xml:space="preserve"> Matrix(</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factor, 0, 0,</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0, factor, 0,</w:t>
      </w:r>
    </w:p>
    <w:p w:rsidR="00BC0175" w:rsidRPr="00561CF8"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de-DE"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561CF8">
        <w:rPr>
          <w:rFonts w:ascii="Courier New" w:hAnsi="Courier New" w:cs="Courier New"/>
          <w:szCs w:val="20"/>
          <w:lang w:val="de-DE" w:eastAsia="de-DE" w:bidi="ar-SA"/>
        </w:rPr>
        <w:t>0, 0, factor);</w:t>
      </w:r>
    </w:p>
    <w:p w:rsidR="00BC0175" w:rsidRPr="00561CF8"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de-DE" w:eastAsia="de-DE" w:bidi="ar-SA"/>
        </w:rPr>
      </w:pPr>
      <w:r w:rsidRPr="00561CF8">
        <w:rPr>
          <w:rFonts w:ascii="Courier New" w:hAnsi="Courier New" w:cs="Courier New"/>
          <w:szCs w:val="20"/>
          <w:lang w:val="de-DE" w:eastAsia="de-DE" w:bidi="ar-SA"/>
        </w:rPr>
        <w:tab/>
      </w:r>
      <w:r w:rsidRPr="00561CF8">
        <w:rPr>
          <w:rFonts w:ascii="Courier New" w:hAnsi="Courier New" w:cs="Courier New"/>
          <w:szCs w:val="20"/>
          <w:lang w:val="de-DE" w:eastAsia="de-DE" w:bidi="ar-SA"/>
        </w:rPr>
        <w:tab/>
        <w:t>m.transform(P);</w:t>
      </w:r>
    </w:p>
    <w:p w:rsidR="00BC0175" w:rsidRPr="00561CF8"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de-DE" w:eastAsia="de-DE" w:bidi="ar-SA"/>
        </w:rPr>
      </w:pPr>
      <w:r w:rsidRPr="00561CF8">
        <w:rPr>
          <w:rFonts w:ascii="Courier New" w:hAnsi="Courier New" w:cs="Courier New"/>
          <w:szCs w:val="20"/>
          <w:lang w:val="de-DE" w:eastAsia="de-DE" w:bidi="ar-SA"/>
        </w:rPr>
        <w:tab/>
        <w:t>}</w:t>
      </w:r>
    </w:p>
    <w:p w:rsidR="00BC0175" w:rsidRPr="00561CF8" w:rsidRDefault="00BC0175" w:rsidP="00BC0175">
      <w:pPr>
        <w:tabs>
          <w:tab w:val="left" w:pos="567"/>
          <w:tab w:val="left" w:pos="1134"/>
          <w:tab w:val="left" w:pos="1701"/>
          <w:tab w:val="left" w:pos="2268"/>
          <w:tab w:val="left" w:pos="2835"/>
        </w:tabs>
        <w:autoSpaceDE w:val="0"/>
        <w:autoSpaceDN w:val="0"/>
        <w:adjustRightInd w:val="0"/>
        <w:spacing w:line="276" w:lineRule="auto"/>
        <w:jc w:val="left"/>
        <w:rPr>
          <w:rFonts w:ascii="Courier New" w:hAnsi="Courier New" w:cs="Courier New"/>
          <w:szCs w:val="20"/>
          <w:lang w:val="de-DE" w:eastAsia="de-DE" w:bidi="ar-SA"/>
        </w:rPr>
      </w:pPr>
      <w:r w:rsidRPr="00561CF8">
        <w:rPr>
          <w:rFonts w:ascii="Courier New" w:hAnsi="Courier New" w:cs="Courier New"/>
          <w:szCs w:val="20"/>
          <w:lang w:val="de-DE" w:eastAsia="de-DE" w:bidi="ar-SA"/>
        </w:rPr>
        <w:t>}</w:t>
      </w:r>
    </w:p>
    <w:p w:rsidR="00BC0175" w:rsidRPr="00561CF8" w:rsidRDefault="00BC0175" w:rsidP="00BC0175">
      <w:pPr>
        <w:spacing w:before="120"/>
      </w:pPr>
      <w:r w:rsidRPr="00561CF8">
        <w:t xml:space="preserve">Die vollständige Lösung finden Sie in der Datei </w:t>
      </w:r>
      <w:r>
        <w:t>Polyeder3D_v03.java.</w:t>
      </w:r>
    </w:p>
    <w:p w:rsidR="00BC0175" w:rsidRDefault="0097017B" w:rsidP="00BC0175">
      <w:pPr>
        <w:pStyle w:val="berschrift3"/>
      </w:pPr>
      <w:r w:rsidRPr="0097017B">
        <w:rPr>
          <w:noProof/>
          <w:lang w:val="de-DE" w:eastAsia="de-DE" w:bidi="ar-SA"/>
        </w:rPr>
        <w:pict>
          <v:shape id="_x0000_s126578" type="#_x0000_t202" style="position:absolute;margin-left:529.8pt;margin-top:547pt;width:43.35pt;height:20.25pt;z-index:-251554304;mso-position-horizontal-relative:page;mso-position-vertical-relative:page" wrapcoords="-450 -800 -450 20800 22050 20800 22050 -800 -450 -800" fillcolor="#d8d8d8 [2732]">
            <v:textbox>
              <w:txbxContent>
                <w:p w:rsidR="0025579B" w:rsidRDefault="0025579B" w:rsidP="00E437F8">
                  <w:r>
                    <w:t xml:space="preserve">S. </w:t>
                  </w:r>
                  <w:r w:rsidR="0097017B">
                    <w:fldChar w:fldCharType="begin"/>
                  </w:r>
                  <w:r>
                    <w:instrText xml:space="preserve"> PAGEREF Aufgabe_3_3 \h </w:instrText>
                  </w:r>
                  <w:r w:rsidR="0097017B">
                    <w:fldChar w:fldCharType="separate"/>
                  </w:r>
                  <w:r>
                    <w:rPr>
                      <w:noProof/>
                    </w:rPr>
                    <w:t>10</w:t>
                  </w:r>
                  <w:r w:rsidR="0097017B">
                    <w:fldChar w:fldCharType="end"/>
                  </w:r>
                </w:p>
              </w:txbxContent>
            </v:textbox>
            <w10:wrap type="through" anchorx="page" anchory="page"/>
            <w10:anchorlock/>
          </v:shape>
        </w:pict>
      </w:r>
      <w:r w:rsidR="00BC0175">
        <w:t>Aufgabe 3</w:t>
      </w:r>
    </w:p>
    <w:p w:rsidR="00BC0175" w:rsidRPr="0098486C" w:rsidRDefault="0097017B" w:rsidP="00BC0175">
      <m:oMathPara>
        <m:oMath>
          <m:sSub>
            <m:sSubPr>
              <m:ctrlPr>
                <w:rPr>
                  <w:rFonts w:ascii="Cambria Math" w:hAnsi="Cambria Math"/>
                  <w:i/>
                </w:rPr>
              </m:ctrlPr>
            </m:sSubPr>
            <m:e>
              <m:r>
                <w:rPr>
                  <w:rFonts w:ascii="Cambria Math" w:hAnsi="Cambria Math"/>
                </w:rPr>
                <m:t>R</m:t>
              </m:r>
            </m:e>
            <m:sub>
              <m:r>
                <w:rPr>
                  <w:rFonts w:ascii="Cambria Math" w:hAnsi="Cambria Math"/>
                </w:rPr>
                <m:t>z</m:t>
              </m:r>
            </m:sub>
          </m:sSub>
          <m:d>
            <m:dPr>
              <m:ctrlPr>
                <w:rPr>
                  <w:rFonts w:ascii="Cambria Math" w:hAnsi="Cambria Math"/>
                  <w:i/>
                </w:rPr>
              </m:ctrlPr>
            </m:dPr>
            <m:e>
              <m:r>
                <w:rPr>
                  <w:rFonts w:ascii="Cambria Math" w:hAnsi="Cambria Math"/>
                </w:rPr>
                <m:t>φ</m:t>
              </m:r>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ctrlPr>
                      <w:rPr>
                        <w:rFonts w:ascii="Cambria Math" w:eastAsia="Cambria Math" w:hAnsi="Cambria Math" w:cs="Cambria Math"/>
                        <w:i/>
                      </w:rPr>
                    </m:ctrlPr>
                  </m:e>
                  <m:e>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e>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p w:rsidR="00BC0175" w:rsidRDefault="00BC0175" w:rsidP="00BC0175">
      <w:pPr>
        <w:pStyle w:val="berschrift3"/>
      </w:pPr>
      <w:r>
        <w:t>Aufgabe 4</w:t>
      </w:r>
    </w:p>
    <w:p w:rsidR="00BC0175" w:rsidRPr="0098486C" w:rsidRDefault="0097017B" w:rsidP="00BC0175">
      <m:oMathPara>
        <m:oMath>
          <m:sSub>
            <m:sSubPr>
              <m:ctrlPr>
                <w:rPr>
                  <w:rFonts w:ascii="Cambria Math" w:hAnsi="Cambria Math"/>
                  <w:i/>
                </w:rPr>
              </m:ctrlPr>
            </m:sSubPr>
            <m:e>
              <m:r>
                <w:rPr>
                  <w:rFonts w:ascii="Cambria Math" w:hAnsi="Cambria Math"/>
                </w:rPr>
                <m:t>R</m:t>
              </m:r>
            </m:e>
            <m:sub>
              <m:r>
                <w:rPr>
                  <w:rFonts w:ascii="Cambria Math" w:hAnsi="Cambria Math"/>
                </w:rPr>
                <m:t>y</m:t>
              </m:r>
            </m:sub>
          </m:sSub>
          <m:d>
            <m:dPr>
              <m:ctrlPr>
                <w:rPr>
                  <w:rFonts w:ascii="Cambria Math" w:hAnsi="Cambria Math"/>
                  <w:i/>
                </w:rPr>
              </m:ctrlPr>
            </m:dPr>
            <m:e>
              <m:r>
                <w:rPr>
                  <w:rFonts w:ascii="Cambria Math" w:hAnsi="Cambria Math"/>
                </w:rPr>
                <m:t>φ</m:t>
              </m:r>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1</m:t>
                    </m:r>
                  </m:e>
                  <m:e>
                    <m:r>
                      <w:rPr>
                        <w:rFonts w:ascii="Cambria Math" w:hAnsi="Cambria Math"/>
                      </w:rPr>
                      <m:t>0</m:t>
                    </m:r>
                  </m:e>
                </m:mr>
                <m:mr>
                  <m:e>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e>
                  <m:e>
                    <m:r>
                      <w:rPr>
                        <w:rFonts w:ascii="Cambria Math" w:hAnsi="Cambria Math"/>
                      </w:rPr>
                      <m:t>0</m:t>
                    </m:r>
                  </m:e>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e>
                </m:mr>
              </m:m>
            </m:e>
          </m:d>
        </m:oMath>
      </m:oMathPara>
    </w:p>
    <w:p w:rsidR="00EF1ECF" w:rsidRDefault="00EF1ECF">
      <w:pPr>
        <w:spacing w:line="240" w:lineRule="auto"/>
        <w:jc w:val="left"/>
        <w:rPr>
          <w:b/>
          <w:bCs/>
        </w:rPr>
      </w:pPr>
      <w:r>
        <w:br w:type="page"/>
      </w:r>
    </w:p>
    <w:p w:rsidR="00BC0175" w:rsidRDefault="0097017B" w:rsidP="00BC0175">
      <w:pPr>
        <w:pStyle w:val="berschrift3"/>
      </w:pPr>
      <w:r w:rsidRPr="0097017B">
        <w:rPr>
          <w:noProof/>
          <w:lang w:val="de-DE" w:eastAsia="de-DE" w:bidi="ar-SA"/>
        </w:rPr>
        <w:lastRenderedPageBreak/>
        <w:pict>
          <v:shape id="_x0000_s126580" type="#_x0000_t202" style="position:absolute;margin-left:531.3pt;margin-top:68.5pt;width:45.35pt;height:20.25pt;z-index:-251553280;mso-position-horizontal-relative:page;mso-position-vertical-relative:page" wrapcoords="-450 -800 -450 20800 22050 20800 22050 -800 -450 -800" fillcolor="#d8d8d8 [2732]">
            <v:textbox>
              <w:txbxContent>
                <w:p w:rsidR="0025579B" w:rsidRDefault="0025579B" w:rsidP="00E437F8">
                  <w:r>
                    <w:t xml:space="preserve">S. </w:t>
                  </w:r>
                  <w:r w:rsidR="0097017B">
                    <w:fldChar w:fldCharType="begin"/>
                  </w:r>
                  <w:r>
                    <w:instrText xml:space="preserve"> PAGEREF Aufgabe_3_5 \h </w:instrText>
                  </w:r>
                  <w:r w:rsidR="0097017B">
                    <w:fldChar w:fldCharType="separate"/>
                  </w:r>
                  <w:r>
                    <w:rPr>
                      <w:noProof/>
                    </w:rPr>
                    <w:t>11</w:t>
                  </w:r>
                  <w:r w:rsidR="0097017B">
                    <w:fldChar w:fldCharType="end"/>
                  </w:r>
                </w:p>
              </w:txbxContent>
            </v:textbox>
            <w10:wrap type="through" anchorx="page" anchory="page"/>
            <w10:anchorlock/>
          </v:shape>
        </w:pict>
      </w:r>
      <w:r w:rsidR="00BC0175">
        <w:t>Aufgabe 5</w:t>
      </w:r>
    </w:p>
    <w:p w:rsidR="00BC0175" w:rsidRDefault="00BC0175" w:rsidP="00BC0175">
      <w:r>
        <w:t>Der folgende Java-Code realisiert eine Drehung sämtlicher Polyederecken mit Drehwinkel phi um die angegebene Koordinatenachse:</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bCs/>
          <w:szCs w:val="20"/>
          <w:lang w:val="fr-CH" w:eastAsia="de-DE" w:bidi="ar-SA"/>
        </w:rPr>
        <w:t>public</w:t>
      </w:r>
      <w:r w:rsidRPr="00DF5AD0">
        <w:rPr>
          <w:rFonts w:ascii="Courier New" w:hAnsi="Courier New" w:cs="Courier New"/>
          <w:szCs w:val="20"/>
          <w:lang w:val="fr-CH" w:eastAsia="de-DE" w:bidi="ar-SA"/>
        </w:rPr>
        <w:t xml:space="preserve"> </w:t>
      </w:r>
      <w:r w:rsidRPr="00DF5AD0">
        <w:rPr>
          <w:rFonts w:ascii="Courier New" w:hAnsi="Courier New" w:cs="Courier New"/>
          <w:bCs/>
          <w:szCs w:val="20"/>
          <w:lang w:val="fr-CH" w:eastAsia="de-DE" w:bidi="ar-SA"/>
        </w:rPr>
        <w:t>void</w:t>
      </w:r>
      <w:r w:rsidRPr="00DF5AD0">
        <w:rPr>
          <w:rFonts w:ascii="Courier New" w:hAnsi="Courier New" w:cs="Courier New"/>
          <w:szCs w:val="20"/>
          <w:lang w:val="fr-CH" w:eastAsia="de-DE" w:bidi="ar-SA"/>
        </w:rPr>
        <w:t xml:space="preserve"> rotate(</w:t>
      </w:r>
      <w:r w:rsidRPr="00DF5AD0">
        <w:rPr>
          <w:rFonts w:ascii="Courier New" w:hAnsi="Courier New" w:cs="Courier New"/>
          <w:bCs/>
          <w:szCs w:val="20"/>
          <w:lang w:val="fr-CH" w:eastAsia="de-DE" w:bidi="ar-SA"/>
        </w:rPr>
        <w:t>double</w:t>
      </w:r>
      <w:r w:rsidRPr="00DF5AD0">
        <w:rPr>
          <w:rFonts w:ascii="Courier New" w:hAnsi="Courier New" w:cs="Courier New"/>
          <w:szCs w:val="20"/>
          <w:lang w:val="fr-CH" w:eastAsia="de-DE" w:bidi="ar-SA"/>
        </w:rPr>
        <w:t xml:space="preserve"> phi, </w:t>
      </w:r>
      <w:r w:rsidRPr="00DF5AD0">
        <w:rPr>
          <w:rFonts w:ascii="Courier New" w:hAnsi="Courier New" w:cs="Courier New"/>
          <w:bCs/>
          <w:szCs w:val="20"/>
          <w:lang w:val="fr-CH" w:eastAsia="de-DE" w:bidi="ar-SA"/>
        </w:rPr>
        <w:t>char</w:t>
      </w:r>
      <w:r w:rsidRPr="00DF5AD0">
        <w:rPr>
          <w:rFonts w:ascii="Courier New" w:hAnsi="Courier New" w:cs="Courier New"/>
          <w:szCs w:val="20"/>
          <w:lang w:val="fr-CH" w:eastAsia="de-DE" w:bidi="ar-SA"/>
        </w:rPr>
        <w:t xml:space="preserve"> axis)</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fr-CH" w:eastAsia="de-DE" w:bidi="ar-SA"/>
        </w:rPr>
        <w:t>{</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fr-CH" w:eastAsia="de-DE" w:bidi="ar-SA"/>
        </w:rPr>
        <w:tab/>
        <w:t>Matrix m;</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fr-CH" w:eastAsia="de-DE" w:bidi="ar-SA"/>
        </w:rPr>
        <w:tab/>
      </w:r>
      <w:r w:rsidRPr="00DF5AD0">
        <w:rPr>
          <w:rFonts w:ascii="Courier New" w:hAnsi="Courier New" w:cs="Courier New"/>
          <w:bCs/>
          <w:szCs w:val="20"/>
          <w:lang w:val="en-US" w:eastAsia="de-DE" w:bidi="ar-SA"/>
        </w:rPr>
        <w:t>switch</w:t>
      </w:r>
      <w:r w:rsidRPr="00DF5AD0">
        <w:rPr>
          <w:rFonts w:ascii="Courier New" w:hAnsi="Courier New" w:cs="Courier New"/>
          <w:szCs w:val="20"/>
          <w:lang w:val="en-US" w:eastAsia="de-DE" w:bidi="ar-SA"/>
        </w:rPr>
        <w:t xml:space="preserve"> (axis)</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bCs/>
          <w:szCs w:val="20"/>
          <w:lang w:val="en-US" w:eastAsia="de-DE" w:bidi="ar-SA"/>
        </w:rPr>
        <w:t>case</w:t>
      </w:r>
      <w:r w:rsidRPr="00DF5AD0">
        <w:rPr>
          <w:rFonts w:ascii="Courier New" w:hAnsi="Courier New" w:cs="Courier New"/>
          <w:szCs w:val="20"/>
          <w:lang w:val="en-US" w:eastAsia="de-DE" w:bidi="ar-SA"/>
        </w:rPr>
        <w:t xml:space="preserve"> 'x':</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 xml:space="preserve">m = </w:t>
      </w:r>
      <w:r w:rsidRPr="00DF5AD0">
        <w:rPr>
          <w:rFonts w:ascii="Courier New" w:hAnsi="Courier New" w:cs="Courier New"/>
          <w:bCs/>
          <w:szCs w:val="20"/>
          <w:lang w:val="en-US" w:eastAsia="de-DE" w:bidi="ar-SA"/>
        </w:rPr>
        <w:t>new</w:t>
      </w:r>
      <w:r w:rsidRPr="00DF5AD0">
        <w:rPr>
          <w:rFonts w:ascii="Courier New" w:hAnsi="Courier New" w:cs="Courier New"/>
          <w:szCs w:val="20"/>
          <w:lang w:val="en-US" w:eastAsia="de-DE" w:bidi="ar-SA"/>
        </w:rPr>
        <w:t xml:space="preserve"> Matrix(</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fr-CH" w:eastAsia="de-DE" w:bidi="ar-SA"/>
        </w:rPr>
        <w:t>1, 0, 0,</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t>0, Math.</w:t>
      </w:r>
      <w:r w:rsidRPr="00DF5AD0">
        <w:rPr>
          <w:rFonts w:ascii="Courier New" w:hAnsi="Courier New" w:cs="Courier New"/>
          <w:i/>
          <w:iCs/>
          <w:szCs w:val="20"/>
          <w:lang w:val="fr-CH" w:eastAsia="de-DE" w:bidi="ar-SA"/>
        </w:rPr>
        <w:t>cos</w:t>
      </w:r>
      <w:r w:rsidRPr="00DF5AD0">
        <w:rPr>
          <w:rFonts w:ascii="Courier New" w:hAnsi="Courier New" w:cs="Courier New"/>
          <w:szCs w:val="20"/>
          <w:lang w:val="fr-CH" w:eastAsia="de-DE" w:bidi="ar-SA"/>
        </w:rPr>
        <w:t>(phi), -Math.</w:t>
      </w:r>
      <w:r w:rsidRPr="00DF5AD0">
        <w:rPr>
          <w:rFonts w:ascii="Courier New" w:hAnsi="Courier New" w:cs="Courier New"/>
          <w:i/>
          <w:iCs/>
          <w:szCs w:val="20"/>
          <w:lang w:val="fr-CH" w:eastAsia="de-DE" w:bidi="ar-SA"/>
        </w:rPr>
        <w:t>sin</w:t>
      </w:r>
      <w:r w:rsidRPr="00DF5AD0">
        <w:rPr>
          <w:rFonts w:ascii="Courier New" w:hAnsi="Courier New" w:cs="Courier New"/>
          <w:szCs w:val="20"/>
          <w:lang w:val="fr-CH" w:eastAsia="de-DE" w:bidi="ar-SA"/>
        </w:rPr>
        <w:t>(phi),</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t>0, Math.</w:t>
      </w:r>
      <w:r w:rsidRPr="00DF5AD0">
        <w:rPr>
          <w:rFonts w:ascii="Courier New" w:hAnsi="Courier New" w:cs="Courier New"/>
          <w:i/>
          <w:iCs/>
          <w:szCs w:val="20"/>
          <w:lang w:val="fr-CH" w:eastAsia="de-DE" w:bidi="ar-SA"/>
        </w:rPr>
        <w:t>sin</w:t>
      </w:r>
      <w:r w:rsidRPr="00DF5AD0">
        <w:rPr>
          <w:rFonts w:ascii="Courier New" w:hAnsi="Courier New" w:cs="Courier New"/>
          <w:szCs w:val="20"/>
          <w:lang w:val="fr-CH" w:eastAsia="de-DE" w:bidi="ar-SA"/>
        </w:rPr>
        <w:t>(phi), Math.</w:t>
      </w:r>
      <w:r w:rsidRPr="00DF5AD0">
        <w:rPr>
          <w:rFonts w:ascii="Courier New" w:hAnsi="Courier New" w:cs="Courier New"/>
          <w:i/>
          <w:iCs/>
          <w:szCs w:val="20"/>
          <w:lang w:val="fr-CH" w:eastAsia="de-DE" w:bidi="ar-SA"/>
        </w:rPr>
        <w:t>cos</w:t>
      </w:r>
      <w:r w:rsidRPr="00DF5AD0">
        <w:rPr>
          <w:rFonts w:ascii="Courier New" w:hAnsi="Courier New" w:cs="Courier New"/>
          <w:szCs w:val="20"/>
          <w:lang w:val="fr-CH" w:eastAsia="de-DE" w:bidi="ar-SA"/>
        </w:rPr>
        <w:t>(phi));</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bCs/>
          <w:szCs w:val="20"/>
          <w:lang w:val="en-US" w:eastAsia="de-DE" w:bidi="ar-SA"/>
        </w:rPr>
        <w:t>break</w:t>
      </w:r>
      <w:r w:rsidRPr="00DF5AD0">
        <w:rPr>
          <w:rFonts w:ascii="Courier New" w:hAnsi="Courier New" w:cs="Courier New"/>
          <w:szCs w:val="20"/>
          <w:lang w:val="en-US" w:eastAsia="de-DE" w:bidi="ar-SA"/>
        </w:rPr>
        <w:t>;</w:t>
      </w:r>
    </w:p>
    <w:p w:rsidR="00BC0175" w:rsidRPr="00DF5AD0" w:rsidRDefault="00BC0175" w:rsidP="00BC0175">
      <w:pPr>
        <w:spacing w:line="276" w:lineRule="auto"/>
        <w:jc w:val="left"/>
        <w:rPr>
          <w:rFonts w:ascii="Courier New" w:hAnsi="Courier New" w:cs="Courier New"/>
          <w:szCs w:val="20"/>
          <w:lang w:val="en-US" w:eastAsia="de-DE" w:bidi="ar-SA"/>
        </w:rPr>
      </w:pPr>
      <w:r w:rsidRPr="00DF5AD0">
        <w:rPr>
          <w:rFonts w:ascii="Courier New" w:hAnsi="Courier New" w:cs="Courier New"/>
          <w:bCs/>
          <w:szCs w:val="20"/>
          <w:lang w:val="en-US" w:eastAsia="de-DE" w:bidi="ar-SA"/>
        </w:rPr>
        <w:tab/>
      </w:r>
      <w:r w:rsidRPr="00DF5AD0">
        <w:rPr>
          <w:rFonts w:ascii="Courier New" w:hAnsi="Courier New" w:cs="Courier New"/>
          <w:bCs/>
          <w:szCs w:val="20"/>
          <w:lang w:val="en-US" w:eastAsia="de-DE" w:bidi="ar-SA"/>
        </w:rPr>
        <w:tab/>
        <w:t>case</w:t>
      </w:r>
      <w:r w:rsidRPr="00DF5AD0">
        <w:rPr>
          <w:rFonts w:ascii="Courier New" w:hAnsi="Courier New" w:cs="Courier New"/>
          <w:szCs w:val="20"/>
          <w:lang w:val="en-US" w:eastAsia="de-DE" w:bidi="ar-SA"/>
        </w:rPr>
        <w:t xml:space="preserve"> 'y':</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 xml:space="preserve">m = </w:t>
      </w:r>
      <w:r w:rsidRPr="00DF5AD0">
        <w:rPr>
          <w:rFonts w:ascii="Courier New" w:hAnsi="Courier New" w:cs="Courier New"/>
          <w:bCs/>
          <w:szCs w:val="20"/>
          <w:lang w:val="en-US" w:eastAsia="de-DE" w:bidi="ar-SA"/>
        </w:rPr>
        <w:t>new</w:t>
      </w:r>
      <w:r w:rsidRPr="00DF5AD0">
        <w:rPr>
          <w:rFonts w:ascii="Courier New" w:hAnsi="Courier New" w:cs="Courier New"/>
          <w:szCs w:val="20"/>
          <w:lang w:val="en-US" w:eastAsia="de-DE" w:bidi="ar-SA"/>
        </w:rPr>
        <w:t xml:space="preserve"> Matrix(</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fr-CH" w:eastAsia="de-DE" w:bidi="ar-SA"/>
        </w:rPr>
        <w:t>Math.</w:t>
      </w:r>
      <w:r w:rsidRPr="00DF5AD0">
        <w:rPr>
          <w:rFonts w:ascii="Courier New" w:hAnsi="Courier New" w:cs="Courier New"/>
          <w:i/>
          <w:iCs/>
          <w:szCs w:val="20"/>
          <w:lang w:val="fr-CH" w:eastAsia="de-DE" w:bidi="ar-SA"/>
        </w:rPr>
        <w:t>cos</w:t>
      </w:r>
      <w:r w:rsidRPr="00DF5AD0">
        <w:rPr>
          <w:rFonts w:ascii="Courier New" w:hAnsi="Courier New" w:cs="Courier New"/>
          <w:szCs w:val="20"/>
          <w:lang w:val="fr-CH" w:eastAsia="de-DE" w:bidi="ar-SA"/>
        </w:rPr>
        <w:t>(phi), 0, Math.</w:t>
      </w:r>
      <w:r w:rsidRPr="00DF5AD0">
        <w:rPr>
          <w:rFonts w:ascii="Courier New" w:hAnsi="Courier New" w:cs="Courier New"/>
          <w:i/>
          <w:iCs/>
          <w:szCs w:val="20"/>
          <w:lang w:val="fr-CH" w:eastAsia="de-DE" w:bidi="ar-SA"/>
        </w:rPr>
        <w:t>sin</w:t>
      </w:r>
      <w:r w:rsidRPr="00DF5AD0">
        <w:rPr>
          <w:rFonts w:ascii="Courier New" w:hAnsi="Courier New" w:cs="Courier New"/>
          <w:szCs w:val="20"/>
          <w:lang w:val="fr-CH" w:eastAsia="de-DE" w:bidi="ar-SA"/>
        </w:rPr>
        <w:t>(phi),</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t>0, 1, 0,</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t>-Math.</w:t>
      </w:r>
      <w:r w:rsidRPr="00DF5AD0">
        <w:rPr>
          <w:rFonts w:ascii="Courier New" w:hAnsi="Courier New" w:cs="Courier New"/>
          <w:i/>
          <w:iCs/>
          <w:szCs w:val="20"/>
          <w:lang w:val="fr-CH" w:eastAsia="de-DE" w:bidi="ar-SA"/>
        </w:rPr>
        <w:t>sin</w:t>
      </w:r>
      <w:r w:rsidRPr="00DF5AD0">
        <w:rPr>
          <w:rFonts w:ascii="Courier New" w:hAnsi="Courier New" w:cs="Courier New"/>
          <w:szCs w:val="20"/>
          <w:lang w:val="fr-CH" w:eastAsia="de-DE" w:bidi="ar-SA"/>
        </w:rPr>
        <w:t>(phi), 0, Math.</w:t>
      </w:r>
      <w:r w:rsidRPr="00DF5AD0">
        <w:rPr>
          <w:rFonts w:ascii="Courier New" w:hAnsi="Courier New" w:cs="Courier New"/>
          <w:i/>
          <w:iCs/>
          <w:szCs w:val="20"/>
          <w:lang w:val="fr-CH" w:eastAsia="de-DE" w:bidi="ar-SA"/>
        </w:rPr>
        <w:t>cos</w:t>
      </w:r>
      <w:r w:rsidRPr="00DF5AD0">
        <w:rPr>
          <w:rFonts w:ascii="Courier New" w:hAnsi="Courier New" w:cs="Courier New"/>
          <w:szCs w:val="20"/>
          <w:lang w:val="fr-CH" w:eastAsia="de-DE" w:bidi="ar-SA"/>
        </w:rPr>
        <w:t>(phi));</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bCs/>
          <w:szCs w:val="20"/>
          <w:lang w:val="en-US" w:eastAsia="de-DE" w:bidi="ar-SA"/>
        </w:rPr>
        <w:t>break</w:t>
      </w:r>
      <w:r w:rsidRPr="00DF5AD0">
        <w:rPr>
          <w:rFonts w:ascii="Courier New" w:hAnsi="Courier New" w:cs="Courier New"/>
          <w:szCs w:val="20"/>
          <w:lang w:val="en-US" w:eastAsia="de-DE" w:bidi="ar-SA"/>
        </w:rPr>
        <w:t>;</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bCs/>
          <w:szCs w:val="20"/>
          <w:lang w:val="en-US" w:eastAsia="de-DE" w:bidi="ar-SA"/>
        </w:rPr>
        <w:t>case</w:t>
      </w:r>
      <w:r w:rsidRPr="00DF5AD0">
        <w:rPr>
          <w:rFonts w:ascii="Courier New" w:hAnsi="Courier New" w:cs="Courier New"/>
          <w:szCs w:val="20"/>
          <w:lang w:val="en-US" w:eastAsia="de-DE" w:bidi="ar-SA"/>
        </w:rPr>
        <w:t xml:space="preserve"> 'z':</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 xml:space="preserve">m = </w:t>
      </w:r>
      <w:r w:rsidRPr="00DF5AD0">
        <w:rPr>
          <w:rFonts w:ascii="Courier New" w:hAnsi="Courier New" w:cs="Courier New"/>
          <w:bCs/>
          <w:szCs w:val="20"/>
          <w:lang w:val="en-US" w:eastAsia="de-DE" w:bidi="ar-SA"/>
        </w:rPr>
        <w:t>new</w:t>
      </w:r>
      <w:r w:rsidRPr="00DF5AD0">
        <w:rPr>
          <w:rFonts w:ascii="Courier New" w:hAnsi="Courier New" w:cs="Courier New"/>
          <w:szCs w:val="20"/>
          <w:lang w:val="en-US" w:eastAsia="de-DE" w:bidi="ar-SA"/>
        </w:rPr>
        <w:t xml:space="preserve"> Matrix(</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fr-CH" w:eastAsia="de-DE" w:bidi="ar-SA"/>
        </w:rPr>
        <w:t>Math.</w:t>
      </w:r>
      <w:r w:rsidRPr="00DF5AD0">
        <w:rPr>
          <w:rFonts w:ascii="Courier New" w:hAnsi="Courier New" w:cs="Courier New"/>
          <w:i/>
          <w:iCs/>
          <w:szCs w:val="20"/>
          <w:lang w:val="fr-CH" w:eastAsia="de-DE" w:bidi="ar-SA"/>
        </w:rPr>
        <w:t>cos</w:t>
      </w:r>
      <w:r w:rsidRPr="00DF5AD0">
        <w:rPr>
          <w:rFonts w:ascii="Courier New" w:hAnsi="Courier New" w:cs="Courier New"/>
          <w:szCs w:val="20"/>
          <w:lang w:val="fr-CH" w:eastAsia="de-DE" w:bidi="ar-SA"/>
        </w:rPr>
        <w:t>(phi), -Math.</w:t>
      </w:r>
      <w:r w:rsidRPr="00DF5AD0">
        <w:rPr>
          <w:rFonts w:ascii="Courier New" w:hAnsi="Courier New" w:cs="Courier New"/>
          <w:i/>
          <w:iCs/>
          <w:szCs w:val="20"/>
          <w:lang w:val="fr-CH" w:eastAsia="de-DE" w:bidi="ar-SA"/>
        </w:rPr>
        <w:t>sin</w:t>
      </w:r>
      <w:r w:rsidRPr="00DF5AD0">
        <w:rPr>
          <w:rFonts w:ascii="Courier New" w:hAnsi="Courier New" w:cs="Courier New"/>
          <w:szCs w:val="20"/>
          <w:lang w:val="fr-CH" w:eastAsia="de-DE" w:bidi="ar-SA"/>
        </w:rPr>
        <w:t>(phi), 0,</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fr-CH" w:eastAsia="de-DE" w:bidi="ar-SA"/>
        </w:rPr>
      </w:pP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t>Math.</w:t>
      </w:r>
      <w:r w:rsidRPr="00DF5AD0">
        <w:rPr>
          <w:rFonts w:ascii="Courier New" w:hAnsi="Courier New" w:cs="Courier New"/>
          <w:i/>
          <w:iCs/>
          <w:szCs w:val="20"/>
          <w:lang w:val="fr-CH" w:eastAsia="de-DE" w:bidi="ar-SA"/>
        </w:rPr>
        <w:t>sin</w:t>
      </w:r>
      <w:r w:rsidRPr="00DF5AD0">
        <w:rPr>
          <w:rFonts w:ascii="Courier New" w:hAnsi="Courier New" w:cs="Courier New"/>
          <w:szCs w:val="20"/>
          <w:lang w:val="fr-CH" w:eastAsia="de-DE" w:bidi="ar-SA"/>
        </w:rPr>
        <w:t>(phi), Math.</w:t>
      </w:r>
      <w:r w:rsidRPr="00DF5AD0">
        <w:rPr>
          <w:rFonts w:ascii="Courier New" w:hAnsi="Courier New" w:cs="Courier New"/>
          <w:i/>
          <w:iCs/>
          <w:szCs w:val="20"/>
          <w:lang w:val="fr-CH" w:eastAsia="de-DE" w:bidi="ar-SA"/>
        </w:rPr>
        <w:t>cos</w:t>
      </w:r>
      <w:r w:rsidRPr="00DF5AD0">
        <w:rPr>
          <w:rFonts w:ascii="Courier New" w:hAnsi="Courier New" w:cs="Courier New"/>
          <w:szCs w:val="20"/>
          <w:lang w:val="fr-CH" w:eastAsia="de-DE" w:bidi="ar-SA"/>
        </w:rPr>
        <w:t>(phi), 0,</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fr-CH" w:eastAsia="de-DE" w:bidi="ar-SA"/>
        </w:rPr>
        <w:tab/>
      </w:r>
      <w:r w:rsidRPr="00DF5AD0">
        <w:rPr>
          <w:rFonts w:ascii="Courier New" w:hAnsi="Courier New" w:cs="Courier New"/>
          <w:szCs w:val="20"/>
          <w:lang w:val="en-US" w:eastAsia="de-DE" w:bidi="ar-SA"/>
        </w:rPr>
        <w:t>0, 0, 1);</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bCs/>
          <w:szCs w:val="20"/>
          <w:lang w:val="en-US" w:eastAsia="de-DE" w:bidi="ar-SA"/>
        </w:rPr>
        <w:t>break</w:t>
      </w:r>
      <w:r w:rsidRPr="00DF5AD0">
        <w:rPr>
          <w:rFonts w:ascii="Courier New" w:hAnsi="Courier New" w:cs="Courier New"/>
          <w:szCs w:val="20"/>
          <w:lang w:val="en-US" w:eastAsia="de-DE" w:bidi="ar-SA"/>
        </w:rPr>
        <w:t>;</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bCs/>
          <w:szCs w:val="20"/>
          <w:lang w:val="en-US" w:eastAsia="de-DE" w:bidi="ar-SA"/>
        </w:rPr>
        <w:t>default</w:t>
      </w:r>
      <w:r w:rsidRPr="00DF5AD0">
        <w:rPr>
          <w:rFonts w:ascii="Courier New" w:hAnsi="Courier New" w:cs="Courier New"/>
          <w:szCs w:val="20"/>
          <w:lang w:val="en-US" w:eastAsia="de-DE" w:bidi="ar-SA"/>
        </w:rPr>
        <w:t>:</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 xml:space="preserve">m = </w:t>
      </w:r>
      <w:r w:rsidRPr="00DF5AD0">
        <w:rPr>
          <w:rFonts w:ascii="Courier New" w:hAnsi="Courier New" w:cs="Courier New"/>
          <w:bCs/>
          <w:szCs w:val="20"/>
          <w:lang w:val="en-US" w:eastAsia="de-DE" w:bidi="ar-SA"/>
        </w:rPr>
        <w:t>new</w:t>
      </w:r>
      <w:r w:rsidRPr="00DF5AD0">
        <w:rPr>
          <w:rFonts w:ascii="Courier New" w:hAnsi="Courier New" w:cs="Courier New"/>
          <w:szCs w:val="20"/>
          <w:lang w:val="en-US" w:eastAsia="de-DE" w:bidi="ar-SA"/>
        </w:rPr>
        <w:t xml:space="preserve"> Matrix();</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bCs/>
          <w:szCs w:val="20"/>
          <w:lang w:val="en-US" w:eastAsia="de-DE" w:bidi="ar-SA"/>
        </w:rPr>
        <w:t>for</w:t>
      </w:r>
      <w:r w:rsidRPr="00DF5AD0">
        <w:rPr>
          <w:rFonts w:ascii="Courier New" w:hAnsi="Courier New" w:cs="Courier New"/>
          <w:szCs w:val="20"/>
          <w:lang w:val="en-US" w:eastAsia="de-DE" w:bidi="ar-SA"/>
        </w:rPr>
        <w:t xml:space="preserve"> (</w:t>
      </w:r>
      <w:r w:rsidRPr="00DF5AD0">
        <w:rPr>
          <w:rFonts w:ascii="Courier New" w:hAnsi="Courier New" w:cs="Courier New"/>
          <w:bCs/>
          <w:szCs w:val="20"/>
          <w:lang w:val="en-US" w:eastAsia="de-DE" w:bidi="ar-SA"/>
        </w:rPr>
        <w:t>int</w:t>
      </w:r>
      <w:r w:rsidRPr="00DF5AD0">
        <w:rPr>
          <w:rFonts w:ascii="Courier New" w:hAnsi="Courier New" w:cs="Courier New"/>
          <w:szCs w:val="20"/>
          <w:lang w:val="en-US" w:eastAsia="de-DE" w:bidi="ar-SA"/>
        </w:rPr>
        <w:t xml:space="preserve"> i = 0; i &lt; polyeder.getNumOfVertices(); i++)</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w:t>
      </w:r>
    </w:p>
    <w:p w:rsidR="00BC0175" w:rsidRPr="00DF5AD0"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Point P = polyeder.getVertex(i);</w:t>
      </w:r>
    </w:p>
    <w:p w:rsidR="00BC0175" w:rsidRPr="00AB0EA9"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de-DE"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AB0EA9">
        <w:rPr>
          <w:rFonts w:ascii="Courier New" w:hAnsi="Courier New" w:cs="Courier New"/>
          <w:szCs w:val="20"/>
          <w:lang w:val="de-DE" w:eastAsia="de-DE" w:bidi="ar-SA"/>
        </w:rPr>
        <w:t>m.transform(P);</w:t>
      </w:r>
    </w:p>
    <w:p w:rsidR="00BC0175" w:rsidRPr="00AB0EA9"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de-DE" w:eastAsia="de-DE" w:bidi="ar-SA"/>
        </w:rPr>
      </w:pPr>
      <w:r w:rsidRPr="00AB0EA9">
        <w:rPr>
          <w:rFonts w:ascii="Courier New" w:hAnsi="Courier New" w:cs="Courier New"/>
          <w:szCs w:val="20"/>
          <w:lang w:val="de-DE" w:eastAsia="de-DE" w:bidi="ar-SA"/>
        </w:rPr>
        <w:tab/>
        <w:t>}</w:t>
      </w:r>
    </w:p>
    <w:p w:rsidR="00BC0175" w:rsidRPr="00AB0EA9" w:rsidRDefault="00BC0175" w:rsidP="00BC0175">
      <w:pPr>
        <w:tabs>
          <w:tab w:val="left" w:pos="567"/>
          <w:tab w:val="left" w:pos="1134"/>
          <w:tab w:val="left" w:pos="1701"/>
          <w:tab w:val="left" w:pos="2268"/>
          <w:tab w:val="left" w:pos="2835"/>
          <w:tab w:val="left" w:pos="3402"/>
          <w:tab w:val="left" w:pos="3969"/>
        </w:tabs>
        <w:autoSpaceDE w:val="0"/>
        <w:autoSpaceDN w:val="0"/>
        <w:adjustRightInd w:val="0"/>
        <w:spacing w:line="276" w:lineRule="auto"/>
        <w:jc w:val="left"/>
        <w:rPr>
          <w:rFonts w:ascii="Courier New" w:hAnsi="Courier New" w:cs="Courier New"/>
          <w:szCs w:val="20"/>
          <w:lang w:val="de-DE" w:eastAsia="de-DE" w:bidi="ar-SA"/>
        </w:rPr>
      </w:pPr>
      <w:r w:rsidRPr="00AB0EA9">
        <w:rPr>
          <w:rFonts w:ascii="Courier New" w:hAnsi="Courier New" w:cs="Courier New"/>
          <w:szCs w:val="20"/>
          <w:lang w:val="de-DE" w:eastAsia="de-DE" w:bidi="ar-SA"/>
        </w:rPr>
        <w:t>}</w:t>
      </w:r>
    </w:p>
    <w:p w:rsidR="00BC0175" w:rsidRPr="00561CF8" w:rsidRDefault="00BC0175" w:rsidP="00BC0175">
      <w:pPr>
        <w:spacing w:before="120"/>
      </w:pPr>
      <w:r w:rsidRPr="00561CF8">
        <w:t xml:space="preserve">Die vollständige Lösung finden Sie in der Datei </w:t>
      </w:r>
      <w:r>
        <w:t>Polyeder3D_v04.java.</w:t>
      </w:r>
    </w:p>
    <w:p w:rsidR="00BC0175" w:rsidRDefault="00BC0175" w:rsidP="00BC0175">
      <w:pPr>
        <w:pStyle w:val="berschrift3"/>
      </w:pPr>
      <w:r>
        <w:t>Aufgabe 6 (Lernkontrolle)</w:t>
      </w:r>
    </w:p>
    <w:p w:rsidR="00BC0175" w:rsidRDefault="0097017B" w:rsidP="00BC0175">
      <w:pPr>
        <w:pStyle w:val="Listenabsatz"/>
        <w:numPr>
          <w:ilvl w:val="0"/>
          <w:numId w:val="16"/>
        </w:numPr>
      </w:pPr>
      <m:oMath>
        <m:d>
          <m:dPr>
            <m:ctrlPr>
              <w:rPr>
                <w:rFonts w:ascii="Cambria Math" w:hAnsi="Cambria Math"/>
                <w:i/>
              </w:rPr>
            </m:ctrlPr>
          </m:dPr>
          <m:e>
            <m:m>
              <m:mPr>
                <m:mcs>
                  <m:mc>
                    <m:mcPr>
                      <m:count m:val="3"/>
                      <m:mcJc m:val="center"/>
                    </m:mcPr>
                  </m:mc>
                </m:mcs>
                <m:ctrlPr>
                  <w:rPr>
                    <w:rFonts w:ascii="Cambria Math" w:hAnsi="Cambria Math"/>
                    <w:i/>
                  </w:rPr>
                </m:ctrlPr>
              </m:mPr>
              <m:mr>
                <m:e>
                  <m:r>
                    <m:rPr>
                      <m:sty m:val="p"/>
                    </m:rPr>
                    <w:rPr>
                      <w:rFonts w:ascii="Cambria Math" w:hAnsi="Cambria Math"/>
                    </w:rPr>
                    <m:t>0.5</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m:rPr>
                      <m:sty m:val="p"/>
                    </m:rPr>
                    <w:rPr>
                      <w:rFonts w:ascii="Cambria Math" w:hAnsi="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0.5</m:t>
                  </m:r>
                </m:e>
                <m:e>
                  <m:r>
                    <w:rPr>
                      <w:rFonts w:ascii="Cambria Math" w:hAnsi="Cambria Math"/>
                    </w:rPr>
                    <m:t>0</m:t>
                  </m:r>
                </m:e>
              </m:mr>
              <m:mr>
                <m:e>
                  <m:r>
                    <m:rPr>
                      <m:sty m:val="p"/>
                    </m:rPr>
                    <w:rPr>
                      <w:rFonts w:ascii="Cambria Math" w:hAnsi="Cambria Math"/>
                    </w:rPr>
                    <m:t>0</m:t>
                  </m:r>
                </m:e>
                <m:e>
                  <m:r>
                    <w:rPr>
                      <w:rFonts w:ascii="Cambria Math" w:hAnsi="Cambria Math"/>
                    </w:rPr>
                    <m:t>0</m:t>
                  </m:r>
                </m:e>
                <m:e>
                  <m:r>
                    <m:rPr>
                      <m:sty m:val="p"/>
                    </m:rPr>
                    <w:rPr>
                      <w:rFonts w:ascii="Cambria Math" w:hAnsi="Cambria Math"/>
                    </w:rPr>
                    <m:t>0.5</m:t>
                  </m:r>
                </m:e>
              </m:mr>
            </m:m>
          </m:e>
        </m:d>
      </m:oMath>
    </w:p>
    <w:p w:rsidR="00BC0175" w:rsidRPr="0098486C" w:rsidRDefault="0097017B" w:rsidP="00BC0175">
      <w:pPr>
        <w:pStyle w:val="Listenabsatz"/>
        <w:numPr>
          <w:ilvl w:val="0"/>
          <w:numId w:val="16"/>
        </w:numPr>
      </w:pPr>
      <m:oMath>
        <m:sSub>
          <m:sSubPr>
            <m:ctrlPr>
              <w:rPr>
                <w:rFonts w:ascii="Cambria Math" w:hAnsi="Cambria Math"/>
                <w:i/>
              </w:rPr>
            </m:ctrlPr>
          </m:sSubPr>
          <m:e>
            <m:r>
              <w:rPr>
                <w:rFonts w:ascii="Cambria Math" w:hAnsi="Cambria Math"/>
              </w:rPr>
              <m:t>R</m:t>
            </m:r>
          </m:e>
          <m:sub>
            <m:r>
              <w:rPr>
                <w:rFonts w:ascii="Cambria Math" w:hAnsi="Cambria Math"/>
              </w:rPr>
              <m:t>y</m:t>
            </m:r>
          </m:sub>
        </m:sSub>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π</m:t>
                    </m:r>
                  </m:num>
                  <m:den>
                    <m:r>
                      <w:rPr>
                        <w:rFonts w:ascii="Cambria Math" w:hAnsi="Cambria Math"/>
                      </w:rPr>
                      <m:t>6</m:t>
                    </m:r>
                  </m:den>
                </m:f>
              </m:e>
            </m:box>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box>
                    <m:boxPr>
                      <m:ctrlPr>
                        <w:rPr>
                          <w:rFonts w:ascii="Cambria Math" w:hAnsi="Cambria Math"/>
                        </w:rPr>
                      </m:ctrlPr>
                    </m:boxPr>
                    <m:e>
                      <m:argPr>
                        <m:argSz m:val="-1"/>
                      </m:argPr>
                      <m:f>
                        <m:fPr>
                          <m:ctrlPr>
                            <w:rPr>
                              <w:rFonts w:ascii="Cambria Math" w:hAnsi="Cambria Math"/>
                            </w:rPr>
                          </m:ctrlPr>
                        </m:fPr>
                        <m:num>
                          <m:rad>
                            <m:radPr>
                              <m:degHide m:val="on"/>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e>
                  </m:box>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box>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1</m:t>
                  </m:r>
                </m:e>
                <m:e>
                  <m:r>
                    <w:rPr>
                      <w:rFonts w:ascii="Cambria Math" w:hAnsi="Cambria Math"/>
                    </w:rPr>
                    <m:t>0</m:t>
                  </m:r>
                </m:e>
              </m:mr>
              <m:mr>
                <m:e>
                  <m:r>
                    <m:rPr>
                      <m:sty m:val="p"/>
                    </m:rPr>
                    <w:rPr>
                      <w:rFonts w:ascii="Cambria Math" w:hAnsi="Cambria Math"/>
                    </w:rPr>
                    <m:t>-</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box>
                </m:e>
                <m:e>
                  <m:r>
                    <w:rPr>
                      <w:rFonts w:ascii="Cambria Math" w:hAnsi="Cambria Math"/>
                    </w:rPr>
                    <m:t>0</m:t>
                  </m:r>
                </m:e>
                <m:e>
                  <m:box>
                    <m:boxPr>
                      <m:ctrlPr>
                        <w:rPr>
                          <w:rFonts w:ascii="Cambria Math" w:hAnsi="Cambria Math"/>
                        </w:rPr>
                      </m:ctrlPr>
                    </m:boxPr>
                    <m:e>
                      <m:argPr>
                        <m:argSz m:val="-1"/>
                      </m:argPr>
                      <m:f>
                        <m:fPr>
                          <m:ctrlPr>
                            <w:rPr>
                              <w:rFonts w:ascii="Cambria Math" w:hAnsi="Cambria Math"/>
                            </w:rPr>
                          </m:ctrlPr>
                        </m:fPr>
                        <m:num>
                          <m:rad>
                            <m:radPr>
                              <m:degHide m:val="on"/>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e>
                  </m:box>
                </m:e>
              </m:mr>
            </m:m>
          </m:e>
        </m:d>
      </m:oMath>
    </w:p>
    <w:p w:rsidR="00BC0175" w:rsidRPr="0098486C" w:rsidRDefault="00BC0175" w:rsidP="00BC0175">
      <w:pPr>
        <w:pStyle w:val="Listenabsatz"/>
        <w:numPr>
          <w:ilvl w:val="0"/>
          <w:numId w:val="16"/>
        </w:numPr>
      </w:pPr>
      <w:r>
        <w:t>Der Drehwinkel wird modulo 360° bestimmt, das heisst, es gilt der Divisionsrest beim Teilen durch 360°.</w:t>
      </w:r>
    </w:p>
    <w:p w:rsidR="00BC0175" w:rsidRDefault="00BC0175" w:rsidP="00BC0175">
      <w:pPr>
        <w:pStyle w:val="berschrift2"/>
      </w:pPr>
      <w:bookmarkStart w:id="137" w:name="_Toc246655655"/>
      <w:bookmarkStart w:id="138" w:name="_Toc246664408"/>
      <w:r>
        <w:lastRenderedPageBreak/>
        <w:t>Lösungen zum 4. Kapitel</w:t>
      </w:r>
      <w:bookmarkEnd w:id="137"/>
      <w:bookmarkEnd w:id="138"/>
    </w:p>
    <w:p w:rsidR="00BC0175" w:rsidRDefault="0097017B" w:rsidP="00BC0175">
      <w:pPr>
        <w:pStyle w:val="berschrift3"/>
      </w:pPr>
      <w:r w:rsidRPr="0097017B">
        <w:rPr>
          <w:noProof/>
          <w:lang w:val="de-DE" w:eastAsia="de-DE" w:bidi="ar-SA"/>
        </w:rPr>
        <w:pict>
          <v:shape id="_x0000_s126582" type="#_x0000_t202" style="position:absolute;margin-left:530.75pt;margin-top:99.5pt;width:45.35pt;height:20.25pt;z-index:-251552256;mso-position-horizontal-relative:page;mso-position-vertical-relative:page" wrapcoords="-450 -800 -450 20800 22050 20800 22050 -800 -450 -800" fillcolor="#d8d8d8 [2732]">
            <v:textbox>
              <w:txbxContent>
                <w:p w:rsidR="0025579B" w:rsidRDefault="0025579B" w:rsidP="00DF355B">
                  <w:r>
                    <w:t xml:space="preserve">S. </w:t>
                  </w:r>
                  <w:r w:rsidR="0097017B">
                    <w:fldChar w:fldCharType="begin"/>
                  </w:r>
                  <w:r>
                    <w:instrText xml:space="preserve"> PAGEREF Aufgabe_4_1 \h </w:instrText>
                  </w:r>
                  <w:r w:rsidR="0097017B">
                    <w:fldChar w:fldCharType="separate"/>
                  </w:r>
                  <w:r>
                    <w:rPr>
                      <w:noProof/>
                    </w:rPr>
                    <w:t>13</w:t>
                  </w:r>
                  <w:r w:rsidR="0097017B">
                    <w:fldChar w:fldCharType="end"/>
                  </w:r>
                </w:p>
              </w:txbxContent>
            </v:textbox>
            <w10:wrap type="through" anchorx="page" anchory="page"/>
            <w10:anchorlock/>
          </v:shape>
        </w:pict>
      </w:r>
      <w:r w:rsidR="00BC0175">
        <w:t>Aufgabe 1</w:t>
      </w:r>
    </w:p>
    <w:p w:rsidR="00BC0175" w:rsidRDefault="00BC0175" w:rsidP="00BC0175">
      <w:r>
        <w:t>Hier also den vollständigen Inhalt der Datei Wuerfel.obj:</w:t>
      </w:r>
    </w:p>
    <w:p w:rsidR="00BC0175" w:rsidRPr="00280FFA" w:rsidRDefault="00BC0175" w:rsidP="00BC0175">
      <w:pPr>
        <w:autoSpaceDE w:val="0"/>
        <w:autoSpaceDN w:val="0"/>
        <w:adjustRightInd w:val="0"/>
        <w:spacing w:line="240" w:lineRule="auto"/>
        <w:jc w:val="left"/>
        <w:rPr>
          <w:rFonts w:ascii="Courier New" w:hAnsi="Courier New" w:cs="Courier New"/>
          <w:lang w:val="de-DE" w:eastAsia="de-DE" w:bidi="ar-SA"/>
        </w:rPr>
      </w:pPr>
      <w:r w:rsidRPr="00280FFA">
        <w:rPr>
          <w:rFonts w:ascii="Courier New" w:hAnsi="Courier New" w:cs="Courier New"/>
          <w:lang w:val="de-DE" w:eastAsia="de-DE" w:bidi="ar-SA"/>
        </w:rPr>
        <w:t>#Wuerfel</w:t>
      </w:r>
    </w:p>
    <w:p w:rsidR="00BC0175" w:rsidRPr="00280FFA" w:rsidRDefault="00BC0175" w:rsidP="00BC0175">
      <w:pPr>
        <w:autoSpaceDE w:val="0"/>
        <w:autoSpaceDN w:val="0"/>
        <w:adjustRightInd w:val="0"/>
        <w:spacing w:line="240" w:lineRule="auto"/>
        <w:jc w:val="left"/>
        <w:rPr>
          <w:rFonts w:ascii="Courier New" w:hAnsi="Courier New" w:cs="Courier New"/>
          <w:lang w:val="de-DE" w:eastAsia="de-DE" w:bidi="ar-SA"/>
        </w:rPr>
      </w:pPr>
    </w:p>
    <w:p w:rsidR="00BC0175" w:rsidRPr="00280FFA" w:rsidRDefault="00BC0175" w:rsidP="00BC0175">
      <w:pPr>
        <w:autoSpaceDE w:val="0"/>
        <w:autoSpaceDN w:val="0"/>
        <w:adjustRightInd w:val="0"/>
        <w:spacing w:line="240" w:lineRule="auto"/>
        <w:jc w:val="left"/>
        <w:rPr>
          <w:rFonts w:ascii="Courier New" w:hAnsi="Courier New" w:cs="Courier New"/>
          <w:lang w:val="de-DE" w:eastAsia="de-DE" w:bidi="ar-SA"/>
        </w:rPr>
      </w:pPr>
      <w:r w:rsidRPr="00280FFA">
        <w:rPr>
          <w:rFonts w:ascii="Courier New" w:hAnsi="Courier New" w:cs="Courier New"/>
          <w:lang w:val="de-DE" w:eastAsia="de-DE" w:bidi="ar-SA"/>
        </w:rPr>
        <w:t>v  -0.5  -0.5  -0.5</w:t>
      </w:r>
    </w:p>
    <w:p w:rsidR="00BC0175" w:rsidRPr="00280FFA" w:rsidRDefault="00BC0175" w:rsidP="00BC0175">
      <w:pPr>
        <w:autoSpaceDE w:val="0"/>
        <w:autoSpaceDN w:val="0"/>
        <w:adjustRightInd w:val="0"/>
        <w:spacing w:line="240" w:lineRule="auto"/>
        <w:jc w:val="left"/>
        <w:rPr>
          <w:rFonts w:ascii="Courier New" w:hAnsi="Courier New" w:cs="Courier New"/>
          <w:lang w:val="de-DE" w:eastAsia="de-DE" w:bidi="ar-SA"/>
        </w:rPr>
      </w:pPr>
      <w:r w:rsidRPr="00280FFA">
        <w:rPr>
          <w:rFonts w:ascii="Courier New" w:hAnsi="Courier New" w:cs="Courier New"/>
          <w:lang w:val="de-DE" w:eastAsia="de-DE" w:bidi="ar-SA"/>
        </w:rPr>
        <w:t>v   0.5  -0.5  -0.5</w:t>
      </w:r>
    </w:p>
    <w:p w:rsidR="00BC0175" w:rsidRPr="00280FFA" w:rsidRDefault="00BC0175" w:rsidP="00BC0175">
      <w:pPr>
        <w:autoSpaceDE w:val="0"/>
        <w:autoSpaceDN w:val="0"/>
        <w:adjustRightInd w:val="0"/>
        <w:spacing w:line="240" w:lineRule="auto"/>
        <w:jc w:val="left"/>
        <w:rPr>
          <w:rFonts w:ascii="Courier New" w:hAnsi="Courier New" w:cs="Courier New"/>
          <w:lang w:val="de-DE" w:eastAsia="de-DE" w:bidi="ar-SA"/>
        </w:rPr>
      </w:pPr>
      <w:r w:rsidRPr="00280FFA">
        <w:rPr>
          <w:rFonts w:ascii="Courier New" w:hAnsi="Courier New" w:cs="Courier New"/>
          <w:lang w:val="de-DE" w:eastAsia="de-DE" w:bidi="ar-SA"/>
        </w:rPr>
        <w:t>v   0.5   0.5  -0.5</w:t>
      </w:r>
    </w:p>
    <w:p w:rsidR="00BC0175" w:rsidRPr="00280FFA" w:rsidRDefault="00BC0175" w:rsidP="00BC0175">
      <w:pPr>
        <w:autoSpaceDE w:val="0"/>
        <w:autoSpaceDN w:val="0"/>
        <w:adjustRightInd w:val="0"/>
        <w:spacing w:line="240" w:lineRule="auto"/>
        <w:jc w:val="left"/>
        <w:rPr>
          <w:rFonts w:ascii="Courier New" w:hAnsi="Courier New" w:cs="Courier New"/>
          <w:lang w:val="de-DE" w:eastAsia="de-DE" w:bidi="ar-SA"/>
        </w:rPr>
      </w:pPr>
      <w:r w:rsidRPr="00280FFA">
        <w:rPr>
          <w:rFonts w:ascii="Courier New" w:hAnsi="Courier New" w:cs="Courier New"/>
          <w:lang w:val="de-DE" w:eastAsia="de-DE" w:bidi="ar-SA"/>
        </w:rPr>
        <w:t>v  -0.5   0.5  -0.5</w:t>
      </w: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r w:rsidRPr="00DF5AD0">
        <w:rPr>
          <w:rFonts w:ascii="Courier New" w:hAnsi="Courier New" w:cs="Courier New"/>
          <w:lang w:val="en-US" w:eastAsia="de-DE" w:bidi="ar-SA"/>
        </w:rPr>
        <w:t>f  4  3  2  1</w:t>
      </w: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r w:rsidRPr="00DF5AD0">
        <w:rPr>
          <w:rFonts w:ascii="Courier New" w:hAnsi="Courier New" w:cs="Courier New"/>
          <w:lang w:val="en-US" w:eastAsia="de-DE" w:bidi="ar-SA"/>
        </w:rPr>
        <w:t>f  1  2  6  5</w:t>
      </w: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r w:rsidRPr="00DF5AD0">
        <w:rPr>
          <w:rFonts w:ascii="Courier New" w:hAnsi="Courier New" w:cs="Courier New"/>
          <w:lang w:val="en-US" w:eastAsia="de-DE" w:bidi="ar-SA"/>
        </w:rPr>
        <w:t>f  2  3  7  6</w:t>
      </w: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r w:rsidRPr="00DF5AD0">
        <w:rPr>
          <w:rFonts w:ascii="Courier New" w:hAnsi="Courier New" w:cs="Courier New"/>
          <w:lang w:val="en-US" w:eastAsia="de-DE" w:bidi="ar-SA"/>
        </w:rPr>
        <w:t>f  3  4  8  7</w:t>
      </w:r>
    </w:p>
    <w:p w:rsidR="00BC0175" w:rsidRPr="00DF5AD0" w:rsidRDefault="00BC0175" w:rsidP="00BC0175">
      <w:pPr>
        <w:autoSpaceDE w:val="0"/>
        <w:autoSpaceDN w:val="0"/>
        <w:adjustRightInd w:val="0"/>
        <w:spacing w:line="240" w:lineRule="auto"/>
        <w:jc w:val="left"/>
        <w:rPr>
          <w:rFonts w:ascii="Courier New" w:hAnsi="Courier New" w:cs="Courier New"/>
          <w:lang w:val="en-US" w:eastAsia="de-DE" w:bidi="ar-SA"/>
        </w:rPr>
      </w:pPr>
      <w:r w:rsidRPr="00DF5AD0">
        <w:rPr>
          <w:rFonts w:ascii="Courier New" w:hAnsi="Courier New" w:cs="Courier New"/>
          <w:lang w:val="en-US" w:eastAsia="de-DE" w:bidi="ar-SA"/>
        </w:rPr>
        <w:t>f  1  5  8  4</w:t>
      </w:r>
    </w:p>
    <w:p w:rsidR="00BC0175" w:rsidRPr="00DF5AD0" w:rsidRDefault="00BC0175" w:rsidP="00BC0175">
      <w:pPr>
        <w:rPr>
          <w:rFonts w:ascii="Courier New" w:hAnsi="Courier New" w:cs="Courier New"/>
          <w:lang w:val="en-US" w:eastAsia="de-DE" w:bidi="ar-SA"/>
        </w:rPr>
      </w:pPr>
      <w:r w:rsidRPr="00DF5AD0">
        <w:rPr>
          <w:rFonts w:ascii="Courier New" w:hAnsi="Courier New" w:cs="Courier New"/>
          <w:lang w:val="en-US" w:eastAsia="de-DE" w:bidi="ar-SA"/>
        </w:rPr>
        <w:t>f  5  6  7  8</w:t>
      </w:r>
    </w:p>
    <w:p w:rsidR="00BC0175" w:rsidRDefault="0097017B" w:rsidP="00BC0175">
      <w:pPr>
        <w:pStyle w:val="berschrift3"/>
      </w:pPr>
      <w:r w:rsidRPr="0097017B">
        <w:rPr>
          <w:noProof/>
          <w:lang w:val="de-DE" w:eastAsia="de-DE" w:bidi="ar-SA"/>
        </w:rPr>
        <w:pict>
          <v:shape id="_x0000_s126583" type="#_x0000_t202" style="position:absolute;margin-left:531.2pt;margin-top:367.8pt;width:45.35pt;height:20.25pt;z-index:-251551232;mso-position-horizontal-relative:page;mso-position-vertical-relative:page" wrapcoords="-450 -800 -450 20800 22050 20800 22050 -800 -450 -800" fillcolor="#d8d8d8 [2732]">
            <v:textbox>
              <w:txbxContent>
                <w:p w:rsidR="0025579B" w:rsidRDefault="0025579B" w:rsidP="00DF355B">
                  <w:r>
                    <w:t xml:space="preserve">S. </w:t>
                  </w:r>
                  <w:r w:rsidR="0097017B">
                    <w:fldChar w:fldCharType="begin"/>
                  </w:r>
                  <w:r>
                    <w:instrText xml:space="preserve"> PAGEREF Aufgabe_4_2 \h </w:instrText>
                  </w:r>
                  <w:r w:rsidR="0097017B">
                    <w:fldChar w:fldCharType="separate"/>
                  </w:r>
                  <w:r>
                    <w:rPr>
                      <w:noProof/>
                    </w:rPr>
                    <w:t>14</w:t>
                  </w:r>
                  <w:r w:rsidR="0097017B">
                    <w:fldChar w:fldCharType="end"/>
                  </w:r>
                </w:p>
              </w:txbxContent>
            </v:textbox>
            <w10:wrap type="through" anchorx="page" anchory="page"/>
            <w10:anchorlock/>
          </v:shape>
        </w:pict>
      </w:r>
      <w:r w:rsidR="00BC0175">
        <w:t>Aufgabe 2</w:t>
      </w:r>
    </w:p>
    <w:p w:rsidR="00BC0175" w:rsidRDefault="00BC0175" w:rsidP="00BC0175">
      <w:pPr>
        <w:spacing w:after="120"/>
      </w:pPr>
      <w:r>
        <w:t>Der folgende Code zeichnet die Kanten aus der Instanz polyeder der Hilfsklasse Polyeder:</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Iterator&lt;Face&gt; it = polyeder.getFaces();</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bCs/>
          <w:szCs w:val="20"/>
          <w:lang w:val="en-US" w:eastAsia="de-DE" w:bidi="ar-SA"/>
        </w:rPr>
        <w:t>while</w:t>
      </w:r>
      <w:r w:rsidRPr="00DF5AD0">
        <w:rPr>
          <w:rFonts w:ascii="Courier New" w:hAnsi="Courier New" w:cs="Courier New"/>
          <w:szCs w:val="20"/>
          <w:lang w:val="en-US" w:eastAsia="de-DE" w:bidi="ar-SA"/>
        </w:rPr>
        <w:t xml:space="preserve"> (it.hasNext())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Face flaeche = it.next();</w:t>
      </w:r>
    </w:p>
    <w:p w:rsidR="00BC0175" w:rsidRPr="00280FFA"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DF5AD0">
        <w:rPr>
          <w:rFonts w:ascii="Courier New" w:hAnsi="Courier New" w:cs="Courier New"/>
          <w:szCs w:val="20"/>
          <w:lang w:val="en-US" w:eastAsia="de-DE" w:bidi="ar-SA"/>
        </w:rPr>
        <w:tab/>
      </w:r>
      <w:r w:rsidRPr="00280FFA">
        <w:rPr>
          <w:rFonts w:ascii="Courier New" w:hAnsi="Courier New" w:cs="Courier New"/>
          <w:szCs w:val="20"/>
          <w:lang w:val="de-DE" w:eastAsia="de-DE" w:bidi="ar-SA"/>
        </w:rPr>
        <w:t>// Polygon zusammensetzen</w:t>
      </w:r>
    </w:p>
    <w:p w:rsidR="00BC0175" w:rsidRPr="00280FFA"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280FFA">
        <w:rPr>
          <w:rFonts w:ascii="Courier New" w:hAnsi="Courier New" w:cs="Courier New"/>
          <w:szCs w:val="20"/>
          <w:lang w:val="de-DE" w:eastAsia="de-DE" w:bidi="ar-SA"/>
        </w:rPr>
        <w:tab/>
      </w:r>
      <w:r w:rsidRPr="00280FFA">
        <w:rPr>
          <w:rFonts w:ascii="Courier New" w:hAnsi="Courier New" w:cs="Courier New"/>
          <w:bCs/>
          <w:szCs w:val="20"/>
          <w:lang w:val="de-DE" w:eastAsia="de-DE" w:bidi="ar-SA"/>
        </w:rPr>
        <w:t>int</w:t>
      </w:r>
      <w:r w:rsidRPr="00280FFA">
        <w:rPr>
          <w:rFonts w:ascii="Courier New" w:hAnsi="Courier New" w:cs="Courier New"/>
          <w:szCs w:val="20"/>
          <w:lang w:val="de-DE" w:eastAsia="de-DE" w:bidi="ar-SA"/>
        </w:rPr>
        <w:t xml:space="preserve"> k = flaeche.getNumOfVertices();</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280FFA">
        <w:rPr>
          <w:rFonts w:ascii="Courier New" w:hAnsi="Courier New" w:cs="Courier New"/>
          <w:szCs w:val="20"/>
          <w:lang w:val="de-DE" w:eastAsia="de-DE" w:bidi="ar-SA"/>
        </w:rPr>
        <w:tab/>
      </w:r>
      <w:r w:rsidRPr="00DF5AD0">
        <w:rPr>
          <w:rFonts w:ascii="Courier New" w:hAnsi="Courier New" w:cs="Courier New"/>
          <w:szCs w:val="20"/>
          <w:lang w:val="en-US" w:eastAsia="de-DE" w:bidi="ar-SA"/>
        </w:rPr>
        <w:t xml:space="preserve">Point2D.Double[] polygon = </w:t>
      </w:r>
      <w:r w:rsidRPr="00DF5AD0">
        <w:rPr>
          <w:rFonts w:ascii="Courier New" w:hAnsi="Courier New" w:cs="Courier New"/>
          <w:bCs/>
          <w:szCs w:val="20"/>
          <w:lang w:val="en-US" w:eastAsia="de-DE" w:bidi="ar-SA"/>
        </w:rPr>
        <w:t>new</w:t>
      </w:r>
      <w:r w:rsidRPr="00DF5AD0">
        <w:rPr>
          <w:rFonts w:ascii="Courier New" w:hAnsi="Courier New" w:cs="Courier New"/>
          <w:szCs w:val="20"/>
          <w:lang w:val="en-US" w:eastAsia="de-DE" w:bidi="ar-SA"/>
        </w:rPr>
        <w:t xml:space="preserve"> Point2D.Double[k];</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bCs/>
          <w:szCs w:val="20"/>
          <w:lang w:val="en-US" w:eastAsia="de-DE" w:bidi="ar-SA"/>
        </w:rPr>
        <w:t>for</w:t>
      </w:r>
      <w:r w:rsidRPr="00DF5AD0">
        <w:rPr>
          <w:rFonts w:ascii="Courier New" w:hAnsi="Courier New" w:cs="Courier New"/>
          <w:szCs w:val="20"/>
          <w:lang w:val="en-US" w:eastAsia="de-DE" w:bidi="ar-SA"/>
        </w:rPr>
        <w:t xml:space="preserve"> (</w:t>
      </w:r>
      <w:r w:rsidRPr="00DF5AD0">
        <w:rPr>
          <w:rFonts w:ascii="Courier New" w:hAnsi="Courier New" w:cs="Courier New"/>
          <w:bCs/>
          <w:szCs w:val="20"/>
          <w:lang w:val="en-US" w:eastAsia="de-DE" w:bidi="ar-SA"/>
        </w:rPr>
        <w:t>int</w:t>
      </w:r>
      <w:r w:rsidRPr="00DF5AD0">
        <w:rPr>
          <w:rFonts w:ascii="Courier New" w:hAnsi="Courier New" w:cs="Courier New"/>
          <w:szCs w:val="20"/>
          <w:lang w:val="en-US" w:eastAsia="de-DE" w:bidi="ar-SA"/>
        </w:rPr>
        <w:t xml:space="preserve"> j = 0; j &lt; k; j++)</w:t>
      </w:r>
    </w:p>
    <w:p w:rsidR="00BC0175" w:rsidRPr="00280FFA"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DF5AD0">
        <w:rPr>
          <w:rFonts w:ascii="Courier New" w:hAnsi="Courier New" w:cs="Courier New"/>
          <w:szCs w:val="20"/>
          <w:lang w:val="en-US" w:eastAsia="de-DE" w:bidi="ar-SA"/>
        </w:rPr>
        <w:tab/>
      </w:r>
      <w:r w:rsidRPr="00280FFA">
        <w:rPr>
          <w:rFonts w:ascii="Courier New" w:hAnsi="Courier New" w:cs="Courier New"/>
          <w:szCs w:val="20"/>
          <w:lang w:val="de-DE" w:eastAsia="de-DE" w:bidi="ar-SA"/>
        </w:rPr>
        <w:t>{</w:t>
      </w:r>
    </w:p>
    <w:p w:rsidR="00BC0175" w:rsidRPr="00280FFA"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280FFA">
        <w:rPr>
          <w:rFonts w:ascii="Courier New" w:hAnsi="Courier New" w:cs="Courier New"/>
          <w:szCs w:val="20"/>
          <w:lang w:val="de-DE" w:eastAsia="de-DE" w:bidi="ar-SA"/>
        </w:rPr>
        <w:tab/>
      </w:r>
      <w:r w:rsidRPr="00280FFA">
        <w:rPr>
          <w:rFonts w:ascii="Courier New" w:hAnsi="Courier New" w:cs="Courier New"/>
          <w:szCs w:val="20"/>
          <w:lang w:val="de-DE" w:eastAsia="de-DE" w:bidi="ar-SA"/>
        </w:rPr>
        <w:tab/>
        <w:t>// Nummer der Ecke finden</w:t>
      </w:r>
    </w:p>
    <w:p w:rsidR="00BC0175" w:rsidRPr="00280FFA"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280FFA">
        <w:rPr>
          <w:rFonts w:ascii="Courier New" w:hAnsi="Courier New" w:cs="Courier New"/>
          <w:szCs w:val="20"/>
          <w:lang w:val="de-DE" w:eastAsia="de-DE" w:bidi="ar-SA"/>
        </w:rPr>
        <w:tab/>
      </w:r>
      <w:r w:rsidRPr="00280FFA">
        <w:rPr>
          <w:rFonts w:ascii="Courier New" w:hAnsi="Courier New" w:cs="Courier New"/>
          <w:szCs w:val="20"/>
          <w:lang w:val="de-DE" w:eastAsia="de-DE" w:bidi="ar-SA"/>
        </w:rPr>
        <w:tab/>
      </w:r>
      <w:r w:rsidRPr="00280FFA">
        <w:rPr>
          <w:rFonts w:ascii="Courier New" w:hAnsi="Courier New" w:cs="Courier New"/>
          <w:bCs/>
          <w:szCs w:val="20"/>
          <w:lang w:val="de-DE" w:eastAsia="de-DE" w:bidi="ar-SA"/>
        </w:rPr>
        <w:t>int</w:t>
      </w:r>
      <w:r w:rsidRPr="00280FFA">
        <w:rPr>
          <w:rFonts w:ascii="Courier New" w:hAnsi="Courier New" w:cs="Courier New"/>
          <w:szCs w:val="20"/>
          <w:lang w:val="de-DE" w:eastAsia="de-DE" w:bidi="ar-SA"/>
        </w:rPr>
        <w:t xml:space="preserve"> n = flaeche.getVertexN(j);</w:t>
      </w:r>
    </w:p>
    <w:p w:rsidR="00BC0175" w:rsidRPr="00280FFA"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280FFA">
        <w:rPr>
          <w:rFonts w:ascii="Courier New" w:hAnsi="Courier New" w:cs="Courier New"/>
          <w:szCs w:val="20"/>
          <w:lang w:val="de-DE" w:eastAsia="de-DE" w:bidi="ar-SA"/>
        </w:rPr>
        <w:tab/>
      </w:r>
      <w:r w:rsidRPr="00280FFA">
        <w:rPr>
          <w:rFonts w:ascii="Courier New" w:hAnsi="Courier New" w:cs="Courier New"/>
          <w:szCs w:val="20"/>
          <w:lang w:val="de-DE" w:eastAsia="de-DE" w:bidi="ar-SA"/>
        </w:rPr>
        <w:tab/>
        <w:t>// Ecke auf Bildebene projizieren</w:t>
      </w:r>
    </w:p>
    <w:p w:rsidR="00BC0175" w:rsidRPr="00280FFA"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280FFA">
        <w:rPr>
          <w:rFonts w:ascii="Courier New" w:hAnsi="Courier New" w:cs="Courier New"/>
          <w:szCs w:val="20"/>
          <w:lang w:val="de-DE" w:eastAsia="de-DE" w:bidi="ar-SA"/>
        </w:rPr>
        <w:tab/>
      </w:r>
      <w:r w:rsidRPr="00280FFA">
        <w:rPr>
          <w:rFonts w:ascii="Courier New" w:hAnsi="Courier New" w:cs="Courier New"/>
          <w:szCs w:val="20"/>
          <w:lang w:val="de-DE" w:eastAsia="de-DE" w:bidi="ar-SA"/>
        </w:rPr>
        <w:tab/>
        <w:t>polygon[j] = projectOnPi(polyeder.getVertex(n));</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280FFA">
        <w:rPr>
          <w:rFonts w:ascii="Courier New" w:hAnsi="Courier New" w:cs="Courier New"/>
          <w:szCs w:val="20"/>
          <w:lang w:val="de-DE" w:eastAsia="de-DE" w:bidi="ar-SA"/>
        </w:rPr>
        <w:tab/>
      </w:r>
      <w:r w:rsidRPr="00DF5AD0">
        <w:rPr>
          <w:rFonts w:ascii="Courier New" w:hAnsi="Courier New" w:cs="Courier New"/>
          <w:szCs w:val="20"/>
          <w:lang w:val="en-US" w:eastAsia="de-DE" w:bidi="ar-SA"/>
        </w:rPr>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color(Color.</w:t>
      </w:r>
      <w:r w:rsidRPr="00DF5AD0">
        <w:rPr>
          <w:rFonts w:ascii="Courier New" w:hAnsi="Courier New" w:cs="Courier New"/>
          <w:i/>
          <w:iCs/>
          <w:szCs w:val="20"/>
          <w:lang w:val="en-US" w:eastAsia="de-DE" w:bidi="ar-SA"/>
        </w:rPr>
        <w:t>blue</w:t>
      </w:r>
      <w:r w:rsidRPr="00DF5AD0">
        <w:rPr>
          <w:rFonts w:ascii="Courier New" w:hAnsi="Courier New" w:cs="Courier New"/>
          <w:szCs w:val="20"/>
          <w:lang w:val="en-US" w:eastAsia="de-DE" w:bidi="ar-SA"/>
        </w:rPr>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polygon(polygon);</w:t>
      </w:r>
    </w:p>
    <w:p w:rsidR="00BC0175"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280FFA">
        <w:rPr>
          <w:rFonts w:ascii="Courier New" w:hAnsi="Courier New" w:cs="Courier New"/>
          <w:szCs w:val="20"/>
          <w:lang w:val="de-DE" w:eastAsia="de-DE" w:bidi="ar-SA"/>
        </w:rPr>
        <w:t>}</w:t>
      </w:r>
    </w:p>
    <w:p w:rsidR="00BC0175" w:rsidRPr="00AB0EA9" w:rsidRDefault="00BC0175" w:rsidP="00BC0175">
      <w:pPr>
        <w:spacing w:before="120"/>
      </w:pPr>
      <w:r w:rsidRPr="00561CF8">
        <w:t xml:space="preserve">Die vollständige Lösung finden Sie in der Datei </w:t>
      </w:r>
      <w:r>
        <w:t>Polyeder3D_v05.java.</w:t>
      </w:r>
    </w:p>
    <w:p w:rsidR="00BC0175" w:rsidRDefault="0097017B" w:rsidP="00BC0175">
      <w:pPr>
        <w:pStyle w:val="berschrift3"/>
      </w:pPr>
      <w:r w:rsidRPr="0097017B">
        <w:rPr>
          <w:noProof/>
          <w:lang w:val="de-DE" w:eastAsia="de-DE" w:bidi="ar-SA"/>
        </w:rPr>
        <w:pict>
          <v:shape id="_x0000_s126584" type="#_x0000_t202" style="position:absolute;margin-left:530.8pt;margin-top:664.8pt;width:45.35pt;height:20.25pt;z-index:-251550208;mso-position-horizontal-relative:page;mso-position-vertical-relative:page" wrapcoords="-450 -800 -450 20800 22050 20800 22050 -800 -450 -800" fillcolor="#d8d8d8 [2732]">
            <v:textbox>
              <w:txbxContent>
                <w:p w:rsidR="0025579B" w:rsidRDefault="0025579B" w:rsidP="00DF355B">
                  <w:r>
                    <w:t xml:space="preserve">S. </w:t>
                  </w:r>
                  <w:r w:rsidR="0097017B">
                    <w:fldChar w:fldCharType="begin"/>
                  </w:r>
                  <w:r>
                    <w:instrText xml:space="preserve"> PAGEREF Aufgabe_4_3 \h </w:instrText>
                  </w:r>
                  <w:r w:rsidR="0097017B">
                    <w:fldChar w:fldCharType="separate"/>
                  </w:r>
                  <w:r>
                    <w:rPr>
                      <w:noProof/>
                    </w:rPr>
                    <w:t>14</w:t>
                  </w:r>
                  <w:r w:rsidR="0097017B">
                    <w:fldChar w:fldCharType="end"/>
                  </w:r>
                </w:p>
              </w:txbxContent>
            </v:textbox>
            <w10:wrap type="through" anchorx="page" anchory="page"/>
            <w10:anchorlock/>
          </v:shape>
        </w:pict>
      </w:r>
      <w:r w:rsidR="00BC0175">
        <w:t>Aufgabe 3</w:t>
      </w:r>
    </w:p>
    <w:p w:rsidR="00BC0175" w:rsidRDefault="00BC0175" w:rsidP="00BC0175">
      <w:pPr>
        <w:spacing w:after="120"/>
      </w:pPr>
      <w:r>
        <w:t>Den Code zu dieser Aufgabe finden Sie in der Datei Polyeder3D_v06.java. Das Problem ist, dass die Oberflächenpolygone immer in der Reihenfolge gezeichnet werden, in der sie in der Datei Wuerfel.obj aufgelistet sind. Spätestens nach einigen Drehungen kommt es daher zu Situationen, in denen Flächen von der Vorderseite des Polyeders durch Flächen von der Rückseite des Polyeders verdeckt werden (</w:t>
      </w:r>
      <w:r w:rsidRPr="00252792">
        <w:rPr>
          <w:i/>
        </w:rPr>
        <w:t>Sichtbarkeitsproblem</w:t>
      </w:r>
      <w:r>
        <w:t>).</w:t>
      </w:r>
    </w:p>
    <w:p w:rsidR="00BC0175" w:rsidRDefault="0097017B" w:rsidP="00BC0175">
      <w:pPr>
        <w:pStyle w:val="berschrift3"/>
      </w:pPr>
      <w:r w:rsidRPr="0097017B">
        <w:rPr>
          <w:noProof/>
          <w:lang w:val="de-DE" w:eastAsia="de-DE" w:bidi="ar-SA"/>
        </w:rPr>
        <w:lastRenderedPageBreak/>
        <w:pict>
          <v:shape id="_x0000_s126585" type="#_x0000_t202" style="position:absolute;margin-left:529.4pt;margin-top:67.1pt;width:45.35pt;height:20.25pt;z-index:-251549184;mso-position-horizontal-relative:page;mso-position-vertical-relative:page" wrapcoords="-450 -800 -450 20800 22050 20800 22050 -800 -450 -800" fillcolor="#d8d8d8 [2732]">
            <v:textbox>
              <w:txbxContent>
                <w:p w:rsidR="0025579B" w:rsidRDefault="0025579B" w:rsidP="00DF355B">
                  <w:r>
                    <w:t xml:space="preserve">S. </w:t>
                  </w:r>
                  <w:r w:rsidR="0097017B">
                    <w:fldChar w:fldCharType="begin"/>
                  </w:r>
                  <w:r>
                    <w:instrText xml:space="preserve"> PAGEREF Aufgabe_4_4 \h </w:instrText>
                  </w:r>
                  <w:r w:rsidR="0097017B">
                    <w:fldChar w:fldCharType="separate"/>
                  </w:r>
                  <w:r>
                    <w:rPr>
                      <w:noProof/>
                    </w:rPr>
                    <w:t>15</w:t>
                  </w:r>
                  <w:r w:rsidR="0097017B">
                    <w:fldChar w:fldCharType="end"/>
                  </w:r>
                </w:p>
              </w:txbxContent>
            </v:textbox>
            <w10:wrap type="through" anchorx="page" anchory="page"/>
            <w10:anchorlock/>
          </v:shape>
        </w:pict>
      </w:r>
      <w:r w:rsidR="00BC0175">
        <w:t>Aufgabe 4</w:t>
      </w:r>
    </w:p>
    <w:p w:rsidR="00BC0175" w:rsidRDefault="00BC0175" w:rsidP="00BC0175">
      <w:r>
        <w:t>Der folgende Code zeigt die Rückseitenentfernung:</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private void removeHiddenFaces()</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Iterator&lt;Face&gt; it = polyeder.getFaces();</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while (it.hasNext())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Face flaeche = it.next();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OS = new Vector(polyeder.getCenter(flaeche));</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SQ = new Vector(Auge);</w:t>
      </w:r>
    </w:p>
    <w:p w:rsidR="00BC0175" w:rsidRPr="00420B9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420B90">
        <w:rPr>
          <w:rFonts w:ascii="Courier New" w:hAnsi="Courier New" w:cs="Courier New"/>
          <w:szCs w:val="20"/>
          <w:lang w:val="de-DE" w:eastAsia="de-DE" w:bidi="ar-SA"/>
        </w:rPr>
        <w:t>SQ.sub(OS);</w:t>
      </w:r>
    </w:p>
    <w:p w:rsidR="00BC0175" w:rsidRPr="00420B9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420B90">
        <w:rPr>
          <w:rFonts w:ascii="Courier New" w:hAnsi="Courier New" w:cs="Courier New"/>
          <w:szCs w:val="20"/>
          <w:lang w:val="de-DE" w:eastAsia="de-DE" w:bidi="ar-SA"/>
        </w:rPr>
        <w:tab/>
      </w:r>
      <w:r w:rsidRPr="00420B90">
        <w:rPr>
          <w:rFonts w:ascii="Courier New" w:hAnsi="Courier New" w:cs="Courier New"/>
          <w:szCs w:val="20"/>
          <w:lang w:val="de-DE" w:eastAsia="de-DE" w:bidi="ar-SA"/>
        </w:rPr>
        <w:tab/>
        <w:t>// Rueckseitenentfernung</w:t>
      </w:r>
    </w:p>
    <w:p w:rsidR="00BC0175" w:rsidRPr="00420B9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420B90">
        <w:rPr>
          <w:rFonts w:ascii="Courier New" w:hAnsi="Courier New" w:cs="Courier New"/>
          <w:szCs w:val="20"/>
          <w:lang w:val="de-DE" w:eastAsia="de-DE" w:bidi="ar-SA"/>
        </w:rPr>
        <w:tab/>
      </w:r>
      <w:r w:rsidRPr="00420B90">
        <w:rPr>
          <w:rFonts w:ascii="Courier New" w:hAnsi="Courier New" w:cs="Courier New"/>
          <w:szCs w:val="20"/>
          <w:lang w:val="de-DE" w:eastAsia="de-DE" w:bidi="ar-SA"/>
        </w:rPr>
        <w:tab/>
        <w:t>int k = flaeche.getVertexN(0);</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420B90">
        <w:rPr>
          <w:rFonts w:ascii="Courier New" w:hAnsi="Courier New" w:cs="Courier New"/>
          <w:szCs w:val="20"/>
          <w:lang w:val="de-DE" w:eastAsia="de-DE" w:bidi="ar-SA"/>
        </w:rPr>
        <w:tab/>
      </w:r>
      <w:r w:rsidRPr="00420B90">
        <w:rPr>
          <w:rFonts w:ascii="Courier New" w:hAnsi="Courier New" w:cs="Courier New"/>
          <w:szCs w:val="20"/>
          <w:lang w:val="de-DE" w:eastAsia="de-DE" w:bidi="ar-SA"/>
        </w:rPr>
        <w:tab/>
      </w:r>
      <w:r w:rsidRPr="00DF5AD0">
        <w:rPr>
          <w:rFonts w:ascii="Courier New" w:hAnsi="Courier New" w:cs="Courier New"/>
          <w:szCs w:val="20"/>
          <w:lang w:val="en-US" w:eastAsia="de-DE" w:bidi="ar-SA"/>
        </w:rPr>
        <w:t>Vector OP = new Vector(polyeder.getVertex(k));</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int l = flaeche.getVertexN(1);</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a = new Vector(polyeder.getVertex(l));</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a.sub(OP);</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int m = flaeche.getVertexN(2);</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b = new Vector(polyeder.getVertex(m));</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b.sub(OP);</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n = new Vector();</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n.cross(a, b);</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flaeche.setVisible(n.dot(SQ) &gt;= 0);</w:t>
      </w:r>
    </w:p>
    <w:p w:rsidR="00BC0175" w:rsidRPr="00420B9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DF5AD0">
        <w:rPr>
          <w:rFonts w:ascii="Courier New" w:hAnsi="Courier New" w:cs="Courier New"/>
          <w:szCs w:val="20"/>
          <w:lang w:val="en-US" w:eastAsia="de-DE" w:bidi="ar-SA"/>
        </w:rPr>
        <w:tab/>
      </w:r>
      <w:r w:rsidRPr="00420B90">
        <w:rPr>
          <w:rFonts w:ascii="Courier New" w:hAnsi="Courier New" w:cs="Courier New"/>
          <w:szCs w:val="20"/>
          <w:lang w:val="de-DE" w:eastAsia="de-DE" w:bidi="ar-SA"/>
        </w:rPr>
        <w:t>}</w:t>
      </w:r>
    </w:p>
    <w:p w:rsidR="00BC0175" w:rsidRPr="00420B9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420B90">
        <w:rPr>
          <w:rFonts w:ascii="Courier New" w:hAnsi="Courier New" w:cs="Courier New"/>
          <w:szCs w:val="20"/>
          <w:lang w:val="de-DE" w:eastAsia="de-DE" w:bidi="ar-SA"/>
        </w:rPr>
        <w:t>}</w:t>
      </w:r>
    </w:p>
    <w:p w:rsidR="00BC0175" w:rsidRPr="009B66B4" w:rsidRDefault="00BC0175" w:rsidP="00BC0175">
      <w:pPr>
        <w:spacing w:before="120"/>
      </w:pPr>
      <w:r w:rsidRPr="0056055B">
        <w:t>Diese</w:t>
      </w:r>
      <w:r>
        <w:t xml:space="preserve"> Methode muss am Anfang der Methode draw() aufgerufen werden. Ausserdem mü</w:t>
      </w:r>
      <w:r>
        <w:t>s</w:t>
      </w:r>
      <w:r>
        <w:t xml:space="preserve">sen die Transformationsmethoden scale und rotate wie auf Seite </w:t>
      </w:r>
      <w:r w:rsidR="0097017B">
        <w:fldChar w:fldCharType="begin"/>
      </w:r>
      <w:r>
        <w:instrText xml:space="preserve"> PAGEREF Transformation_Schwerpunkt \h </w:instrText>
      </w:r>
      <w:r w:rsidR="0097017B">
        <w:fldChar w:fldCharType="separate"/>
      </w:r>
      <w:r w:rsidR="00F426A0">
        <w:rPr>
          <w:noProof/>
        </w:rPr>
        <w:t>15</w:t>
      </w:r>
      <w:r w:rsidR="0097017B">
        <w:fldChar w:fldCharType="end"/>
      </w:r>
      <w:r>
        <w:t xml:space="preserve"> beschrieben angepasst werden. </w:t>
      </w:r>
      <w:r w:rsidRPr="00561CF8">
        <w:t xml:space="preserve">Die vollständige Lösung finden Sie in der Datei </w:t>
      </w:r>
      <w:r>
        <w:t>Polyeder3D_v07a.java.</w:t>
      </w:r>
    </w:p>
    <w:p w:rsidR="00BC0175" w:rsidRDefault="0097017B" w:rsidP="00BC0175">
      <w:pPr>
        <w:pStyle w:val="berschrift3"/>
      </w:pPr>
      <w:r w:rsidRPr="0097017B">
        <w:rPr>
          <w:noProof/>
          <w:lang w:val="de-DE" w:eastAsia="de-DE" w:bidi="ar-SA"/>
        </w:rPr>
        <w:pict>
          <v:shape id="_x0000_s126586" type="#_x0000_t202" style="position:absolute;margin-left:528.6pt;margin-top:470.1pt;width:45.35pt;height:20.25pt;z-index:-251548160;mso-position-horizontal-relative:page;mso-position-vertical-relative:page" wrapcoords="-450 -800 -450 20800 22050 20800 22050 -800 -450 -800" fillcolor="#d8d8d8 [2732]">
            <v:textbox>
              <w:txbxContent>
                <w:p w:rsidR="0025579B" w:rsidRDefault="0025579B" w:rsidP="00DF355B">
                  <w:r>
                    <w:t xml:space="preserve">S. </w:t>
                  </w:r>
                  <w:r w:rsidR="0097017B">
                    <w:fldChar w:fldCharType="begin"/>
                  </w:r>
                  <w:r>
                    <w:instrText xml:space="preserve"> PAGEREF Aufgabe_4_5 \h </w:instrText>
                  </w:r>
                  <w:r w:rsidR="0097017B">
                    <w:fldChar w:fldCharType="separate"/>
                  </w:r>
                  <w:r>
                    <w:rPr>
                      <w:noProof/>
                    </w:rPr>
                    <w:t>16</w:t>
                  </w:r>
                  <w:r w:rsidR="0097017B">
                    <w:fldChar w:fldCharType="end"/>
                  </w:r>
                </w:p>
              </w:txbxContent>
            </v:textbox>
            <w10:wrap type="through" anchorx="page" anchory="page"/>
            <w10:anchorlock/>
          </v:shape>
        </w:pict>
      </w:r>
      <w:r w:rsidR="00BC0175">
        <w:t>Aufgabe 5</w:t>
      </w:r>
    </w:p>
    <w:p w:rsidR="00BC0175" w:rsidRDefault="00BC0175" w:rsidP="00BC0175">
      <w:r>
        <w:t>Hier also den Inhalt der Datei Wuerfel_mit_Einbuchtung.obj:</w:t>
      </w:r>
    </w:p>
    <w:p w:rsidR="00BC0175" w:rsidRPr="00280FFA" w:rsidRDefault="00BC0175" w:rsidP="00BC0175">
      <w:pPr>
        <w:autoSpaceDE w:val="0"/>
        <w:autoSpaceDN w:val="0"/>
        <w:adjustRightInd w:val="0"/>
        <w:spacing w:line="276" w:lineRule="auto"/>
        <w:jc w:val="left"/>
        <w:rPr>
          <w:rFonts w:ascii="Courier New" w:hAnsi="Courier New" w:cs="Courier New"/>
          <w:lang w:val="de-DE" w:eastAsia="de-DE" w:bidi="ar-SA"/>
        </w:rPr>
      </w:pPr>
      <w:r w:rsidRPr="00280FFA">
        <w:rPr>
          <w:rFonts w:ascii="Courier New" w:hAnsi="Courier New" w:cs="Courier New"/>
          <w:lang w:val="de-DE" w:eastAsia="de-DE" w:bidi="ar-SA"/>
        </w:rPr>
        <w:t>#Wuerfel</w:t>
      </w:r>
      <w:r>
        <w:rPr>
          <w:rFonts w:ascii="Courier New" w:hAnsi="Courier New" w:cs="Courier New"/>
          <w:lang w:val="de-DE" w:eastAsia="de-DE" w:bidi="ar-SA"/>
        </w:rPr>
        <w:t xml:space="preserve"> mit Einbuchtung</w:t>
      </w:r>
    </w:p>
    <w:p w:rsidR="00BC0175" w:rsidRPr="005D326E" w:rsidRDefault="00BC0175" w:rsidP="00BC0175">
      <w:pPr>
        <w:spacing w:line="276" w:lineRule="auto"/>
        <w:rPr>
          <w:rFonts w:ascii="Courier New" w:hAnsi="Courier New" w:cs="Courier New"/>
          <w:lang w:val="de-DE" w:eastAsia="de-DE" w:bidi="ar-SA"/>
        </w:rPr>
      </w:pPr>
      <w:r w:rsidRPr="005D326E">
        <w:rPr>
          <w:rFonts w:ascii="Courier New" w:hAnsi="Courier New" w:cs="Courier New"/>
          <w:lang w:val="de-DE" w:eastAsia="de-DE" w:bidi="ar-SA"/>
        </w:rPr>
        <w:t>v  -0.5  -0.5  -0.5</w:t>
      </w:r>
    </w:p>
    <w:p w:rsidR="00BC0175" w:rsidRPr="005D326E" w:rsidRDefault="00BC0175" w:rsidP="00BC0175">
      <w:pPr>
        <w:spacing w:line="276" w:lineRule="auto"/>
        <w:rPr>
          <w:rFonts w:ascii="Courier New" w:hAnsi="Courier New" w:cs="Courier New"/>
          <w:lang w:val="de-DE" w:eastAsia="de-DE" w:bidi="ar-SA"/>
        </w:rPr>
      </w:pPr>
      <w:r w:rsidRPr="005D326E">
        <w:rPr>
          <w:rFonts w:ascii="Courier New" w:hAnsi="Courier New" w:cs="Courier New"/>
          <w:lang w:val="de-DE" w:eastAsia="de-DE" w:bidi="ar-SA"/>
        </w:rPr>
        <w:t>v   0.5  -0.5  -0.5</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v  -0.5   0.5   0.5</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v   0.    0.    0.</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f  1  2  6  5</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f  2  3  7  6</w:t>
      </w:r>
    </w:p>
    <w:p w:rsidR="00BC0175" w:rsidRPr="00DF5AD0" w:rsidRDefault="00BC0175" w:rsidP="00BC0175">
      <w:pPr>
        <w:spacing w:line="276" w:lineRule="auto"/>
        <w:rPr>
          <w:rFonts w:ascii="Courier New" w:hAnsi="Courier New" w:cs="Courier New"/>
          <w:lang w:val="en-US" w:eastAsia="de-DE" w:bidi="ar-SA"/>
        </w:rPr>
      </w:pPr>
      <w:r w:rsidRPr="00DF5AD0">
        <w:rPr>
          <w:rFonts w:ascii="Courier New" w:hAnsi="Courier New" w:cs="Courier New"/>
          <w:lang w:val="en-US" w:eastAsia="de-DE" w:bidi="ar-SA"/>
        </w:rPr>
        <w:t>f  3  4  8  7</w:t>
      </w:r>
    </w:p>
    <w:p w:rsidR="00BC0175" w:rsidRPr="00B24805" w:rsidRDefault="00BC0175" w:rsidP="00BC0175">
      <w:pPr>
        <w:spacing w:line="276" w:lineRule="auto"/>
        <w:rPr>
          <w:rFonts w:ascii="Courier New" w:hAnsi="Courier New" w:cs="Courier New"/>
          <w:lang w:val="en-US" w:eastAsia="de-DE" w:bidi="ar-SA"/>
        </w:rPr>
      </w:pPr>
      <w:r w:rsidRPr="00B24805">
        <w:rPr>
          <w:rFonts w:ascii="Courier New" w:hAnsi="Courier New" w:cs="Courier New"/>
          <w:lang w:val="en-US" w:eastAsia="de-DE" w:bidi="ar-SA"/>
        </w:rPr>
        <w:t>f  1  5  8  4</w:t>
      </w:r>
    </w:p>
    <w:p w:rsidR="00BC0175" w:rsidRPr="00B24805" w:rsidRDefault="00BC0175" w:rsidP="00BC0175">
      <w:pPr>
        <w:spacing w:line="276" w:lineRule="auto"/>
        <w:rPr>
          <w:rFonts w:ascii="Courier New" w:hAnsi="Courier New" w:cs="Courier New"/>
          <w:lang w:val="en-US" w:eastAsia="de-DE" w:bidi="ar-SA"/>
        </w:rPr>
      </w:pPr>
      <w:r w:rsidRPr="00B24805">
        <w:rPr>
          <w:rFonts w:ascii="Courier New" w:hAnsi="Courier New" w:cs="Courier New"/>
          <w:lang w:val="en-US" w:eastAsia="de-DE" w:bidi="ar-SA"/>
        </w:rPr>
        <w:t>f  9  2  1</w:t>
      </w:r>
    </w:p>
    <w:p w:rsidR="00BC0175" w:rsidRPr="00B24805" w:rsidRDefault="00BC0175" w:rsidP="00BC0175">
      <w:pPr>
        <w:spacing w:line="276" w:lineRule="auto"/>
        <w:rPr>
          <w:rFonts w:ascii="Courier New" w:hAnsi="Courier New" w:cs="Courier New"/>
          <w:lang w:val="en-US" w:eastAsia="de-DE" w:bidi="ar-SA"/>
        </w:rPr>
      </w:pPr>
      <w:r w:rsidRPr="00B24805">
        <w:rPr>
          <w:rFonts w:ascii="Courier New" w:hAnsi="Courier New" w:cs="Courier New"/>
          <w:lang w:val="en-US" w:eastAsia="de-DE" w:bidi="ar-SA"/>
        </w:rPr>
        <w:t>f  9  3  2</w:t>
      </w:r>
    </w:p>
    <w:p w:rsidR="00BC0175" w:rsidRPr="00B24805" w:rsidRDefault="00BC0175" w:rsidP="00BC0175">
      <w:pPr>
        <w:spacing w:line="276" w:lineRule="auto"/>
        <w:rPr>
          <w:rFonts w:ascii="Courier New" w:hAnsi="Courier New" w:cs="Courier New"/>
          <w:lang w:val="en-US" w:eastAsia="de-DE" w:bidi="ar-SA"/>
        </w:rPr>
      </w:pPr>
      <w:r w:rsidRPr="00B24805">
        <w:rPr>
          <w:rFonts w:ascii="Courier New" w:hAnsi="Courier New" w:cs="Courier New"/>
          <w:lang w:val="en-US" w:eastAsia="de-DE" w:bidi="ar-SA"/>
        </w:rPr>
        <w:t>f  9  4  3</w:t>
      </w:r>
    </w:p>
    <w:p w:rsidR="00BC0175" w:rsidRPr="00B24805" w:rsidRDefault="00BC0175" w:rsidP="00BC0175">
      <w:pPr>
        <w:spacing w:line="276" w:lineRule="auto"/>
        <w:rPr>
          <w:rFonts w:ascii="Courier New" w:hAnsi="Courier New" w:cs="Courier New"/>
          <w:lang w:val="en-US" w:eastAsia="de-DE" w:bidi="ar-SA"/>
        </w:rPr>
      </w:pPr>
      <w:r w:rsidRPr="00B24805">
        <w:rPr>
          <w:rFonts w:ascii="Courier New" w:hAnsi="Courier New" w:cs="Courier New"/>
          <w:lang w:val="en-US" w:eastAsia="de-DE" w:bidi="ar-SA"/>
        </w:rPr>
        <w:t>f  9  1  4</w:t>
      </w:r>
    </w:p>
    <w:p w:rsidR="00BC0175" w:rsidRPr="00B24805" w:rsidRDefault="00BC0175" w:rsidP="00BC0175">
      <w:pPr>
        <w:spacing w:line="276" w:lineRule="auto"/>
        <w:rPr>
          <w:rFonts w:ascii="Courier New" w:hAnsi="Courier New" w:cs="Courier New"/>
          <w:lang w:val="en-US" w:eastAsia="de-DE" w:bidi="ar-SA"/>
        </w:rPr>
      </w:pPr>
      <w:r w:rsidRPr="00B24805">
        <w:rPr>
          <w:rFonts w:ascii="Courier New" w:hAnsi="Courier New" w:cs="Courier New"/>
          <w:lang w:val="en-US" w:eastAsia="de-DE" w:bidi="ar-SA"/>
        </w:rPr>
        <w:t>f  5  6  9</w:t>
      </w:r>
    </w:p>
    <w:p w:rsidR="00BC0175" w:rsidRPr="00B24805" w:rsidRDefault="00BC0175" w:rsidP="00BC0175">
      <w:pPr>
        <w:spacing w:line="276" w:lineRule="auto"/>
        <w:rPr>
          <w:rFonts w:ascii="Courier New" w:hAnsi="Courier New" w:cs="Courier New"/>
          <w:lang w:val="en-US" w:eastAsia="de-DE" w:bidi="ar-SA"/>
        </w:rPr>
      </w:pPr>
      <w:r w:rsidRPr="00B24805">
        <w:rPr>
          <w:rFonts w:ascii="Courier New" w:hAnsi="Courier New" w:cs="Courier New"/>
          <w:lang w:val="en-US" w:eastAsia="de-DE" w:bidi="ar-SA"/>
        </w:rPr>
        <w:lastRenderedPageBreak/>
        <w:t>f  6  7  9</w:t>
      </w:r>
    </w:p>
    <w:p w:rsidR="00BC0175" w:rsidRPr="005D326E" w:rsidRDefault="00BC0175" w:rsidP="00BC0175">
      <w:pPr>
        <w:spacing w:line="276" w:lineRule="auto"/>
        <w:rPr>
          <w:rFonts w:ascii="Courier New" w:hAnsi="Courier New" w:cs="Courier New"/>
          <w:lang w:val="de-DE" w:eastAsia="de-DE" w:bidi="ar-SA"/>
        </w:rPr>
      </w:pPr>
      <w:r w:rsidRPr="005D326E">
        <w:rPr>
          <w:rFonts w:ascii="Courier New" w:hAnsi="Courier New" w:cs="Courier New"/>
          <w:lang w:val="de-DE" w:eastAsia="de-DE" w:bidi="ar-SA"/>
        </w:rPr>
        <w:t>f  7  8  9</w:t>
      </w:r>
    </w:p>
    <w:p w:rsidR="00BC0175" w:rsidRDefault="00BC0175" w:rsidP="00BC0175">
      <w:pPr>
        <w:spacing w:line="276" w:lineRule="auto"/>
        <w:rPr>
          <w:rFonts w:ascii="Courier New" w:hAnsi="Courier New" w:cs="Courier New"/>
          <w:lang w:val="de-DE" w:eastAsia="de-DE" w:bidi="ar-SA"/>
        </w:rPr>
      </w:pPr>
      <w:r w:rsidRPr="005D326E">
        <w:rPr>
          <w:rFonts w:ascii="Courier New" w:hAnsi="Courier New" w:cs="Courier New"/>
          <w:lang w:val="de-DE" w:eastAsia="de-DE" w:bidi="ar-SA"/>
        </w:rPr>
        <w:t>f  8  5  9</w:t>
      </w:r>
    </w:p>
    <w:p w:rsidR="00BC0175" w:rsidRPr="00280FFA" w:rsidRDefault="00BC0175" w:rsidP="00BC0175">
      <w:pPr>
        <w:spacing w:before="120"/>
        <w:rPr>
          <w:rFonts w:ascii="Courier New" w:hAnsi="Courier New" w:cs="Courier New"/>
          <w:lang w:val="de-DE" w:eastAsia="de-DE" w:bidi="ar-SA"/>
        </w:rPr>
      </w:pPr>
      <w:r>
        <w:t>Dies ist ein weiteres Beispiel für ein Sichtbarkeitsproblem: Spätestens nach einigen Drehu</w:t>
      </w:r>
      <w:r>
        <w:t>n</w:t>
      </w:r>
      <w:r>
        <w:t>gen kommt es zu Situationen, in denen näher gelegene Flächen durch weiter entfernte Fl</w:t>
      </w:r>
      <w:r>
        <w:t>ä</w:t>
      </w:r>
      <w:r>
        <w:t>chen überdeckt werden.</w:t>
      </w:r>
    </w:p>
    <w:p w:rsidR="00BC0175" w:rsidRDefault="0097017B" w:rsidP="00BC0175">
      <w:pPr>
        <w:pStyle w:val="berschrift3"/>
      </w:pPr>
      <w:r w:rsidRPr="0097017B">
        <w:rPr>
          <w:noProof/>
          <w:lang w:val="de-DE" w:eastAsia="de-DE" w:bidi="ar-SA"/>
        </w:rPr>
        <w:pict>
          <v:shape id="_x0000_s126587" type="#_x0000_t202" style="position:absolute;margin-left:532.1pt;margin-top:184.8pt;width:45.35pt;height:20.25pt;z-index:-251547136;mso-position-horizontal-relative:page;mso-position-vertical-relative:page" wrapcoords="-450 -800 -450 20800 22050 20800 22050 -800 -450 -800" fillcolor="#d8d8d8 [2732]">
            <v:textbox>
              <w:txbxContent>
                <w:p w:rsidR="0025579B" w:rsidRDefault="0025579B" w:rsidP="00DF355B">
                  <w:r>
                    <w:t xml:space="preserve">S. </w:t>
                  </w:r>
                  <w:r w:rsidR="0097017B">
                    <w:fldChar w:fldCharType="begin"/>
                  </w:r>
                  <w:r>
                    <w:instrText xml:space="preserve"> PAGEREF Aufgabe_4_6 \h </w:instrText>
                  </w:r>
                  <w:r w:rsidR="0097017B">
                    <w:fldChar w:fldCharType="separate"/>
                  </w:r>
                  <w:r>
                    <w:rPr>
                      <w:noProof/>
                    </w:rPr>
                    <w:t>17</w:t>
                  </w:r>
                  <w:r w:rsidR="0097017B">
                    <w:fldChar w:fldCharType="end"/>
                  </w:r>
                </w:p>
              </w:txbxContent>
            </v:textbox>
            <w10:wrap type="through" anchorx="page" anchory="page"/>
            <w10:anchorlock/>
          </v:shape>
        </w:pict>
      </w:r>
      <w:r w:rsidR="00BC0175">
        <w:t>Aufgabe 6</w:t>
      </w:r>
    </w:p>
    <w:p w:rsidR="00BC0175" w:rsidRDefault="00BC0175" w:rsidP="00BC0175">
      <w:pPr>
        <w:spacing w:after="120"/>
      </w:pPr>
      <w:r>
        <w:t xml:space="preserve">Der folgende Code zeigt die Methode </w:t>
      </w:r>
      <w:r w:rsidRPr="0056055B">
        <w:t>removeHiddenFaces</w:t>
      </w:r>
      <w:r>
        <w:t>() aus</w:t>
      </w:r>
      <w:r w:rsidR="009055E1">
        <w:t xml:space="preserve"> </w:t>
      </w:r>
      <w:r w:rsidR="0097017B">
        <w:fldChar w:fldCharType="begin"/>
      </w:r>
      <w:r w:rsidR="009055E1">
        <w:instrText xml:space="preserve"> REF Aufgabe_4_4 \h </w:instrText>
      </w:r>
      <w:r w:rsidR="0097017B">
        <w:fldChar w:fldCharType="separate"/>
      </w:r>
      <w:r w:rsidR="00F426A0" w:rsidRPr="001D2D16">
        <w:t>Aufgabe</w:t>
      </w:r>
      <w:r w:rsidR="00F426A0">
        <w:t xml:space="preserve"> 4</w:t>
      </w:r>
      <w:r w:rsidR="0097017B">
        <w:fldChar w:fldCharType="end"/>
      </w:r>
      <w:r>
        <w:t xml:space="preserve"> erweitert um die verlangte Sortierung mittels TreeSet (Vgl. auch Polyeder3D_v08a.java).</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private void removeHiddenFaces()</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TreeSet&lt;Face&gt; ts = new TreeSet&lt;Face&gt;();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Iterator&lt;Face&gt; it = polyeder.getFaces();</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while (it.hasNext())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Face flaeche = it.next();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OS = new Vector(polyeder.getCenter(flaeche));</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SQ = new Vector(Auge);</w:t>
      </w:r>
    </w:p>
    <w:p w:rsidR="00BC0175" w:rsidRPr="00420B9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420B90">
        <w:rPr>
          <w:rFonts w:ascii="Courier New" w:hAnsi="Courier New" w:cs="Courier New"/>
          <w:szCs w:val="20"/>
          <w:lang w:val="de-DE" w:eastAsia="de-DE" w:bidi="ar-SA"/>
        </w:rPr>
        <w:t>SQ.sub(OS);</w:t>
      </w:r>
    </w:p>
    <w:p w:rsidR="00BC0175" w:rsidRPr="00420B9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420B90">
        <w:rPr>
          <w:rFonts w:ascii="Courier New" w:hAnsi="Courier New" w:cs="Courier New"/>
          <w:szCs w:val="20"/>
          <w:lang w:val="de-DE" w:eastAsia="de-DE" w:bidi="ar-SA"/>
        </w:rPr>
        <w:tab/>
      </w:r>
      <w:r w:rsidRPr="00420B90">
        <w:rPr>
          <w:rFonts w:ascii="Courier New" w:hAnsi="Courier New" w:cs="Courier New"/>
          <w:szCs w:val="20"/>
          <w:lang w:val="de-DE" w:eastAsia="de-DE" w:bidi="ar-SA"/>
        </w:rPr>
        <w:tab/>
        <w:t>// Rueckseitenentfernung</w:t>
      </w:r>
    </w:p>
    <w:p w:rsidR="00BC0175" w:rsidRPr="00420B9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420B90">
        <w:rPr>
          <w:rFonts w:ascii="Courier New" w:hAnsi="Courier New" w:cs="Courier New"/>
          <w:szCs w:val="20"/>
          <w:lang w:val="de-DE" w:eastAsia="de-DE" w:bidi="ar-SA"/>
        </w:rPr>
        <w:tab/>
      </w:r>
      <w:r w:rsidRPr="00420B90">
        <w:rPr>
          <w:rFonts w:ascii="Courier New" w:hAnsi="Courier New" w:cs="Courier New"/>
          <w:szCs w:val="20"/>
          <w:lang w:val="de-DE" w:eastAsia="de-DE" w:bidi="ar-SA"/>
        </w:rPr>
        <w:tab/>
        <w:t>int k = flaeche.getVertexN(0);</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420B90">
        <w:rPr>
          <w:rFonts w:ascii="Courier New" w:hAnsi="Courier New" w:cs="Courier New"/>
          <w:szCs w:val="20"/>
          <w:lang w:val="de-DE" w:eastAsia="de-DE" w:bidi="ar-SA"/>
        </w:rPr>
        <w:tab/>
      </w:r>
      <w:r w:rsidRPr="00420B90">
        <w:rPr>
          <w:rFonts w:ascii="Courier New" w:hAnsi="Courier New" w:cs="Courier New"/>
          <w:szCs w:val="20"/>
          <w:lang w:val="de-DE" w:eastAsia="de-DE" w:bidi="ar-SA"/>
        </w:rPr>
        <w:tab/>
      </w:r>
      <w:r w:rsidRPr="00DF5AD0">
        <w:rPr>
          <w:rFonts w:ascii="Courier New" w:hAnsi="Courier New" w:cs="Courier New"/>
          <w:szCs w:val="20"/>
          <w:lang w:val="en-US" w:eastAsia="de-DE" w:bidi="ar-SA"/>
        </w:rPr>
        <w:t>Vector OP = new Vector(polyeder.getVertex(k));</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int l = flaeche.getVertexN(1);</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a = new Vector(polyeder.getVertex(l));</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a.sub(OP);</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int m = flaeche.getVertexN(2);</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b = new Vector(polyeder.getVertex(m));</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b.sub(OP);</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Vector n = new Vector();</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n.cross(a, b);</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flaeche.setVisible(n.dot(SQ) &gt;= 0);</w:t>
      </w:r>
    </w:p>
    <w:p w:rsidR="00BC0175" w:rsidRPr="00420B9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r>
      <w:r w:rsidRPr="00420B90">
        <w:rPr>
          <w:rFonts w:ascii="Courier New" w:hAnsi="Courier New" w:cs="Courier New"/>
          <w:szCs w:val="20"/>
          <w:lang w:val="de-DE" w:eastAsia="de-DE" w:bidi="ar-SA"/>
        </w:rPr>
        <w:t>// Berechnet den Abstand der Flaeche zum Betrachter</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420B90">
        <w:rPr>
          <w:rFonts w:ascii="Courier New" w:hAnsi="Courier New" w:cs="Courier New"/>
          <w:szCs w:val="20"/>
          <w:lang w:val="de-DE" w:eastAsia="de-DE" w:bidi="ar-SA"/>
        </w:rPr>
        <w:tab/>
      </w:r>
      <w:r w:rsidRPr="00420B90">
        <w:rPr>
          <w:rFonts w:ascii="Courier New" w:hAnsi="Courier New" w:cs="Courier New"/>
          <w:szCs w:val="20"/>
          <w:lang w:val="de-DE" w:eastAsia="de-DE" w:bidi="ar-SA"/>
        </w:rPr>
        <w:tab/>
      </w:r>
      <w:r w:rsidRPr="00DF5AD0">
        <w:rPr>
          <w:rFonts w:ascii="Courier New" w:hAnsi="Courier New" w:cs="Courier New"/>
          <w:szCs w:val="20"/>
          <w:lang w:val="en-US" w:eastAsia="de-DE" w:bidi="ar-SA"/>
        </w:rPr>
        <w:t>flaeche.setDistance(SQ.lengthSquared());</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it.remove();</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r>
      <w:r w:rsidRPr="00DF5AD0">
        <w:rPr>
          <w:rFonts w:ascii="Courier New" w:hAnsi="Courier New" w:cs="Courier New"/>
          <w:szCs w:val="20"/>
          <w:lang w:val="en-US" w:eastAsia="de-DE" w:bidi="ar-SA"/>
        </w:rPr>
        <w:tab/>
        <w:t>ts.add(flaeche);</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w:t>
      </w:r>
    </w:p>
    <w:p w:rsidR="00BC0175" w:rsidRPr="00DF5AD0"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en-US" w:eastAsia="de-DE" w:bidi="ar-SA"/>
        </w:rPr>
      </w:pPr>
      <w:r w:rsidRPr="00DF5AD0">
        <w:rPr>
          <w:rFonts w:ascii="Courier New" w:hAnsi="Courier New" w:cs="Courier New"/>
          <w:szCs w:val="20"/>
          <w:lang w:val="en-US" w:eastAsia="de-DE" w:bidi="ar-SA"/>
        </w:rPr>
        <w:tab/>
        <w:t>polyeder.setFaces(ts);</w:t>
      </w:r>
    </w:p>
    <w:p w:rsidR="00BC0175" w:rsidRDefault="00BC0175" w:rsidP="00BC0175">
      <w:pPr>
        <w:tabs>
          <w:tab w:val="left" w:pos="567"/>
          <w:tab w:val="left" w:pos="1134"/>
          <w:tab w:val="left" w:pos="1701"/>
          <w:tab w:val="left" w:pos="2268"/>
          <w:tab w:val="left" w:pos="2835"/>
        </w:tabs>
        <w:autoSpaceDE w:val="0"/>
        <w:autoSpaceDN w:val="0"/>
        <w:adjustRightInd w:val="0"/>
        <w:spacing w:line="240" w:lineRule="auto"/>
        <w:jc w:val="left"/>
        <w:rPr>
          <w:rFonts w:ascii="Courier New" w:hAnsi="Courier New" w:cs="Courier New"/>
          <w:szCs w:val="20"/>
          <w:lang w:val="de-DE" w:eastAsia="de-DE" w:bidi="ar-SA"/>
        </w:rPr>
      </w:pPr>
      <w:r w:rsidRPr="00420B90">
        <w:rPr>
          <w:rFonts w:ascii="Courier New" w:hAnsi="Courier New" w:cs="Courier New"/>
          <w:szCs w:val="20"/>
          <w:lang w:val="de-DE" w:eastAsia="de-DE" w:bidi="ar-SA"/>
        </w:rPr>
        <w:t>}</w:t>
      </w:r>
    </w:p>
    <w:p w:rsidR="00BC0175" w:rsidRDefault="00BC0175" w:rsidP="00BC0175">
      <w:pPr>
        <w:pStyle w:val="berschrift3"/>
      </w:pPr>
      <w:r>
        <w:t>Aufgabe 7 (Lernkontrolle)</w:t>
      </w:r>
    </w:p>
    <w:p w:rsidR="00BC0175" w:rsidRDefault="00BC0175" w:rsidP="00BC0175">
      <w:pPr>
        <w:pStyle w:val="Listenabsatz"/>
        <w:numPr>
          <w:ilvl w:val="0"/>
          <w:numId w:val="21"/>
        </w:numPr>
      </w:pPr>
      <w:r>
        <w:t xml:space="preserve">Vgl. Theorie S. </w:t>
      </w:r>
      <w:r w:rsidR="0097017B">
        <w:fldChar w:fldCharType="begin"/>
      </w:r>
      <w:r>
        <w:instrText xml:space="preserve"> PAGEREF Rückseitenentfernung \h </w:instrText>
      </w:r>
      <w:r w:rsidR="0097017B">
        <w:fldChar w:fldCharType="separate"/>
      </w:r>
      <w:r w:rsidR="00F426A0">
        <w:rPr>
          <w:noProof/>
        </w:rPr>
        <w:t>14</w:t>
      </w:r>
      <w:r w:rsidR="0097017B">
        <w:fldChar w:fldCharType="end"/>
      </w:r>
    </w:p>
    <w:p w:rsidR="00BC0175" w:rsidRDefault="00BC0175" w:rsidP="00BC0175">
      <w:pPr>
        <w:pStyle w:val="Listenabsatz"/>
        <w:numPr>
          <w:ilvl w:val="0"/>
          <w:numId w:val="21"/>
        </w:numPr>
      </w:pPr>
      <w:r>
        <w:t>Bildraumverfahren sind universell einsetzbar, Objektraumverfahren basieren auf den E</w:t>
      </w:r>
      <w:r>
        <w:t>i</w:t>
      </w:r>
      <w:r>
        <w:t>genschaften spezieller Körper. Dafür sind Objektraumverfahren effizienter, da jedes O</w:t>
      </w:r>
      <w:r>
        <w:t>b</w:t>
      </w:r>
      <w:r>
        <w:t>jekt nur einmal behandelt wird.</w:t>
      </w:r>
    </w:p>
    <w:p w:rsidR="00BC0175" w:rsidRDefault="00BC0175" w:rsidP="00BC0175">
      <w:pPr>
        <w:pStyle w:val="Listenabsatz"/>
        <w:numPr>
          <w:ilvl w:val="0"/>
          <w:numId w:val="21"/>
        </w:numPr>
        <w:ind w:left="357" w:hanging="357"/>
        <w:jc w:val="left"/>
      </w:pPr>
      <w:r>
        <w:t xml:space="preserve">Vgl. Theorie S. </w:t>
      </w:r>
      <w:r w:rsidR="0097017B">
        <w:fldChar w:fldCharType="begin"/>
      </w:r>
      <w:r>
        <w:instrText xml:space="preserve"> PAGEREF Sichtbarkeitsproblem \h </w:instrText>
      </w:r>
      <w:r w:rsidR="0097017B">
        <w:fldChar w:fldCharType="separate"/>
      </w:r>
      <w:r w:rsidR="00F426A0">
        <w:rPr>
          <w:noProof/>
        </w:rPr>
        <w:t>16</w:t>
      </w:r>
      <w:r w:rsidR="0097017B">
        <w:fldChar w:fldCharType="end"/>
      </w:r>
      <w:r>
        <w:t>.</w:t>
      </w:r>
    </w:p>
    <w:p w:rsidR="004331FD" w:rsidRDefault="004331FD">
      <w:pPr>
        <w:spacing w:line="240" w:lineRule="auto"/>
        <w:jc w:val="left"/>
        <w:rPr>
          <w:b/>
          <w:bCs/>
          <w:sz w:val="26"/>
          <w:szCs w:val="26"/>
        </w:rPr>
      </w:pPr>
      <w:r>
        <w:br w:type="page"/>
      </w:r>
    </w:p>
    <w:p w:rsidR="00BC0175" w:rsidRDefault="00BC0175" w:rsidP="00BC0175">
      <w:pPr>
        <w:pStyle w:val="berschrift2"/>
      </w:pPr>
      <w:bookmarkStart w:id="139" w:name="_Toc246655656"/>
      <w:bookmarkStart w:id="140" w:name="_Toc246664409"/>
      <w:r>
        <w:lastRenderedPageBreak/>
        <w:t>Lösungen zum 5. Kapitel</w:t>
      </w:r>
      <w:bookmarkEnd w:id="139"/>
      <w:bookmarkEnd w:id="140"/>
    </w:p>
    <w:p w:rsidR="00BC0175" w:rsidRDefault="0097017B" w:rsidP="00BC0175">
      <w:pPr>
        <w:pStyle w:val="berschrift3"/>
      </w:pPr>
      <w:r w:rsidRPr="0097017B">
        <w:rPr>
          <w:noProof/>
          <w:lang w:val="de-DE" w:eastAsia="de-DE" w:bidi="ar-SA"/>
        </w:rPr>
        <w:pict>
          <v:shape id="_x0000_s126598" type="#_x0000_t202" style="position:absolute;margin-left:528.3pt;margin-top:96.3pt;width:45.35pt;height:20.25pt;z-index:-251546112;mso-position-horizontal-relative:page;mso-position-vertical-relative:page" wrapcoords="-450 -800 -450 20800 22050 20800 22050 -800 -450 -800" fillcolor="#d8d8d8 [2732]">
            <v:textbox>
              <w:txbxContent>
                <w:p w:rsidR="0025579B" w:rsidRDefault="0025579B" w:rsidP="00DF355B">
                  <w:r>
                    <w:t xml:space="preserve">S. </w:t>
                  </w:r>
                  <w:r w:rsidR="0097017B">
                    <w:fldChar w:fldCharType="begin"/>
                  </w:r>
                  <w:r>
                    <w:instrText xml:space="preserve"> PAGEREF Aufgabe_5_1 \h </w:instrText>
                  </w:r>
                  <w:r w:rsidR="0097017B">
                    <w:fldChar w:fldCharType="separate"/>
                  </w:r>
                  <w:r>
                    <w:rPr>
                      <w:noProof/>
                    </w:rPr>
                    <w:t>18</w:t>
                  </w:r>
                  <w:r w:rsidR="0097017B">
                    <w:fldChar w:fldCharType="end"/>
                  </w:r>
                </w:p>
              </w:txbxContent>
            </v:textbox>
            <w10:wrap type="through" anchorx="page" anchory="page"/>
            <w10:anchorlock/>
          </v:shape>
        </w:pict>
      </w:r>
      <w:r w:rsidR="00BC0175">
        <w:t>Aufgabe 1</w:t>
      </w:r>
    </w:p>
    <w:p w:rsidR="00DF355B" w:rsidRDefault="0097017B" w:rsidP="00DF355B">
      <w:pPr>
        <w:spacing w:after="120"/>
        <w:jc w:val="center"/>
      </w:pPr>
      <w:r>
        <w:pict>
          <v:group id="_x0000_s126589" editas="canvas" style="width:111pt;height:125.3pt;mso-position-horizontal-relative:char;mso-position-vertical-relative:line" coordorigin="4631,4608" coordsize="2220,2506">
            <o:lock v:ext="edit" aspectratio="t"/>
            <v:shape id="_x0000_s126590" type="#_x0000_t75" style="position:absolute;left:4631;top:4608;width:2220;height:2506" o:preferrelative="f">
              <v:fill o:detectmouseclick="t"/>
              <v:path o:extrusionok="t" o:connecttype="none"/>
              <o:lock v:ext="edit" text="t"/>
            </v:shape>
            <v:shape id="_x0000_s126591" type="#_x0000_t16" style="position:absolute;left:5492;top:5755;width:1351;height:1351" filled="f"/>
            <v:shape id="_x0000_s126592" type="#_x0000_t32" style="position:absolute;left:4646;top:4794;width:1580;height:1111" o:connectortype="straight" strokecolor="black [3213]">
              <v:stroke endarrow="classic"/>
            </v:shape>
            <v:shape id="_x0000_s126593" type="#_x0000_t32" style="position:absolute;left:5745;top:5416;width:960;height:1;rotation:-90;flip:x" o:connectortype="straight">
              <v:stroke endarrow="block"/>
            </v:shape>
            <v:shape id="_x0000_s126594" type="#_x0000_t202" style="position:absolute;left:6210;top:4890;width:450;height:463" filled="f" stroked="f">
              <v:textbox style="mso-next-textbox:#_x0000_s126594">
                <w:txbxContent>
                  <w:p w:rsidR="0025579B" w:rsidRPr="00E96477" w:rsidRDefault="0097017B" w:rsidP="00DF355B">
                    <w:pPr>
                      <w:rPr>
                        <w:sz w:val="17"/>
                        <w:szCs w:val="17"/>
                      </w:rPr>
                    </w:pPr>
                    <m:oMathPara>
                      <m:oMath>
                        <m:acc>
                          <m:accPr>
                            <m:chr m:val="⃗"/>
                            <m:ctrlPr>
                              <w:rPr>
                                <w:rFonts w:ascii="Cambria Math" w:hAnsi="Cambria Math"/>
                                <w:i/>
                                <w:sz w:val="17"/>
                                <w:szCs w:val="17"/>
                              </w:rPr>
                            </m:ctrlPr>
                          </m:accPr>
                          <m:e>
                            <m:r>
                              <w:rPr>
                                <w:rFonts w:ascii="Cambria Math" w:hAnsi="Cambria Math"/>
                                <w:sz w:val="17"/>
                                <w:szCs w:val="17"/>
                              </w:rPr>
                              <m:t>n</m:t>
                            </m:r>
                          </m:e>
                        </m:acc>
                      </m:oMath>
                    </m:oMathPara>
                  </w:p>
                </w:txbxContent>
              </v:textbox>
            </v:shape>
            <v:shape id="_x0000_s126595" type="#_x0000_t19" style="position:absolute;left:5830;top:5399;width:396;height:459;flip:x" coordsize="18068,21600" adj=",-2177885" path="wr-21600,,21600,43200,,,18068,9763nfewr-21600,,21600,43200,,,18068,9763l,21600nsxe">
              <v:path o:connectlocs="0,0;18068,9763;0,21600"/>
            </v:shape>
            <v:shape id="_x0000_s126596" type="#_x0000_t202" style="position:absolute;left:5852;top:5394;width:450;height:463" filled="f" stroked="f">
              <v:textbox style="mso-next-textbox:#_x0000_s126596">
                <w:txbxContent>
                  <w:p w:rsidR="0025579B" w:rsidRPr="00BA0943" w:rsidRDefault="0025579B" w:rsidP="00DF355B">
                    <w:pPr>
                      <w:rPr>
                        <w:szCs w:val="17"/>
                      </w:rPr>
                    </w:pPr>
                    <m:oMathPara>
                      <m:oMath>
                        <m:r>
                          <w:rPr>
                            <w:rFonts w:ascii="Cambria Math" w:hAnsi="Cambria Math"/>
                            <w:sz w:val="17"/>
                            <w:szCs w:val="17"/>
                          </w:rPr>
                          <m:t>φ</m:t>
                        </m:r>
                      </m:oMath>
                    </m:oMathPara>
                  </w:p>
                </w:txbxContent>
              </v:textbox>
            </v:shape>
            <v:shape id="_x0000_s126597" type="#_x0000_t202" style="position:absolute;left:5167;top:4989;width:450;height:463" filled="f" stroked="f">
              <v:textbox style="mso-next-textbox:#_x0000_s126597">
                <w:txbxContent>
                  <w:p w:rsidR="0025579B" w:rsidRPr="00E96477" w:rsidRDefault="0097017B" w:rsidP="00DF355B">
                    <w:pPr>
                      <w:rPr>
                        <w:sz w:val="17"/>
                        <w:szCs w:val="17"/>
                      </w:rPr>
                    </w:pPr>
                    <m:oMathPara>
                      <m:oMath>
                        <m:acc>
                          <m:accPr>
                            <m:chr m:val="⃗"/>
                            <m:ctrlPr>
                              <w:rPr>
                                <w:rFonts w:ascii="Cambria Math" w:hAnsi="Cambria Math"/>
                                <w:i/>
                                <w:sz w:val="17"/>
                                <w:szCs w:val="17"/>
                              </w:rPr>
                            </m:ctrlPr>
                          </m:accPr>
                          <m:e>
                            <m:r>
                              <w:rPr>
                                <w:rFonts w:ascii="Cambria Math" w:hAnsi="Cambria Math"/>
                                <w:sz w:val="17"/>
                                <w:szCs w:val="17"/>
                              </w:rPr>
                              <m:t>l</m:t>
                            </m:r>
                          </m:e>
                        </m:acc>
                      </m:oMath>
                    </m:oMathPara>
                  </w:p>
                </w:txbxContent>
              </v:textbox>
            </v:shape>
            <w10:wrap type="none" side="left"/>
            <w10:anchorlock/>
          </v:group>
        </w:pict>
      </w:r>
    </w:p>
    <w:p w:rsidR="00BC0175" w:rsidRDefault="00BC0175" w:rsidP="00BC0175">
      <m:oMathPara>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∙k∙</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∙k∙</m:t>
          </m:r>
          <m:d>
            <m:dPr>
              <m:ctrlPr>
                <w:rPr>
                  <w:rFonts w:ascii="Cambria Math" w:hAnsi="Cambria Math"/>
                  <w:i/>
                </w:rPr>
              </m:ctrlPr>
            </m:dPr>
            <m:e>
              <m:r>
                <w:rPr>
                  <w:rFonts w:ascii="Cambria Math" w:hAnsi="Cambria Math"/>
                </w:rPr>
                <m:t>-</m:t>
              </m:r>
              <m:acc>
                <m:accPr>
                  <m:chr m:val="⃗"/>
                  <m:ctrlPr>
                    <w:rPr>
                      <w:rFonts w:ascii="Cambria Math" w:hAnsi="Cambria Math"/>
                      <w:i/>
                    </w:rPr>
                  </m:ctrlPr>
                </m:accPr>
                <m:e>
                  <m:r>
                    <w:rPr>
                      <w:rFonts w:ascii="Cambria Math" w:hAnsi="Cambria Math"/>
                    </w:rPr>
                    <m:t>l</m:t>
                  </m:r>
                </m:e>
              </m:acc>
              <m:r>
                <w:rPr>
                  <w:rFonts w:ascii="Cambria Math" w:hAnsi="Cambria Math"/>
                </w:rPr>
                <m:t>∙</m:t>
              </m:r>
              <m:acc>
                <m:accPr>
                  <m:chr m:val="⃗"/>
                  <m:ctrlPr>
                    <w:rPr>
                      <w:rFonts w:ascii="Cambria Math" w:hAnsi="Cambria Math"/>
                      <w:i/>
                    </w:rPr>
                  </m:ctrlPr>
                </m:accPr>
                <m:e>
                  <m:r>
                    <w:rPr>
                      <w:rFonts w:ascii="Cambria Math" w:hAnsi="Cambria Math"/>
                    </w:rPr>
                    <m:t>n</m:t>
                  </m:r>
                </m:e>
              </m:acc>
            </m:e>
          </m:d>
          <m:r>
            <w:rPr>
              <w:rFonts w:ascii="Cambria Math" w:hAnsi="Cambria Math"/>
            </w:rPr>
            <m:t xml:space="preserve">,  </m:t>
          </m:r>
          <m:r>
            <m:rPr>
              <m:nor/>
            </m:rPr>
            <w:rPr>
              <w:rFonts w:ascii="Cambria Math" w:hAnsi="Cambria Math"/>
            </w:rPr>
            <m:t xml:space="preserve">wobei </m:t>
          </m:r>
          <m:r>
            <w:rPr>
              <w:rFonts w:ascii="Cambria Math" w:hAnsi="Cambria Math"/>
            </w:rPr>
            <m:t xml:space="preserve">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l</m:t>
                  </m:r>
                </m:e>
              </m:acc>
            </m:e>
          </m:d>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n</m:t>
                  </m:r>
                </m:e>
              </m:acc>
            </m:e>
          </m:d>
          <m:r>
            <w:rPr>
              <w:rFonts w:ascii="Cambria Math" w:hAnsi="Cambria Math"/>
            </w:rPr>
            <m:t>=1</m:t>
          </m:r>
        </m:oMath>
      </m:oMathPara>
    </w:p>
    <w:p w:rsidR="00BC0175" w:rsidRDefault="0097017B" w:rsidP="00BC0175">
      <w:pPr>
        <w:pStyle w:val="berschrift3"/>
      </w:pPr>
      <w:r w:rsidRPr="0097017B">
        <w:rPr>
          <w:noProof/>
          <w:lang w:val="de-DE" w:eastAsia="de-DE" w:bidi="ar-SA"/>
        </w:rPr>
        <w:pict>
          <v:shape id="_x0000_s126599" type="#_x0000_t202" style="position:absolute;margin-left:527.9pt;margin-top:293.2pt;width:45.35pt;height:20.25pt;z-index:-251545088;mso-position-horizontal-relative:page;mso-position-vertical-relative:page" wrapcoords="-450 -800 -450 20800 22050 20800 22050 -800 -450 -800" fillcolor="#d8d8d8 [2732]">
            <v:textbox>
              <w:txbxContent>
                <w:p w:rsidR="0025579B" w:rsidRDefault="0025579B" w:rsidP="00DF355B">
                  <w:r>
                    <w:t xml:space="preserve">S. </w:t>
                  </w:r>
                  <w:r w:rsidR="0097017B">
                    <w:fldChar w:fldCharType="begin"/>
                  </w:r>
                  <w:r>
                    <w:instrText xml:space="preserve"> PAGEREF Aufgabe_5_2 \h </w:instrText>
                  </w:r>
                  <w:r w:rsidR="0097017B">
                    <w:fldChar w:fldCharType="separate"/>
                  </w:r>
                  <w:r>
                    <w:rPr>
                      <w:noProof/>
                    </w:rPr>
                    <w:t>19</w:t>
                  </w:r>
                  <w:r w:rsidR="0097017B">
                    <w:fldChar w:fldCharType="end"/>
                  </w:r>
                </w:p>
              </w:txbxContent>
            </v:textbox>
            <w10:wrap type="through" anchorx="page" anchory="page"/>
            <w10:anchorlock/>
          </v:shape>
        </w:pict>
      </w:r>
      <w:r w:rsidR="00BC0175">
        <w:t>Aufgabe 2</w:t>
      </w:r>
    </w:p>
    <w:p w:rsidR="00BC0175" w:rsidRDefault="00BC0175" w:rsidP="00BC0175">
      <w:r>
        <w:t>Hier also die Methode zur Bestimmung der Lichtintensität nach Lambert:</w:t>
      </w:r>
    </w:p>
    <w:p w:rsidR="00BC0175" w:rsidRPr="00AB0EA9" w:rsidRDefault="00BC0175" w:rsidP="00BC0175">
      <w:pPr>
        <w:tabs>
          <w:tab w:val="left" w:pos="567"/>
          <w:tab w:val="left" w:pos="1134"/>
          <w:tab w:val="left" w:pos="1701"/>
          <w:tab w:val="left" w:pos="2268"/>
        </w:tabs>
        <w:autoSpaceDE w:val="0"/>
        <w:autoSpaceDN w:val="0"/>
        <w:adjustRightInd w:val="0"/>
        <w:spacing w:line="240" w:lineRule="auto"/>
        <w:jc w:val="left"/>
        <w:rPr>
          <w:rFonts w:ascii="Courier New" w:hAnsi="Courier New" w:cs="Courier New"/>
          <w:szCs w:val="20"/>
          <w:lang w:val="de-DE" w:eastAsia="de-DE" w:bidi="ar-SA"/>
        </w:rPr>
      </w:pPr>
      <w:r w:rsidRPr="00AB0EA9">
        <w:rPr>
          <w:rFonts w:ascii="Courier New" w:hAnsi="Courier New" w:cs="Courier New"/>
          <w:bCs/>
          <w:szCs w:val="20"/>
          <w:lang w:val="de-DE" w:eastAsia="de-DE" w:bidi="ar-SA"/>
        </w:rPr>
        <w:t>private</w:t>
      </w:r>
      <w:r w:rsidRPr="00AB0EA9">
        <w:rPr>
          <w:rFonts w:ascii="Courier New" w:hAnsi="Courier New" w:cs="Courier New"/>
          <w:szCs w:val="20"/>
          <w:lang w:val="de-DE" w:eastAsia="de-DE" w:bidi="ar-SA"/>
        </w:rPr>
        <w:t xml:space="preserve"> </w:t>
      </w:r>
      <w:r w:rsidRPr="00AB0EA9">
        <w:rPr>
          <w:rFonts w:ascii="Courier New" w:hAnsi="Courier New" w:cs="Courier New"/>
          <w:bCs/>
          <w:szCs w:val="20"/>
          <w:lang w:val="de-DE" w:eastAsia="de-DE" w:bidi="ar-SA"/>
        </w:rPr>
        <w:t>double</w:t>
      </w:r>
      <w:r w:rsidRPr="00AB0EA9">
        <w:rPr>
          <w:rFonts w:ascii="Courier New" w:hAnsi="Courier New" w:cs="Courier New"/>
          <w:szCs w:val="20"/>
          <w:lang w:val="de-DE" w:eastAsia="de-DE" w:bidi="ar-SA"/>
        </w:rPr>
        <w:t xml:space="preserve"> computeLambert(Face flaeche, Vector l)</w:t>
      </w:r>
    </w:p>
    <w:p w:rsidR="00BC0175" w:rsidRPr="00AB0EA9" w:rsidRDefault="00BC0175" w:rsidP="00BC0175">
      <w:pPr>
        <w:tabs>
          <w:tab w:val="left" w:pos="567"/>
          <w:tab w:val="left" w:pos="1134"/>
          <w:tab w:val="left" w:pos="1701"/>
          <w:tab w:val="left" w:pos="2268"/>
        </w:tabs>
        <w:autoSpaceDE w:val="0"/>
        <w:autoSpaceDN w:val="0"/>
        <w:adjustRightInd w:val="0"/>
        <w:spacing w:line="240" w:lineRule="auto"/>
        <w:jc w:val="left"/>
        <w:rPr>
          <w:rFonts w:ascii="Courier New" w:hAnsi="Courier New" w:cs="Courier New"/>
          <w:szCs w:val="20"/>
          <w:lang w:val="de-DE" w:eastAsia="de-DE" w:bidi="ar-SA"/>
        </w:rPr>
      </w:pPr>
      <w:r w:rsidRPr="00AB0EA9">
        <w:rPr>
          <w:rFonts w:ascii="Courier New" w:hAnsi="Courier New" w:cs="Courier New"/>
          <w:szCs w:val="20"/>
          <w:lang w:val="de-DE" w:eastAsia="de-DE" w:bidi="ar-SA"/>
        </w:rPr>
        <w:t>{</w:t>
      </w:r>
    </w:p>
    <w:p w:rsidR="00BC0175" w:rsidRPr="00AB0EA9" w:rsidRDefault="00BC0175" w:rsidP="00BC0175">
      <w:pPr>
        <w:tabs>
          <w:tab w:val="left" w:pos="567"/>
          <w:tab w:val="left" w:pos="1134"/>
          <w:tab w:val="left" w:pos="1701"/>
          <w:tab w:val="left" w:pos="2268"/>
        </w:tabs>
        <w:autoSpaceDE w:val="0"/>
        <w:autoSpaceDN w:val="0"/>
        <w:adjustRightInd w:val="0"/>
        <w:spacing w:line="240" w:lineRule="auto"/>
        <w:jc w:val="left"/>
        <w:rPr>
          <w:rFonts w:ascii="Courier New" w:hAnsi="Courier New" w:cs="Courier New"/>
          <w:szCs w:val="20"/>
          <w:lang w:val="de-DE" w:eastAsia="de-DE" w:bidi="ar-SA"/>
        </w:rPr>
      </w:pPr>
      <w:r w:rsidRPr="00AB0EA9">
        <w:rPr>
          <w:rFonts w:ascii="Courier New" w:hAnsi="Courier New" w:cs="Courier New"/>
          <w:szCs w:val="20"/>
          <w:lang w:val="de-DE" w:eastAsia="de-DE" w:bidi="ar-SA"/>
        </w:rPr>
        <w:tab/>
        <w:t>Vector n = polyeder.getNormal(flaeche);</w:t>
      </w:r>
    </w:p>
    <w:p w:rsidR="00BC0175" w:rsidRPr="00AB0EA9" w:rsidRDefault="00BC0175" w:rsidP="00BC0175">
      <w:pPr>
        <w:tabs>
          <w:tab w:val="left" w:pos="567"/>
          <w:tab w:val="left" w:pos="1134"/>
          <w:tab w:val="left" w:pos="1701"/>
          <w:tab w:val="left" w:pos="2268"/>
        </w:tabs>
        <w:autoSpaceDE w:val="0"/>
        <w:autoSpaceDN w:val="0"/>
        <w:adjustRightInd w:val="0"/>
        <w:spacing w:line="240" w:lineRule="auto"/>
        <w:jc w:val="left"/>
        <w:rPr>
          <w:rFonts w:ascii="Courier New" w:hAnsi="Courier New" w:cs="Courier New"/>
          <w:szCs w:val="20"/>
          <w:lang w:val="de-DE" w:eastAsia="de-DE" w:bidi="ar-SA"/>
        </w:rPr>
      </w:pPr>
      <w:r w:rsidRPr="00AB0EA9">
        <w:rPr>
          <w:rFonts w:ascii="Courier New" w:hAnsi="Courier New" w:cs="Courier New"/>
          <w:szCs w:val="20"/>
          <w:lang w:val="de-DE" w:eastAsia="de-DE" w:bidi="ar-SA"/>
        </w:rPr>
        <w:tab/>
      </w:r>
      <w:r w:rsidRPr="00AB0EA9">
        <w:rPr>
          <w:rFonts w:ascii="Courier New" w:hAnsi="Courier New" w:cs="Courier New"/>
          <w:bCs/>
          <w:szCs w:val="20"/>
          <w:lang w:val="de-DE" w:eastAsia="de-DE" w:bidi="ar-SA"/>
        </w:rPr>
        <w:t>double</w:t>
      </w:r>
      <w:r w:rsidRPr="00AB0EA9">
        <w:rPr>
          <w:rFonts w:ascii="Courier New" w:hAnsi="Courier New" w:cs="Courier New"/>
          <w:szCs w:val="20"/>
          <w:lang w:val="de-DE" w:eastAsia="de-DE" w:bidi="ar-SA"/>
        </w:rPr>
        <w:t xml:space="preserve"> lambert = -n.dot(l);</w:t>
      </w:r>
    </w:p>
    <w:p w:rsidR="00BC0175" w:rsidRPr="00AB0EA9" w:rsidRDefault="00BC0175" w:rsidP="00BC0175">
      <w:pPr>
        <w:tabs>
          <w:tab w:val="left" w:pos="567"/>
          <w:tab w:val="left" w:pos="1134"/>
          <w:tab w:val="left" w:pos="1701"/>
          <w:tab w:val="left" w:pos="2268"/>
        </w:tabs>
        <w:autoSpaceDE w:val="0"/>
        <w:autoSpaceDN w:val="0"/>
        <w:adjustRightInd w:val="0"/>
        <w:spacing w:line="240" w:lineRule="auto"/>
        <w:jc w:val="left"/>
        <w:rPr>
          <w:rFonts w:ascii="Courier New" w:hAnsi="Courier New" w:cs="Courier New"/>
          <w:szCs w:val="20"/>
          <w:lang w:val="de-DE" w:eastAsia="de-DE" w:bidi="ar-SA"/>
        </w:rPr>
      </w:pPr>
      <w:r w:rsidRPr="00AB0EA9">
        <w:rPr>
          <w:rFonts w:ascii="Courier New" w:hAnsi="Courier New" w:cs="Courier New"/>
          <w:szCs w:val="20"/>
          <w:lang w:val="de-DE" w:eastAsia="de-DE" w:bidi="ar-SA"/>
        </w:rPr>
        <w:tab/>
      </w:r>
      <w:r w:rsidRPr="00AB0EA9">
        <w:rPr>
          <w:rFonts w:ascii="Courier New" w:hAnsi="Courier New" w:cs="Courier New"/>
          <w:bCs/>
          <w:szCs w:val="20"/>
          <w:lang w:val="de-DE" w:eastAsia="de-DE" w:bidi="ar-SA"/>
        </w:rPr>
        <w:t>if</w:t>
      </w:r>
      <w:r w:rsidRPr="00AB0EA9">
        <w:rPr>
          <w:rFonts w:ascii="Courier New" w:hAnsi="Courier New" w:cs="Courier New"/>
          <w:szCs w:val="20"/>
          <w:lang w:val="de-DE" w:eastAsia="de-DE" w:bidi="ar-SA"/>
        </w:rPr>
        <w:t>(lambert &lt; 0)</w:t>
      </w:r>
    </w:p>
    <w:p w:rsidR="00BC0175" w:rsidRPr="00AB0EA9" w:rsidRDefault="00BC0175" w:rsidP="00BC0175">
      <w:pPr>
        <w:tabs>
          <w:tab w:val="left" w:pos="567"/>
          <w:tab w:val="left" w:pos="1134"/>
          <w:tab w:val="left" w:pos="1701"/>
          <w:tab w:val="left" w:pos="2268"/>
        </w:tabs>
        <w:autoSpaceDE w:val="0"/>
        <w:autoSpaceDN w:val="0"/>
        <w:adjustRightInd w:val="0"/>
        <w:spacing w:line="240" w:lineRule="auto"/>
        <w:jc w:val="left"/>
        <w:rPr>
          <w:rFonts w:ascii="Courier New" w:hAnsi="Courier New" w:cs="Courier New"/>
          <w:szCs w:val="20"/>
          <w:lang w:val="de-DE" w:eastAsia="de-DE" w:bidi="ar-SA"/>
        </w:rPr>
      </w:pPr>
      <w:r w:rsidRPr="00AB0EA9">
        <w:rPr>
          <w:rFonts w:ascii="Courier New" w:hAnsi="Courier New" w:cs="Courier New"/>
          <w:szCs w:val="20"/>
          <w:lang w:val="de-DE" w:eastAsia="de-DE" w:bidi="ar-SA"/>
        </w:rPr>
        <w:tab/>
      </w:r>
      <w:r w:rsidRPr="00AB0EA9">
        <w:rPr>
          <w:rFonts w:ascii="Courier New" w:hAnsi="Courier New" w:cs="Courier New"/>
          <w:szCs w:val="20"/>
          <w:lang w:val="de-DE" w:eastAsia="de-DE" w:bidi="ar-SA"/>
        </w:rPr>
        <w:tab/>
        <w:t>lambert = 0;</w:t>
      </w:r>
    </w:p>
    <w:p w:rsidR="00BC0175" w:rsidRPr="00AB0EA9" w:rsidRDefault="00BC0175" w:rsidP="00BC0175">
      <w:pPr>
        <w:tabs>
          <w:tab w:val="left" w:pos="567"/>
          <w:tab w:val="left" w:pos="1134"/>
          <w:tab w:val="left" w:pos="1701"/>
          <w:tab w:val="left" w:pos="2268"/>
        </w:tabs>
        <w:autoSpaceDE w:val="0"/>
        <w:autoSpaceDN w:val="0"/>
        <w:adjustRightInd w:val="0"/>
        <w:spacing w:line="240" w:lineRule="auto"/>
        <w:jc w:val="left"/>
        <w:rPr>
          <w:rFonts w:ascii="Courier New" w:hAnsi="Courier New" w:cs="Courier New"/>
          <w:szCs w:val="20"/>
          <w:lang w:val="de-DE" w:eastAsia="de-DE" w:bidi="ar-SA"/>
        </w:rPr>
      </w:pPr>
      <w:r w:rsidRPr="00AB0EA9">
        <w:rPr>
          <w:rFonts w:ascii="Courier New" w:hAnsi="Courier New" w:cs="Courier New"/>
          <w:szCs w:val="20"/>
          <w:lang w:val="de-DE" w:eastAsia="de-DE" w:bidi="ar-SA"/>
        </w:rPr>
        <w:tab/>
      </w:r>
      <w:r w:rsidRPr="00AB0EA9">
        <w:rPr>
          <w:rFonts w:ascii="Courier New" w:hAnsi="Courier New" w:cs="Courier New"/>
          <w:bCs/>
          <w:szCs w:val="20"/>
          <w:lang w:val="de-DE" w:eastAsia="de-DE" w:bidi="ar-SA"/>
        </w:rPr>
        <w:t>return</w:t>
      </w:r>
      <w:r w:rsidRPr="00AB0EA9">
        <w:rPr>
          <w:rFonts w:ascii="Courier New" w:hAnsi="Courier New" w:cs="Courier New"/>
          <w:szCs w:val="20"/>
          <w:lang w:val="de-DE" w:eastAsia="de-DE" w:bidi="ar-SA"/>
        </w:rPr>
        <w:t xml:space="preserve"> lambert;</w:t>
      </w:r>
    </w:p>
    <w:p w:rsidR="00BC0175" w:rsidRPr="00AB0EA9" w:rsidRDefault="00BC0175" w:rsidP="00BC0175">
      <w:pPr>
        <w:tabs>
          <w:tab w:val="left" w:pos="567"/>
          <w:tab w:val="left" w:pos="1134"/>
          <w:tab w:val="left" w:pos="1701"/>
          <w:tab w:val="left" w:pos="2268"/>
        </w:tabs>
        <w:autoSpaceDE w:val="0"/>
        <w:autoSpaceDN w:val="0"/>
        <w:adjustRightInd w:val="0"/>
        <w:spacing w:line="240" w:lineRule="auto"/>
        <w:jc w:val="left"/>
        <w:rPr>
          <w:rFonts w:ascii="Courier New" w:hAnsi="Courier New" w:cs="Courier New"/>
          <w:szCs w:val="20"/>
          <w:lang w:val="de-DE" w:eastAsia="de-DE" w:bidi="ar-SA"/>
        </w:rPr>
      </w:pPr>
      <w:r w:rsidRPr="00AB0EA9">
        <w:rPr>
          <w:rFonts w:ascii="Courier New" w:hAnsi="Courier New" w:cs="Courier New"/>
          <w:szCs w:val="20"/>
          <w:lang w:val="de-DE" w:eastAsia="de-DE" w:bidi="ar-SA"/>
        </w:rPr>
        <w:t>}</w:t>
      </w:r>
    </w:p>
    <w:p w:rsidR="00BC0175" w:rsidRDefault="00BC0175" w:rsidP="00BC0175">
      <w:pPr>
        <w:spacing w:before="120"/>
      </w:pPr>
      <w:r w:rsidRPr="00561CF8">
        <w:t xml:space="preserve">Die vollständige Lösung finden Sie in der Datei </w:t>
      </w:r>
      <w:r>
        <w:t>Polyeder3D_v09.java.</w:t>
      </w:r>
    </w:p>
    <w:p w:rsidR="00D67DCA" w:rsidRPr="00BC0175" w:rsidRDefault="00D67DCA" w:rsidP="0071034F">
      <w:pPr>
        <w:spacing w:line="240" w:lineRule="auto"/>
        <w:jc w:val="left"/>
        <w:rPr>
          <w:b/>
          <w:bCs/>
          <w:sz w:val="28"/>
          <w:szCs w:val="28"/>
        </w:rPr>
      </w:pPr>
    </w:p>
    <w:sectPr w:rsidR="00D67DCA" w:rsidRPr="00BC0175" w:rsidSect="00DE74DC">
      <w:footnotePr>
        <w:numRestart w:val="eachPage"/>
      </w:footnotePr>
      <w:pgSz w:w="11906" w:h="16838" w:code="9"/>
      <w:pgMar w:top="1418" w:right="1418" w:bottom="851"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83A" w:rsidRDefault="0064083A" w:rsidP="0039417D">
      <w:pPr>
        <w:spacing w:line="240" w:lineRule="auto"/>
      </w:pPr>
      <w:r>
        <w:separator/>
      </w:r>
    </w:p>
  </w:endnote>
  <w:endnote w:type="continuationSeparator" w:id="0">
    <w:p w:rsidR="0064083A" w:rsidRDefault="0064083A" w:rsidP="003941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076"/>
      <w:gridCol w:w="1135"/>
      <w:gridCol w:w="4075"/>
    </w:tblGrid>
    <w:tr w:rsidR="0025579B" w:rsidTr="00F621A9">
      <w:trPr>
        <w:trHeight w:val="151"/>
      </w:trPr>
      <w:tc>
        <w:tcPr>
          <w:tcW w:w="2195" w:type="pct"/>
          <w:tcBorders>
            <w:bottom w:val="single" w:sz="4" w:space="0" w:color="4F81BD" w:themeColor="accent1"/>
          </w:tcBorders>
        </w:tcPr>
        <w:p w:rsidR="0025579B" w:rsidRDefault="0025579B">
          <w:pPr>
            <w:pStyle w:val="Kopfzeile"/>
            <w:rPr>
              <w:rFonts w:asciiTheme="majorHAnsi" w:eastAsiaTheme="majorEastAsia" w:hAnsiTheme="majorHAnsi" w:cstheme="majorBidi"/>
              <w:b/>
              <w:bCs/>
            </w:rPr>
          </w:pPr>
        </w:p>
      </w:tc>
      <w:tc>
        <w:tcPr>
          <w:tcW w:w="611" w:type="pct"/>
          <w:vMerge w:val="restart"/>
          <w:noWrap/>
          <w:vAlign w:val="center"/>
        </w:tcPr>
        <w:p w:rsidR="0025579B" w:rsidRDefault="0025579B" w:rsidP="00535B73">
          <w:pPr>
            <w:pStyle w:val="KeinLeerraum"/>
            <w:jc w:val="center"/>
            <w:rPr>
              <w:rFonts w:asciiTheme="majorHAnsi" w:hAnsiTheme="majorHAnsi"/>
            </w:rPr>
          </w:pPr>
          <w:r>
            <w:rPr>
              <w:rFonts w:asciiTheme="majorHAnsi" w:hAnsiTheme="majorHAnsi"/>
              <w:b/>
            </w:rPr>
            <w:t xml:space="preserve">Seite </w:t>
          </w:r>
          <w:fldSimple w:instr=" PAGE  \* MERGEFORMAT ">
            <w:r w:rsidR="004C6AEE" w:rsidRPr="004C6AEE">
              <w:rPr>
                <w:rFonts w:asciiTheme="majorHAnsi" w:hAnsiTheme="majorHAnsi"/>
                <w:b/>
                <w:noProof/>
              </w:rPr>
              <w:t>5</w:t>
            </w:r>
          </w:fldSimple>
        </w:p>
      </w:tc>
      <w:tc>
        <w:tcPr>
          <w:tcW w:w="2194" w:type="pct"/>
          <w:tcBorders>
            <w:bottom w:val="single" w:sz="4" w:space="0" w:color="4F81BD" w:themeColor="accent1"/>
          </w:tcBorders>
        </w:tcPr>
        <w:p w:rsidR="0025579B" w:rsidRDefault="0025579B">
          <w:pPr>
            <w:pStyle w:val="Kopfzeile"/>
            <w:rPr>
              <w:rFonts w:asciiTheme="majorHAnsi" w:eastAsiaTheme="majorEastAsia" w:hAnsiTheme="majorHAnsi" w:cstheme="majorBidi"/>
              <w:b/>
              <w:bCs/>
            </w:rPr>
          </w:pPr>
        </w:p>
      </w:tc>
    </w:tr>
    <w:tr w:rsidR="0025579B" w:rsidTr="00F621A9">
      <w:trPr>
        <w:trHeight w:val="150"/>
      </w:trPr>
      <w:tc>
        <w:tcPr>
          <w:tcW w:w="2195" w:type="pct"/>
          <w:tcBorders>
            <w:top w:val="single" w:sz="4" w:space="0" w:color="4F81BD" w:themeColor="accent1"/>
          </w:tcBorders>
        </w:tcPr>
        <w:p w:rsidR="0025579B" w:rsidRDefault="0025579B">
          <w:pPr>
            <w:pStyle w:val="Kopfzeile"/>
            <w:rPr>
              <w:rFonts w:asciiTheme="majorHAnsi" w:eastAsiaTheme="majorEastAsia" w:hAnsiTheme="majorHAnsi" w:cstheme="majorBidi"/>
              <w:b/>
              <w:bCs/>
            </w:rPr>
          </w:pPr>
        </w:p>
      </w:tc>
      <w:tc>
        <w:tcPr>
          <w:tcW w:w="611" w:type="pct"/>
          <w:vMerge/>
        </w:tcPr>
        <w:p w:rsidR="0025579B" w:rsidRDefault="0025579B">
          <w:pPr>
            <w:pStyle w:val="Kopfzeile"/>
            <w:jc w:val="center"/>
            <w:rPr>
              <w:rFonts w:asciiTheme="majorHAnsi" w:eastAsiaTheme="majorEastAsia" w:hAnsiTheme="majorHAnsi" w:cstheme="majorBidi"/>
              <w:b/>
              <w:bCs/>
            </w:rPr>
          </w:pPr>
        </w:p>
      </w:tc>
      <w:tc>
        <w:tcPr>
          <w:tcW w:w="2194" w:type="pct"/>
          <w:tcBorders>
            <w:top w:val="single" w:sz="4" w:space="0" w:color="4F81BD" w:themeColor="accent1"/>
          </w:tcBorders>
        </w:tcPr>
        <w:p w:rsidR="0025579B" w:rsidRDefault="0025579B">
          <w:pPr>
            <w:pStyle w:val="Kopfzeile"/>
            <w:rPr>
              <w:rFonts w:asciiTheme="majorHAnsi" w:eastAsiaTheme="majorEastAsia" w:hAnsiTheme="majorHAnsi" w:cstheme="majorBidi"/>
              <w:b/>
              <w:bCs/>
            </w:rPr>
          </w:pPr>
        </w:p>
      </w:tc>
    </w:tr>
  </w:tbl>
  <w:p w:rsidR="0025579B" w:rsidRDefault="0025579B">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83A" w:rsidRDefault="0064083A" w:rsidP="0039417D">
      <w:pPr>
        <w:spacing w:line="240" w:lineRule="auto"/>
      </w:pPr>
      <w:r>
        <w:separator/>
      </w:r>
    </w:p>
  </w:footnote>
  <w:footnote w:type="continuationSeparator" w:id="0">
    <w:p w:rsidR="0064083A" w:rsidRDefault="0064083A" w:rsidP="0039417D">
      <w:pPr>
        <w:spacing w:line="240" w:lineRule="auto"/>
      </w:pPr>
      <w:r>
        <w:continuationSeparator/>
      </w:r>
    </w:p>
  </w:footnote>
  <w:footnote w:id="1">
    <w:p w:rsidR="0025579B" w:rsidRDefault="0025579B" w:rsidP="00F5773C">
      <w:pPr>
        <w:pStyle w:val="Funotentext"/>
        <w:spacing w:line="276" w:lineRule="auto"/>
      </w:pPr>
      <w:r>
        <w:rPr>
          <w:rStyle w:val="Funotenzeichen"/>
        </w:rPr>
        <w:footnoteRef/>
      </w:r>
      <w:r>
        <w:t xml:space="preserve"> Die Laute ist ein Saiteninstrument, welches im Europa der Renaissance weit verbreitet war.</w:t>
      </w:r>
    </w:p>
  </w:footnote>
  <w:footnote w:id="2">
    <w:p w:rsidR="0025579B" w:rsidRDefault="0025579B" w:rsidP="00F5773C">
      <w:pPr>
        <w:pStyle w:val="Funotentext"/>
        <w:spacing w:line="276" w:lineRule="auto"/>
        <w:jc w:val="left"/>
      </w:pPr>
      <w:r>
        <w:rPr>
          <w:rStyle w:val="Funotenzeichen"/>
        </w:rPr>
        <w:footnoteRef/>
      </w:r>
      <w:r>
        <w:t xml:space="preserve"> Eine ausführliche Dokumentation (javaDoc) dieser Hilfsklassen findet sich unter </w:t>
      </w:r>
      <w:hyperlink r:id="rId1" w:history="1">
        <w:r w:rsidRPr="00344C24">
          <w:rPr>
            <w:rStyle w:val="Hyperlink"/>
          </w:rPr>
          <w:t>http://www.aplu.ch</w:t>
        </w:r>
      </w:hyperlink>
      <w:r>
        <w:t>.</w:t>
      </w:r>
    </w:p>
  </w:footnote>
  <w:footnote w:id="3">
    <w:p w:rsidR="0025579B" w:rsidRDefault="0025579B" w:rsidP="00F5773C">
      <w:pPr>
        <w:pStyle w:val="Funotentext"/>
        <w:spacing w:line="276" w:lineRule="auto"/>
      </w:pPr>
      <w:r>
        <w:rPr>
          <w:rStyle w:val="Funotenzeichen"/>
        </w:rPr>
        <w:footnoteRef/>
      </w:r>
      <w:r>
        <w:t xml:space="preserve"> Eine Spezifikation finden Sie unter: </w:t>
      </w:r>
      <w:hyperlink r:id="rId2" w:history="1">
        <w:r w:rsidRPr="00EB6CCE">
          <w:rPr>
            <w:rStyle w:val="Hyperlink"/>
          </w:rPr>
          <w:t>http://local.wasp.uwa.edu.au/~pbourke/dataformats/obj/</w:t>
        </w:r>
      </w:hyperlink>
      <w:r>
        <w:t>.</w:t>
      </w:r>
    </w:p>
  </w:footnote>
  <w:footnote w:id="4">
    <w:p w:rsidR="0025579B" w:rsidRDefault="0025579B" w:rsidP="00F5773C">
      <w:pPr>
        <w:pStyle w:val="Funotentext"/>
        <w:spacing w:line="276" w:lineRule="auto"/>
        <w:jc w:val="left"/>
      </w:pPr>
      <w:r>
        <w:rPr>
          <w:rStyle w:val="Funotenzeichen"/>
        </w:rPr>
        <w:footnoteRef/>
      </w:r>
      <w:r>
        <w:t xml:space="preserve"> Siehe HITS-Algorithmus </w:t>
      </w:r>
      <w:sdt>
        <w:sdtPr>
          <w:id w:val="1415281"/>
          <w:citation/>
        </w:sdtPr>
        <w:sdtContent>
          <w:fldSimple w:instr=" CITATION Kle99 \l 2055  ">
            <w:r>
              <w:rPr>
                <w:noProof/>
              </w:rPr>
              <w:t>(Kleinberg, 1999)</w:t>
            </w:r>
          </w:fldSimple>
        </w:sdtContent>
      </w:sdt>
      <w:r>
        <w:t xml:space="preserve">, </w:t>
      </w:r>
      <w:hyperlink r:id="rId3" w:history="1">
        <w:r w:rsidRPr="00E61265">
          <w:rPr>
            <w:rStyle w:val="Hyperlink"/>
          </w:rPr>
          <w:t>http://www.cs.cornell.edu/home/kleinber/auth.pdf</w:t>
        </w:r>
      </w:hyperlink>
      <w:r>
        <w:t xml:space="preserve"> </w:t>
      </w:r>
    </w:p>
  </w:footnote>
  <w:footnote w:id="5">
    <w:p w:rsidR="0025579B" w:rsidRDefault="0025579B" w:rsidP="00F5773C">
      <w:pPr>
        <w:pStyle w:val="Funotentext"/>
        <w:spacing w:line="276" w:lineRule="auto"/>
      </w:pPr>
      <w:r>
        <w:rPr>
          <w:rStyle w:val="Funotenzeichen"/>
        </w:rPr>
        <w:footnoteRef/>
      </w:r>
      <w:r>
        <w:t xml:space="preserve"> </w:t>
      </w:r>
      <w:r w:rsidRPr="0098486C">
        <w:t>Abbildungen, welche sich auf diese Weise</w:t>
      </w:r>
      <w:r>
        <w:t xml:space="preserve"> durch Matrizen beschreiben lassen, heissen linear.</w:t>
      </w:r>
    </w:p>
  </w:footnote>
  <w:footnote w:id="6">
    <w:p w:rsidR="0025579B" w:rsidRDefault="0025579B">
      <w:pPr>
        <w:pStyle w:val="Funotentext"/>
      </w:pPr>
      <w:r>
        <w:rPr>
          <w:rStyle w:val="Funotenzeichen"/>
        </w:rPr>
        <w:footnoteRef/>
      </w:r>
      <w:r>
        <w:t xml:space="preserve"> Mehr zu diesem Thema erfährst du beispielsweise im Buch </w:t>
      </w:r>
      <w:r w:rsidRPr="00852DFB">
        <w:t>Grundkurs Compu</w:t>
      </w:r>
      <w:r>
        <w:t>tergrafik mit Java von Frank Klawonn (Vgl. Literaturverzeichnis).</w:t>
      </w:r>
    </w:p>
  </w:footnote>
  <w:footnote w:id="7">
    <w:p w:rsidR="0025579B" w:rsidRDefault="0025579B" w:rsidP="00F5773C">
      <w:pPr>
        <w:pStyle w:val="Funotentext"/>
        <w:spacing w:line="276" w:lineRule="auto"/>
        <w:jc w:val="left"/>
      </w:pPr>
      <w:r>
        <w:rPr>
          <w:rStyle w:val="Funotenzeichen"/>
        </w:rPr>
        <w:footnoteRef/>
      </w:r>
      <w:r>
        <w:t xml:space="preserve"> Ein Iterator erlaubt den Zugriff auf die Elemente einer Liste, vgl. auch: </w:t>
      </w:r>
      <w:hyperlink r:id="rId4" w:history="1">
        <w:r w:rsidRPr="00E61265">
          <w:rPr>
            <w:rStyle w:val="Hyperlink"/>
          </w:rPr>
          <w:t>http://de.wikibooks.org/wiki/Java_Standard:_Muster_Iterator</w:t>
        </w:r>
      </w:hyperlink>
      <w:r>
        <w:t xml:space="preserve"> </w:t>
      </w:r>
    </w:p>
  </w:footnote>
  <w:footnote w:id="8">
    <w:p w:rsidR="0025579B" w:rsidRDefault="0025579B">
      <w:pPr>
        <w:pStyle w:val="Funotentext"/>
      </w:pPr>
      <w:r>
        <w:rPr>
          <w:rStyle w:val="Funotenzeichen"/>
        </w:rPr>
        <w:footnoteRef/>
      </w:r>
      <w:r>
        <w:t xml:space="preserve"> Aus Effizienzgründen wird oft das Quadrat des Abstandes verwendet.</w:t>
      </w:r>
    </w:p>
  </w:footnote>
  <w:footnote w:id="9">
    <w:p w:rsidR="0025579B" w:rsidRDefault="0025579B" w:rsidP="00CD7DC0">
      <w:pPr>
        <w:pStyle w:val="Funotentext"/>
        <w:spacing w:line="276" w:lineRule="auto"/>
      </w:pPr>
      <w:r>
        <w:rPr>
          <w:rStyle w:val="Funotenzeichen"/>
        </w:rPr>
        <w:footnoteRef/>
      </w:r>
      <w:r>
        <w:t xml:space="preserve"> Rendern bedeutet, ein Bild</w:t>
      </w:r>
      <w:r w:rsidRPr="00D05C65">
        <w:t xml:space="preserve"> aus einer 3D-Szene</w:t>
      </w:r>
      <w:r>
        <w:t xml:space="preserve"> berechnen.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79B" w:rsidRDefault="0025579B" w:rsidP="00D242E8">
    <w:pPr>
      <w:pStyle w:val="Kopfzeile"/>
      <w:pBdr>
        <w:bottom w:val="single" w:sz="4" w:space="1" w:color="4F81BD" w:themeColor="accent1"/>
      </w:pBdr>
      <w:tabs>
        <w:tab w:val="clear" w:pos="4536"/>
      </w:tabs>
      <w:jc w:val="left"/>
    </w:pPr>
    <w:r>
      <w:t>3D-Graphikprogrammierung</w:t>
    </w:r>
    <w:r>
      <w:tab/>
    </w:r>
    <w:fldSimple w:instr=" STYLEREF  &quot;Überschrift 1&quot;  \* MERGEFORMAT ">
      <w:r w:rsidR="004C6AEE">
        <w:rPr>
          <w:noProof/>
        </w:rPr>
        <w:t>1. Kapitel: Perspektivische Abbildung von Polyedern</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25AF"/>
    <w:multiLevelType w:val="hybridMultilevel"/>
    <w:tmpl w:val="C67C0D9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2CE512E"/>
    <w:multiLevelType w:val="hybridMultilevel"/>
    <w:tmpl w:val="1BC0146E"/>
    <w:lvl w:ilvl="0" w:tplc="A32E8BE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5E6766D"/>
    <w:multiLevelType w:val="hybridMultilevel"/>
    <w:tmpl w:val="1BC0146E"/>
    <w:lvl w:ilvl="0" w:tplc="A32E8BEA">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0F6F3749"/>
    <w:multiLevelType w:val="hybridMultilevel"/>
    <w:tmpl w:val="3B5EE47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57E2EA3"/>
    <w:multiLevelType w:val="hybridMultilevel"/>
    <w:tmpl w:val="1BC0146E"/>
    <w:lvl w:ilvl="0" w:tplc="A32E8BE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E316329"/>
    <w:multiLevelType w:val="hybridMultilevel"/>
    <w:tmpl w:val="DDFEFD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23B414D"/>
    <w:multiLevelType w:val="hybridMultilevel"/>
    <w:tmpl w:val="1BC0146E"/>
    <w:lvl w:ilvl="0" w:tplc="A32E8BE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332377A1"/>
    <w:multiLevelType w:val="hybridMultilevel"/>
    <w:tmpl w:val="5094908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37E21742"/>
    <w:multiLevelType w:val="hybridMultilevel"/>
    <w:tmpl w:val="DDAC94E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39315CC0"/>
    <w:multiLevelType w:val="hybridMultilevel"/>
    <w:tmpl w:val="0B96C26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3ACF62A4"/>
    <w:multiLevelType w:val="hybridMultilevel"/>
    <w:tmpl w:val="163C57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1D557D4"/>
    <w:multiLevelType w:val="hybridMultilevel"/>
    <w:tmpl w:val="34A4DF7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460D1CF8"/>
    <w:multiLevelType w:val="hybridMultilevel"/>
    <w:tmpl w:val="443E4A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65F5E45"/>
    <w:multiLevelType w:val="hybridMultilevel"/>
    <w:tmpl w:val="CA10757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48C0240B"/>
    <w:multiLevelType w:val="hybridMultilevel"/>
    <w:tmpl w:val="C99623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A57296E"/>
    <w:multiLevelType w:val="hybridMultilevel"/>
    <w:tmpl w:val="220691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F052B9B"/>
    <w:multiLevelType w:val="hybridMultilevel"/>
    <w:tmpl w:val="33A24A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54E52A50"/>
    <w:multiLevelType w:val="hybridMultilevel"/>
    <w:tmpl w:val="DDAC94E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55C11711"/>
    <w:multiLevelType w:val="hybridMultilevel"/>
    <w:tmpl w:val="47C249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5917062B"/>
    <w:multiLevelType w:val="hybridMultilevel"/>
    <w:tmpl w:val="5C5CB89C"/>
    <w:lvl w:ilvl="0" w:tplc="08070001">
      <w:start w:val="1"/>
      <w:numFmt w:val="bullet"/>
      <w:lvlText w:val=""/>
      <w:lvlJc w:val="left"/>
      <w:pPr>
        <w:tabs>
          <w:tab w:val="num" w:pos="720"/>
        </w:tabs>
        <w:ind w:left="720" w:hanging="360"/>
      </w:pPr>
      <w:rPr>
        <w:rFonts w:ascii="Symbol" w:hAnsi="Symbo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0">
    <w:nsid w:val="59D45667"/>
    <w:multiLevelType w:val="hybridMultilevel"/>
    <w:tmpl w:val="CA10757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654A2250"/>
    <w:multiLevelType w:val="hybridMultilevel"/>
    <w:tmpl w:val="2012B80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682823AC"/>
    <w:multiLevelType w:val="hybridMultilevel"/>
    <w:tmpl w:val="DDAC94E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6BDC21B2"/>
    <w:multiLevelType w:val="hybridMultilevel"/>
    <w:tmpl w:val="DDAC94E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6FA306FA"/>
    <w:multiLevelType w:val="hybridMultilevel"/>
    <w:tmpl w:val="1BC0146E"/>
    <w:lvl w:ilvl="0" w:tplc="A32E8BEA">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7E3C276F"/>
    <w:multiLevelType w:val="hybridMultilevel"/>
    <w:tmpl w:val="1BC0146E"/>
    <w:lvl w:ilvl="0" w:tplc="A32E8BEA">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7ED1789D"/>
    <w:multiLevelType w:val="hybridMultilevel"/>
    <w:tmpl w:val="D62603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18"/>
  </w:num>
  <w:num w:numId="4">
    <w:abstractNumId w:val="26"/>
  </w:num>
  <w:num w:numId="5">
    <w:abstractNumId w:val="12"/>
  </w:num>
  <w:num w:numId="6">
    <w:abstractNumId w:val="17"/>
  </w:num>
  <w:num w:numId="7">
    <w:abstractNumId w:val="9"/>
  </w:num>
  <w:num w:numId="8">
    <w:abstractNumId w:val="10"/>
  </w:num>
  <w:num w:numId="9">
    <w:abstractNumId w:val="3"/>
  </w:num>
  <w:num w:numId="10">
    <w:abstractNumId w:val="11"/>
  </w:num>
  <w:num w:numId="11">
    <w:abstractNumId w:val="8"/>
  </w:num>
  <w:num w:numId="12">
    <w:abstractNumId w:val="1"/>
  </w:num>
  <w:num w:numId="13">
    <w:abstractNumId w:val="4"/>
  </w:num>
  <w:num w:numId="14">
    <w:abstractNumId w:val="6"/>
  </w:num>
  <w:num w:numId="15">
    <w:abstractNumId w:val="19"/>
  </w:num>
  <w:num w:numId="16">
    <w:abstractNumId w:val="0"/>
  </w:num>
  <w:num w:numId="17">
    <w:abstractNumId w:val="24"/>
  </w:num>
  <w:num w:numId="18">
    <w:abstractNumId w:val="2"/>
  </w:num>
  <w:num w:numId="19">
    <w:abstractNumId w:val="25"/>
  </w:num>
  <w:num w:numId="20">
    <w:abstractNumId w:val="20"/>
  </w:num>
  <w:num w:numId="21">
    <w:abstractNumId w:val="13"/>
  </w:num>
  <w:num w:numId="22">
    <w:abstractNumId w:val="22"/>
  </w:num>
  <w:num w:numId="23">
    <w:abstractNumId w:val="15"/>
  </w:num>
  <w:num w:numId="24">
    <w:abstractNumId w:val="23"/>
  </w:num>
  <w:num w:numId="25">
    <w:abstractNumId w:val="14"/>
  </w:num>
  <w:num w:numId="26">
    <w:abstractNumId w:val="21"/>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defaultTabStop w:val="708"/>
  <w:autoHyphenation/>
  <w:hyphenationZone w:val="425"/>
  <w:defaultTableStyle w:val="HelleListe-Akzent4"/>
  <w:characterSpacingControl w:val="doNotCompress"/>
  <w:hdrShapeDefaults>
    <o:shapedefaults v:ext="edit" spidmax="292866"/>
  </w:hdrShapeDefaults>
  <w:footnotePr>
    <w:numRestart w:val="eachPage"/>
    <w:footnote w:id="-1"/>
    <w:footnote w:id="0"/>
  </w:footnotePr>
  <w:endnotePr>
    <w:endnote w:id="-1"/>
    <w:endnote w:id="0"/>
  </w:endnotePr>
  <w:compat/>
  <w:rsids>
    <w:rsidRoot w:val="00F40312"/>
    <w:rsid w:val="000001CC"/>
    <w:rsid w:val="000008CC"/>
    <w:rsid w:val="0000703F"/>
    <w:rsid w:val="00007502"/>
    <w:rsid w:val="00007BBD"/>
    <w:rsid w:val="00026F2E"/>
    <w:rsid w:val="00030A41"/>
    <w:rsid w:val="00036863"/>
    <w:rsid w:val="00041F83"/>
    <w:rsid w:val="000428E4"/>
    <w:rsid w:val="00045777"/>
    <w:rsid w:val="0004679B"/>
    <w:rsid w:val="00050486"/>
    <w:rsid w:val="000509FB"/>
    <w:rsid w:val="00052E7D"/>
    <w:rsid w:val="000530F2"/>
    <w:rsid w:val="00053E4D"/>
    <w:rsid w:val="00054B30"/>
    <w:rsid w:val="00057084"/>
    <w:rsid w:val="000571AA"/>
    <w:rsid w:val="000579D2"/>
    <w:rsid w:val="00060652"/>
    <w:rsid w:val="00065CBD"/>
    <w:rsid w:val="00065FF1"/>
    <w:rsid w:val="000663D5"/>
    <w:rsid w:val="0007571C"/>
    <w:rsid w:val="00081B21"/>
    <w:rsid w:val="00084ACA"/>
    <w:rsid w:val="000861F3"/>
    <w:rsid w:val="0009083C"/>
    <w:rsid w:val="000922D4"/>
    <w:rsid w:val="0009260A"/>
    <w:rsid w:val="0009301E"/>
    <w:rsid w:val="000970E5"/>
    <w:rsid w:val="000979A4"/>
    <w:rsid w:val="000A0825"/>
    <w:rsid w:val="000A56DA"/>
    <w:rsid w:val="000A7F6B"/>
    <w:rsid w:val="000B2428"/>
    <w:rsid w:val="000B3549"/>
    <w:rsid w:val="000B5279"/>
    <w:rsid w:val="000B69BA"/>
    <w:rsid w:val="000C03A6"/>
    <w:rsid w:val="000C1142"/>
    <w:rsid w:val="000C4EBF"/>
    <w:rsid w:val="000C78A1"/>
    <w:rsid w:val="000D0054"/>
    <w:rsid w:val="000D104F"/>
    <w:rsid w:val="000D28D3"/>
    <w:rsid w:val="000E0EBB"/>
    <w:rsid w:val="000E217F"/>
    <w:rsid w:val="000E2BA2"/>
    <w:rsid w:val="000E35F0"/>
    <w:rsid w:val="000E5052"/>
    <w:rsid w:val="000F7B0C"/>
    <w:rsid w:val="0010050A"/>
    <w:rsid w:val="00101401"/>
    <w:rsid w:val="00101B31"/>
    <w:rsid w:val="00101DF3"/>
    <w:rsid w:val="00107D1C"/>
    <w:rsid w:val="001125CC"/>
    <w:rsid w:val="00112F08"/>
    <w:rsid w:val="001168D2"/>
    <w:rsid w:val="00117839"/>
    <w:rsid w:val="00122361"/>
    <w:rsid w:val="001241A9"/>
    <w:rsid w:val="00124C8B"/>
    <w:rsid w:val="0012564C"/>
    <w:rsid w:val="00140FC0"/>
    <w:rsid w:val="001423BB"/>
    <w:rsid w:val="00142810"/>
    <w:rsid w:val="0014354D"/>
    <w:rsid w:val="001508DB"/>
    <w:rsid w:val="00151D49"/>
    <w:rsid w:val="00154CAF"/>
    <w:rsid w:val="00154E04"/>
    <w:rsid w:val="00166229"/>
    <w:rsid w:val="00166C86"/>
    <w:rsid w:val="001731C8"/>
    <w:rsid w:val="00175240"/>
    <w:rsid w:val="00177908"/>
    <w:rsid w:val="0018033B"/>
    <w:rsid w:val="001805A2"/>
    <w:rsid w:val="001811C6"/>
    <w:rsid w:val="00183FCA"/>
    <w:rsid w:val="00187DFE"/>
    <w:rsid w:val="001920B4"/>
    <w:rsid w:val="00193E19"/>
    <w:rsid w:val="00196208"/>
    <w:rsid w:val="00196EC7"/>
    <w:rsid w:val="001A1A9A"/>
    <w:rsid w:val="001A531C"/>
    <w:rsid w:val="001A5360"/>
    <w:rsid w:val="001B43F8"/>
    <w:rsid w:val="001B4995"/>
    <w:rsid w:val="001B4C8B"/>
    <w:rsid w:val="001B4FFF"/>
    <w:rsid w:val="001C02C3"/>
    <w:rsid w:val="001C067A"/>
    <w:rsid w:val="001C0DAC"/>
    <w:rsid w:val="001C1FB6"/>
    <w:rsid w:val="001C347F"/>
    <w:rsid w:val="001C5164"/>
    <w:rsid w:val="001D07A9"/>
    <w:rsid w:val="001D2D16"/>
    <w:rsid w:val="001D2FBB"/>
    <w:rsid w:val="001D37A8"/>
    <w:rsid w:val="001D45A2"/>
    <w:rsid w:val="001D7C53"/>
    <w:rsid w:val="001E0399"/>
    <w:rsid w:val="001F213C"/>
    <w:rsid w:val="001F77D7"/>
    <w:rsid w:val="00201C8C"/>
    <w:rsid w:val="0021129E"/>
    <w:rsid w:val="0022095D"/>
    <w:rsid w:val="00222851"/>
    <w:rsid w:val="00222907"/>
    <w:rsid w:val="00225CDD"/>
    <w:rsid w:val="00227863"/>
    <w:rsid w:val="00230946"/>
    <w:rsid w:val="00235620"/>
    <w:rsid w:val="00244BC5"/>
    <w:rsid w:val="00244F80"/>
    <w:rsid w:val="002511F7"/>
    <w:rsid w:val="00251A06"/>
    <w:rsid w:val="00252792"/>
    <w:rsid w:val="0025579B"/>
    <w:rsid w:val="002739FE"/>
    <w:rsid w:val="00273F03"/>
    <w:rsid w:val="00276DE3"/>
    <w:rsid w:val="00277474"/>
    <w:rsid w:val="00280527"/>
    <w:rsid w:val="0028075A"/>
    <w:rsid w:val="0028093C"/>
    <w:rsid w:val="00280FFA"/>
    <w:rsid w:val="00282C96"/>
    <w:rsid w:val="00282DAB"/>
    <w:rsid w:val="00284CD1"/>
    <w:rsid w:val="00284E35"/>
    <w:rsid w:val="00285314"/>
    <w:rsid w:val="0028671A"/>
    <w:rsid w:val="002878F5"/>
    <w:rsid w:val="00295EC2"/>
    <w:rsid w:val="002967D9"/>
    <w:rsid w:val="002A0CBD"/>
    <w:rsid w:val="002A62F4"/>
    <w:rsid w:val="002A6FF2"/>
    <w:rsid w:val="002B160D"/>
    <w:rsid w:val="002B5892"/>
    <w:rsid w:val="002C7C6A"/>
    <w:rsid w:val="002C7FC2"/>
    <w:rsid w:val="002D24BE"/>
    <w:rsid w:val="002D3CBD"/>
    <w:rsid w:val="002D5867"/>
    <w:rsid w:val="002E3ACF"/>
    <w:rsid w:val="002E5E9D"/>
    <w:rsid w:val="002E7025"/>
    <w:rsid w:val="002E74C1"/>
    <w:rsid w:val="002E7C65"/>
    <w:rsid w:val="002F1693"/>
    <w:rsid w:val="002F3E93"/>
    <w:rsid w:val="002F4349"/>
    <w:rsid w:val="002F5477"/>
    <w:rsid w:val="002F55D1"/>
    <w:rsid w:val="00302085"/>
    <w:rsid w:val="003030F3"/>
    <w:rsid w:val="0030340D"/>
    <w:rsid w:val="00303CB6"/>
    <w:rsid w:val="00306392"/>
    <w:rsid w:val="00310F59"/>
    <w:rsid w:val="003127AA"/>
    <w:rsid w:val="003128AD"/>
    <w:rsid w:val="00315A46"/>
    <w:rsid w:val="00315BE6"/>
    <w:rsid w:val="00321DB9"/>
    <w:rsid w:val="00322B93"/>
    <w:rsid w:val="00332042"/>
    <w:rsid w:val="00341451"/>
    <w:rsid w:val="00356FF3"/>
    <w:rsid w:val="00360930"/>
    <w:rsid w:val="00364627"/>
    <w:rsid w:val="0036582C"/>
    <w:rsid w:val="0036612A"/>
    <w:rsid w:val="0036673A"/>
    <w:rsid w:val="00373BAB"/>
    <w:rsid w:val="00377FA5"/>
    <w:rsid w:val="0038081E"/>
    <w:rsid w:val="003809FD"/>
    <w:rsid w:val="00380D0C"/>
    <w:rsid w:val="00386751"/>
    <w:rsid w:val="00387793"/>
    <w:rsid w:val="003878B2"/>
    <w:rsid w:val="003904ED"/>
    <w:rsid w:val="00393258"/>
    <w:rsid w:val="0039417D"/>
    <w:rsid w:val="003A1F7D"/>
    <w:rsid w:val="003A3A06"/>
    <w:rsid w:val="003A7F94"/>
    <w:rsid w:val="003B0C64"/>
    <w:rsid w:val="003B0E62"/>
    <w:rsid w:val="003B4A93"/>
    <w:rsid w:val="003B5BE1"/>
    <w:rsid w:val="003C2499"/>
    <w:rsid w:val="003C3749"/>
    <w:rsid w:val="003D0650"/>
    <w:rsid w:val="003D2A11"/>
    <w:rsid w:val="003D40F2"/>
    <w:rsid w:val="003E1D29"/>
    <w:rsid w:val="003E3185"/>
    <w:rsid w:val="003E3AE2"/>
    <w:rsid w:val="003F26BB"/>
    <w:rsid w:val="003F5450"/>
    <w:rsid w:val="00404AF5"/>
    <w:rsid w:val="0040629C"/>
    <w:rsid w:val="004063C7"/>
    <w:rsid w:val="004151D1"/>
    <w:rsid w:val="004157DF"/>
    <w:rsid w:val="00417D8C"/>
    <w:rsid w:val="00420B90"/>
    <w:rsid w:val="00421BB1"/>
    <w:rsid w:val="00424D40"/>
    <w:rsid w:val="004266D0"/>
    <w:rsid w:val="004326E3"/>
    <w:rsid w:val="004331FD"/>
    <w:rsid w:val="00435F16"/>
    <w:rsid w:val="00444F98"/>
    <w:rsid w:val="00446194"/>
    <w:rsid w:val="004466B6"/>
    <w:rsid w:val="004537BC"/>
    <w:rsid w:val="00457287"/>
    <w:rsid w:val="00457849"/>
    <w:rsid w:val="00460EAF"/>
    <w:rsid w:val="004633E5"/>
    <w:rsid w:val="004743ED"/>
    <w:rsid w:val="004776EC"/>
    <w:rsid w:val="00477AA6"/>
    <w:rsid w:val="00482C8A"/>
    <w:rsid w:val="00486DA8"/>
    <w:rsid w:val="00486DC1"/>
    <w:rsid w:val="00490AAB"/>
    <w:rsid w:val="00490E9B"/>
    <w:rsid w:val="00491EFE"/>
    <w:rsid w:val="00496880"/>
    <w:rsid w:val="00497014"/>
    <w:rsid w:val="00497B76"/>
    <w:rsid w:val="004A2DE9"/>
    <w:rsid w:val="004A54AF"/>
    <w:rsid w:val="004A5B70"/>
    <w:rsid w:val="004B0133"/>
    <w:rsid w:val="004B3CCB"/>
    <w:rsid w:val="004B6C9D"/>
    <w:rsid w:val="004C0F63"/>
    <w:rsid w:val="004C2A8C"/>
    <w:rsid w:val="004C5D1B"/>
    <w:rsid w:val="004C6AEE"/>
    <w:rsid w:val="004D3902"/>
    <w:rsid w:val="004D3FCE"/>
    <w:rsid w:val="004D4301"/>
    <w:rsid w:val="004D62C3"/>
    <w:rsid w:val="004E0AB3"/>
    <w:rsid w:val="004F33BB"/>
    <w:rsid w:val="004F6AC6"/>
    <w:rsid w:val="0050679B"/>
    <w:rsid w:val="00510D2A"/>
    <w:rsid w:val="005228AB"/>
    <w:rsid w:val="00527904"/>
    <w:rsid w:val="00535B73"/>
    <w:rsid w:val="0054210B"/>
    <w:rsid w:val="005423AA"/>
    <w:rsid w:val="00544E41"/>
    <w:rsid w:val="005456DB"/>
    <w:rsid w:val="0055432F"/>
    <w:rsid w:val="005557B1"/>
    <w:rsid w:val="005561C6"/>
    <w:rsid w:val="0056055B"/>
    <w:rsid w:val="00561CF8"/>
    <w:rsid w:val="005627C8"/>
    <w:rsid w:val="00565625"/>
    <w:rsid w:val="00566DCF"/>
    <w:rsid w:val="00567677"/>
    <w:rsid w:val="00572201"/>
    <w:rsid w:val="00573BB0"/>
    <w:rsid w:val="00581190"/>
    <w:rsid w:val="0058689C"/>
    <w:rsid w:val="00586E28"/>
    <w:rsid w:val="005872FD"/>
    <w:rsid w:val="0059319A"/>
    <w:rsid w:val="00596C4B"/>
    <w:rsid w:val="005A3344"/>
    <w:rsid w:val="005A65AA"/>
    <w:rsid w:val="005A7D77"/>
    <w:rsid w:val="005B4DC1"/>
    <w:rsid w:val="005B6F42"/>
    <w:rsid w:val="005C2F5B"/>
    <w:rsid w:val="005C35BD"/>
    <w:rsid w:val="005D326E"/>
    <w:rsid w:val="005D3A2D"/>
    <w:rsid w:val="005D4EF8"/>
    <w:rsid w:val="005D54EF"/>
    <w:rsid w:val="005D5B37"/>
    <w:rsid w:val="005D7A65"/>
    <w:rsid w:val="005E174E"/>
    <w:rsid w:val="005E2C4B"/>
    <w:rsid w:val="005E410A"/>
    <w:rsid w:val="005F1031"/>
    <w:rsid w:val="005F5261"/>
    <w:rsid w:val="0060068B"/>
    <w:rsid w:val="00603452"/>
    <w:rsid w:val="00603FD6"/>
    <w:rsid w:val="006042BF"/>
    <w:rsid w:val="00606016"/>
    <w:rsid w:val="00610529"/>
    <w:rsid w:val="00611C7D"/>
    <w:rsid w:val="00611FB3"/>
    <w:rsid w:val="006130F2"/>
    <w:rsid w:val="00615B2B"/>
    <w:rsid w:val="00616A6D"/>
    <w:rsid w:val="00622B5E"/>
    <w:rsid w:val="00625009"/>
    <w:rsid w:val="00625BEF"/>
    <w:rsid w:val="00627B86"/>
    <w:rsid w:val="00630514"/>
    <w:rsid w:val="0063213A"/>
    <w:rsid w:val="00636680"/>
    <w:rsid w:val="0064083A"/>
    <w:rsid w:val="00641031"/>
    <w:rsid w:val="0064156B"/>
    <w:rsid w:val="006436DE"/>
    <w:rsid w:val="00643824"/>
    <w:rsid w:val="006461E6"/>
    <w:rsid w:val="006467C4"/>
    <w:rsid w:val="006512B9"/>
    <w:rsid w:val="00655DC7"/>
    <w:rsid w:val="00656157"/>
    <w:rsid w:val="00657592"/>
    <w:rsid w:val="00661C3B"/>
    <w:rsid w:val="00663738"/>
    <w:rsid w:val="00670443"/>
    <w:rsid w:val="00670592"/>
    <w:rsid w:val="00672570"/>
    <w:rsid w:val="00676348"/>
    <w:rsid w:val="00685A99"/>
    <w:rsid w:val="00685D3F"/>
    <w:rsid w:val="00687EC6"/>
    <w:rsid w:val="00690514"/>
    <w:rsid w:val="00690E83"/>
    <w:rsid w:val="00691484"/>
    <w:rsid w:val="00691719"/>
    <w:rsid w:val="00694F13"/>
    <w:rsid w:val="006A1C26"/>
    <w:rsid w:val="006A3F89"/>
    <w:rsid w:val="006A78C1"/>
    <w:rsid w:val="006B2990"/>
    <w:rsid w:val="006B5605"/>
    <w:rsid w:val="006B754F"/>
    <w:rsid w:val="006C32A6"/>
    <w:rsid w:val="006C478E"/>
    <w:rsid w:val="006D216B"/>
    <w:rsid w:val="006D32F4"/>
    <w:rsid w:val="006D53E1"/>
    <w:rsid w:val="006D7336"/>
    <w:rsid w:val="006E3D2B"/>
    <w:rsid w:val="006E71C1"/>
    <w:rsid w:val="006E7520"/>
    <w:rsid w:val="006F0A12"/>
    <w:rsid w:val="006F21D2"/>
    <w:rsid w:val="006F2726"/>
    <w:rsid w:val="006F6D78"/>
    <w:rsid w:val="00700F24"/>
    <w:rsid w:val="007043FF"/>
    <w:rsid w:val="0070656B"/>
    <w:rsid w:val="007072B8"/>
    <w:rsid w:val="0071034F"/>
    <w:rsid w:val="007111C6"/>
    <w:rsid w:val="00712CED"/>
    <w:rsid w:val="00715814"/>
    <w:rsid w:val="00716B05"/>
    <w:rsid w:val="00716FB2"/>
    <w:rsid w:val="0071772B"/>
    <w:rsid w:val="00721294"/>
    <w:rsid w:val="00723AB1"/>
    <w:rsid w:val="00732949"/>
    <w:rsid w:val="007343BA"/>
    <w:rsid w:val="00734E59"/>
    <w:rsid w:val="00735208"/>
    <w:rsid w:val="00741772"/>
    <w:rsid w:val="0074399D"/>
    <w:rsid w:val="00743F15"/>
    <w:rsid w:val="00750B92"/>
    <w:rsid w:val="0075144F"/>
    <w:rsid w:val="0075418E"/>
    <w:rsid w:val="00754615"/>
    <w:rsid w:val="00754741"/>
    <w:rsid w:val="00756970"/>
    <w:rsid w:val="00757043"/>
    <w:rsid w:val="007571F0"/>
    <w:rsid w:val="00766511"/>
    <w:rsid w:val="0076675C"/>
    <w:rsid w:val="0076731E"/>
    <w:rsid w:val="00787983"/>
    <w:rsid w:val="00791DAF"/>
    <w:rsid w:val="00795279"/>
    <w:rsid w:val="007976FE"/>
    <w:rsid w:val="007A126B"/>
    <w:rsid w:val="007A29B4"/>
    <w:rsid w:val="007A3FC3"/>
    <w:rsid w:val="007A635D"/>
    <w:rsid w:val="007B0A67"/>
    <w:rsid w:val="007B1810"/>
    <w:rsid w:val="007D02A3"/>
    <w:rsid w:val="007D2A3E"/>
    <w:rsid w:val="007D33FA"/>
    <w:rsid w:val="007D58CB"/>
    <w:rsid w:val="007D5C18"/>
    <w:rsid w:val="007D7F5F"/>
    <w:rsid w:val="007E0EF8"/>
    <w:rsid w:val="007E34A5"/>
    <w:rsid w:val="007F76E2"/>
    <w:rsid w:val="007F7969"/>
    <w:rsid w:val="00801BE0"/>
    <w:rsid w:val="0080543E"/>
    <w:rsid w:val="00814324"/>
    <w:rsid w:val="00814ECE"/>
    <w:rsid w:val="00816CFF"/>
    <w:rsid w:val="008212D1"/>
    <w:rsid w:val="0082348B"/>
    <w:rsid w:val="0082598D"/>
    <w:rsid w:val="008365E6"/>
    <w:rsid w:val="008434A9"/>
    <w:rsid w:val="00844BC9"/>
    <w:rsid w:val="00845D29"/>
    <w:rsid w:val="00847886"/>
    <w:rsid w:val="008508AF"/>
    <w:rsid w:val="008529EB"/>
    <w:rsid w:val="00852DFB"/>
    <w:rsid w:val="0085324B"/>
    <w:rsid w:val="00853F8F"/>
    <w:rsid w:val="00857940"/>
    <w:rsid w:val="00862424"/>
    <w:rsid w:val="00863195"/>
    <w:rsid w:val="008668E7"/>
    <w:rsid w:val="0087208B"/>
    <w:rsid w:val="0087465F"/>
    <w:rsid w:val="0088175D"/>
    <w:rsid w:val="00882B0A"/>
    <w:rsid w:val="00884D6D"/>
    <w:rsid w:val="0088511A"/>
    <w:rsid w:val="008864EF"/>
    <w:rsid w:val="00893F88"/>
    <w:rsid w:val="0089552D"/>
    <w:rsid w:val="008A1003"/>
    <w:rsid w:val="008B1DEE"/>
    <w:rsid w:val="008B2508"/>
    <w:rsid w:val="008B32E9"/>
    <w:rsid w:val="008B345E"/>
    <w:rsid w:val="008B690A"/>
    <w:rsid w:val="008B75B0"/>
    <w:rsid w:val="008C6E77"/>
    <w:rsid w:val="008C7490"/>
    <w:rsid w:val="008C779F"/>
    <w:rsid w:val="008D1B3C"/>
    <w:rsid w:val="008D1F81"/>
    <w:rsid w:val="008D5D44"/>
    <w:rsid w:val="008E69C4"/>
    <w:rsid w:val="008F1120"/>
    <w:rsid w:val="008F2ECA"/>
    <w:rsid w:val="008F4C55"/>
    <w:rsid w:val="008F70E7"/>
    <w:rsid w:val="008F718E"/>
    <w:rsid w:val="008F762D"/>
    <w:rsid w:val="009008F6"/>
    <w:rsid w:val="009055E1"/>
    <w:rsid w:val="00905C3C"/>
    <w:rsid w:val="00906E77"/>
    <w:rsid w:val="00915441"/>
    <w:rsid w:val="009170EE"/>
    <w:rsid w:val="009246AC"/>
    <w:rsid w:val="009247F6"/>
    <w:rsid w:val="00937C89"/>
    <w:rsid w:val="009462BD"/>
    <w:rsid w:val="009551C9"/>
    <w:rsid w:val="0095520F"/>
    <w:rsid w:val="009627EB"/>
    <w:rsid w:val="00966CF9"/>
    <w:rsid w:val="0097017B"/>
    <w:rsid w:val="00970685"/>
    <w:rsid w:val="00972896"/>
    <w:rsid w:val="0098087E"/>
    <w:rsid w:val="0098123A"/>
    <w:rsid w:val="0098486C"/>
    <w:rsid w:val="0099128B"/>
    <w:rsid w:val="00991C51"/>
    <w:rsid w:val="00993B70"/>
    <w:rsid w:val="00994F34"/>
    <w:rsid w:val="009A2995"/>
    <w:rsid w:val="009B084D"/>
    <w:rsid w:val="009B09AF"/>
    <w:rsid w:val="009B1C6B"/>
    <w:rsid w:val="009B568D"/>
    <w:rsid w:val="009B66B4"/>
    <w:rsid w:val="009C286B"/>
    <w:rsid w:val="009C28BA"/>
    <w:rsid w:val="009C2E21"/>
    <w:rsid w:val="009D1160"/>
    <w:rsid w:val="009D2257"/>
    <w:rsid w:val="009D2640"/>
    <w:rsid w:val="009D33A4"/>
    <w:rsid w:val="009D34D5"/>
    <w:rsid w:val="009D6529"/>
    <w:rsid w:val="009D7B35"/>
    <w:rsid w:val="009E293B"/>
    <w:rsid w:val="009E7E4C"/>
    <w:rsid w:val="009E7E91"/>
    <w:rsid w:val="009F2BE9"/>
    <w:rsid w:val="00A01DD5"/>
    <w:rsid w:val="00A10606"/>
    <w:rsid w:val="00A13FE4"/>
    <w:rsid w:val="00A15A16"/>
    <w:rsid w:val="00A208D1"/>
    <w:rsid w:val="00A23428"/>
    <w:rsid w:val="00A255B4"/>
    <w:rsid w:val="00A259AE"/>
    <w:rsid w:val="00A274A7"/>
    <w:rsid w:val="00A315A8"/>
    <w:rsid w:val="00A3255D"/>
    <w:rsid w:val="00A32F2C"/>
    <w:rsid w:val="00A35C75"/>
    <w:rsid w:val="00A454BD"/>
    <w:rsid w:val="00A455C4"/>
    <w:rsid w:val="00A46DA5"/>
    <w:rsid w:val="00A52B0D"/>
    <w:rsid w:val="00A5678A"/>
    <w:rsid w:val="00A567EA"/>
    <w:rsid w:val="00A603F5"/>
    <w:rsid w:val="00A61AAE"/>
    <w:rsid w:val="00A63600"/>
    <w:rsid w:val="00A64604"/>
    <w:rsid w:val="00A67A81"/>
    <w:rsid w:val="00A83348"/>
    <w:rsid w:val="00A84A25"/>
    <w:rsid w:val="00A91196"/>
    <w:rsid w:val="00A92E26"/>
    <w:rsid w:val="00AA0097"/>
    <w:rsid w:val="00AA193F"/>
    <w:rsid w:val="00AA4583"/>
    <w:rsid w:val="00AA4C4C"/>
    <w:rsid w:val="00AB0DF5"/>
    <w:rsid w:val="00AB0EA9"/>
    <w:rsid w:val="00AB2B2C"/>
    <w:rsid w:val="00AB3083"/>
    <w:rsid w:val="00AB7960"/>
    <w:rsid w:val="00AB7C00"/>
    <w:rsid w:val="00AC4BC7"/>
    <w:rsid w:val="00AD1628"/>
    <w:rsid w:val="00AD3AC5"/>
    <w:rsid w:val="00AD6648"/>
    <w:rsid w:val="00AD66DE"/>
    <w:rsid w:val="00AE274B"/>
    <w:rsid w:val="00AE38C5"/>
    <w:rsid w:val="00AF39B8"/>
    <w:rsid w:val="00AF6071"/>
    <w:rsid w:val="00AF7800"/>
    <w:rsid w:val="00B00FB0"/>
    <w:rsid w:val="00B01327"/>
    <w:rsid w:val="00B02F7F"/>
    <w:rsid w:val="00B04D7B"/>
    <w:rsid w:val="00B0502A"/>
    <w:rsid w:val="00B06780"/>
    <w:rsid w:val="00B21155"/>
    <w:rsid w:val="00B24805"/>
    <w:rsid w:val="00B2586A"/>
    <w:rsid w:val="00B2646E"/>
    <w:rsid w:val="00B26704"/>
    <w:rsid w:val="00B2776E"/>
    <w:rsid w:val="00B27F18"/>
    <w:rsid w:val="00B662EE"/>
    <w:rsid w:val="00B70C8D"/>
    <w:rsid w:val="00B71CED"/>
    <w:rsid w:val="00B7378F"/>
    <w:rsid w:val="00B73BF2"/>
    <w:rsid w:val="00B76763"/>
    <w:rsid w:val="00B77418"/>
    <w:rsid w:val="00B778D2"/>
    <w:rsid w:val="00B80008"/>
    <w:rsid w:val="00B80C4E"/>
    <w:rsid w:val="00B81C1D"/>
    <w:rsid w:val="00B859C8"/>
    <w:rsid w:val="00B861FE"/>
    <w:rsid w:val="00B86BA2"/>
    <w:rsid w:val="00B930D1"/>
    <w:rsid w:val="00BA0943"/>
    <w:rsid w:val="00BA181F"/>
    <w:rsid w:val="00BA363A"/>
    <w:rsid w:val="00BA3D6D"/>
    <w:rsid w:val="00BA5281"/>
    <w:rsid w:val="00BA65F4"/>
    <w:rsid w:val="00BB222B"/>
    <w:rsid w:val="00BB2A15"/>
    <w:rsid w:val="00BB387C"/>
    <w:rsid w:val="00BB6612"/>
    <w:rsid w:val="00BC0175"/>
    <w:rsid w:val="00BC234D"/>
    <w:rsid w:val="00BC3BDC"/>
    <w:rsid w:val="00BC3CE3"/>
    <w:rsid w:val="00BC4307"/>
    <w:rsid w:val="00BC6351"/>
    <w:rsid w:val="00BD41EC"/>
    <w:rsid w:val="00BD51D3"/>
    <w:rsid w:val="00BD703B"/>
    <w:rsid w:val="00BF2736"/>
    <w:rsid w:val="00BF3526"/>
    <w:rsid w:val="00C001CE"/>
    <w:rsid w:val="00C06B86"/>
    <w:rsid w:val="00C12BC2"/>
    <w:rsid w:val="00C151FB"/>
    <w:rsid w:val="00C21A58"/>
    <w:rsid w:val="00C24CEF"/>
    <w:rsid w:val="00C35007"/>
    <w:rsid w:val="00C36E45"/>
    <w:rsid w:val="00C372FA"/>
    <w:rsid w:val="00C37332"/>
    <w:rsid w:val="00C41845"/>
    <w:rsid w:val="00C42FDA"/>
    <w:rsid w:val="00C430EC"/>
    <w:rsid w:val="00C4581F"/>
    <w:rsid w:val="00C45FD4"/>
    <w:rsid w:val="00C50200"/>
    <w:rsid w:val="00C51CF9"/>
    <w:rsid w:val="00C52614"/>
    <w:rsid w:val="00C53261"/>
    <w:rsid w:val="00C54B71"/>
    <w:rsid w:val="00C610C8"/>
    <w:rsid w:val="00C66C75"/>
    <w:rsid w:val="00C67AF9"/>
    <w:rsid w:val="00C70F27"/>
    <w:rsid w:val="00C74B04"/>
    <w:rsid w:val="00C81495"/>
    <w:rsid w:val="00C82D9B"/>
    <w:rsid w:val="00C960FE"/>
    <w:rsid w:val="00C971B7"/>
    <w:rsid w:val="00CA0102"/>
    <w:rsid w:val="00CA45ED"/>
    <w:rsid w:val="00CA7526"/>
    <w:rsid w:val="00CB6912"/>
    <w:rsid w:val="00CB755C"/>
    <w:rsid w:val="00CC12AA"/>
    <w:rsid w:val="00CC20EB"/>
    <w:rsid w:val="00CC29E2"/>
    <w:rsid w:val="00CD5913"/>
    <w:rsid w:val="00CD607A"/>
    <w:rsid w:val="00CD717F"/>
    <w:rsid w:val="00CD7DC0"/>
    <w:rsid w:val="00CE0B15"/>
    <w:rsid w:val="00CE3DE4"/>
    <w:rsid w:val="00CE4455"/>
    <w:rsid w:val="00CE53A9"/>
    <w:rsid w:val="00CF0FC6"/>
    <w:rsid w:val="00CF44E4"/>
    <w:rsid w:val="00CF4E0C"/>
    <w:rsid w:val="00D03213"/>
    <w:rsid w:val="00D05C65"/>
    <w:rsid w:val="00D10563"/>
    <w:rsid w:val="00D11B3E"/>
    <w:rsid w:val="00D1297B"/>
    <w:rsid w:val="00D13046"/>
    <w:rsid w:val="00D13D39"/>
    <w:rsid w:val="00D16A31"/>
    <w:rsid w:val="00D213BA"/>
    <w:rsid w:val="00D235CD"/>
    <w:rsid w:val="00D23D3F"/>
    <w:rsid w:val="00D242E8"/>
    <w:rsid w:val="00D26029"/>
    <w:rsid w:val="00D2789E"/>
    <w:rsid w:val="00D30B09"/>
    <w:rsid w:val="00D31F1B"/>
    <w:rsid w:val="00D340EC"/>
    <w:rsid w:val="00D423C4"/>
    <w:rsid w:val="00D42482"/>
    <w:rsid w:val="00D45BE2"/>
    <w:rsid w:val="00D46207"/>
    <w:rsid w:val="00D4622D"/>
    <w:rsid w:val="00D51F7C"/>
    <w:rsid w:val="00D554B1"/>
    <w:rsid w:val="00D559F4"/>
    <w:rsid w:val="00D55D37"/>
    <w:rsid w:val="00D5746E"/>
    <w:rsid w:val="00D63935"/>
    <w:rsid w:val="00D67DCA"/>
    <w:rsid w:val="00D719B6"/>
    <w:rsid w:val="00D738E2"/>
    <w:rsid w:val="00D7605C"/>
    <w:rsid w:val="00D80BF8"/>
    <w:rsid w:val="00D81B4A"/>
    <w:rsid w:val="00D82534"/>
    <w:rsid w:val="00D8342F"/>
    <w:rsid w:val="00D908B1"/>
    <w:rsid w:val="00D90D62"/>
    <w:rsid w:val="00D90EFB"/>
    <w:rsid w:val="00D92EBF"/>
    <w:rsid w:val="00D96CD8"/>
    <w:rsid w:val="00DA352C"/>
    <w:rsid w:val="00DB36C1"/>
    <w:rsid w:val="00DC1086"/>
    <w:rsid w:val="00DC10E8"/>
    <w:rsid w:val="00DC25CA"/>
    <w:rsid w:val="00DC5C05"/>
    <w:rsid w:val="00DD1FF4"/>
    <w:rsid w:val="00DD3471"/>
    <w:rsid w:val="00DD451D"/>
    <w:rsid w:val="00DD5160"/>
    <w:rsid w:val="00DE2A8A"/>
    <w:rsid w:val="00DE589A"/>
    <w:rsid w:val="00DE60B3"/>
    <w:rsid w:val="00DE624B"/>
    <w:rsid w:val="00DE74DC"/>
    <w:rsid w:val="00DF355B"/>
    <w:rsid w:val="00DF576D"/>
    <w:rsid w:val="00DF5AD0"/>
    <w:rsid w:val="00DF5F15"/>
    <w:rsid w:val="00DF69F1"/>
    <w:rsid w:val="00E02042"/>
    <w:rsid w:val="00E02F37"/>
    <w:rsid w:val="00E05404"/>
    <w:rsid w:val="00E07F0B"/>
    <w:rsid w:val="00E139D0"/>
    <w:rsid w:val="00E175F2"/>
    <w:rsid w:val="00E2080D"/>
    <w:rsid w:val="00E30508"/>
    <w:rsid w:val="00E32142"/>
    <w:rsid w:val="00E32510"/>
    <w:rsid w:val="00E42891"/>
    <w:rsid w:val="00E42A7D"/>
    <w:rsid w:val="00E437F8"/>
    <w:rsid w:val="00E469C6"/>
    <w:rsid w:val="00E51379"/>
    <w:rsid w:val="00E53B51"/>
    <w:rsid w:val="00E54426"/>
    <w:rsid w:val="00E554BB"/>
    <w:rsid w:val="00E60E90"/>
    <w:rsid w:val="00E64421"/>
    <w:rsid w:val="00E70B13"/>
    <w:rsid w:val="00E73399"/>
    <w:rsid w:val="00E8252E"/>
    <w:rsid w:val="00E85BD1"/>
    <w:rsid w:val="00E86553"/>
    <w:rsid w:val="00E90573"/>
    <w:rsid w:val="00E96477"/>
    <w:rsid w:val="00E96882"/>
    <w:rsid w:val="00E978F9"/>
    <w:rsid w:val="00EA20A5"/>
    <w:rsid w:val="00EB545C"/>
    <w:rsid w:val="00EB7D9E"/>
    <w:rsid w:val="00EC2080"/>
    <w:rsid w:val="00EC245F"/>
    <w:rsid w:val="00EC5DB3"/>
    <w:rsid w:val="00ED1120"/>
    <w:rsid w:val="00ED2044"/>
    <w:rsid w:val="00ED3DD7"/>
    <w:rsid w:val="00ED4FB4"/>
    <w:rsid w:val="00ED59FF"/>
    <w:rsid w:val="00EE11A3"/>
    <w:rsid w:val="00EE2A5A"/>
    <w:rsid w:val="00EE2DD7"/>
    <w:rsid w:val="00EE30B5"/>
    <w:rsid w:val="00EE38CB"/>
    <w:rsid w:val="00EE54B3"/>
    <w:rsid w:val="00EE556C"/>
    <w:rsid w:val="00EF1ECF"/>
    <w:rsid w:val="00EF35A5"/>
    <w:rsid w:val="00EF4BF9"/>
    <w:rsid w:val="00EF4E6E"/>
    <w:rsid w:val="00F00FD8"/>
    <w:rsid w:val="00F01D15"/>
    <w:rsid w:val="00F039E9"/>
    <w:rsid w:val="00F03B14"/>
    <w:rsid w:val="00F04D5C"/>
    <w:rsid w:val="00F111D5"/>
    <w:rsid w:val="00F13515"/>
    <w:rsid w:val="00F13A96"/>
    <w:rsid w:val="00F208E2"/>
    <w:rsid w:val="00F21549"/>
    <w:rsid w:val="00F24D81"/>
    <w:rsid w:val="00F335B4"/>
    <w:rsid w:val="00F34F6A"/>
    <w:rsid w:val="00F40312"/>
    <w:rsid w:val="00F426A0"/>
    <w:rsid w:val="00F44A1D"/>
    <w:rsid w:val="00F4553E"/>
    <w:rsid w:val="00F53969"/>
    <w:rsid w:val="00F5602B"/>
    <w:rsid w:val="00F5773C"/>
    <w:rsid w:val="00F604B0"/>
    <w:rsid w:val="00F621A9"/>
    <w:rsid w:val="00F66044"/>
    <w:rsid w:val="00F7150A"/>
    <w:rsid w:val="00F71F4D"/>
    <w:rsid w:val="00F81115"/>
    <w:rsid w:val="00F86898"/>
    <w:rsid w:val="00F87543"/>
    <w:rsid w:val="00F90955"/>
    <w:rsid w:val="00F93234"/>
    <w:rsid w:val="00F97171"/>
    <w:rsid w:val="00FA157C"/>
    <w:rsid w:val="00FA503C"/>
    <w:rsid w:val="00FA5055"/>
    <w:rsid w:val="00FA6FD8"/>
    <w:rsid w:val="00FA71C5"/>
    <w:rsid w:val="00FA7917"/>
    <w:rsid w:val="00FA7943"/>
    <w:rsid w:val="00FA7D72"/>
    <w:rsid w:val="00FB096F"/>
    <w:rsid w:val="00FB3984"/>
    <w:rsid w:val="00FB4581"/>
    <w:rsid w:val="00FB5D32"/>
    <w:rsid w:val="00FB643B"/>
    <w:rsid w:val="00FC743B"/>
    <w:rsid w:val="00FD06C9"/>
    <w:rsid w:val="00FD413F"/>
    <w:rsid w:val="00FE0641"/>
    <w:rsid w:val="00FE0993"/>
    <w:rsid w:val="00FE7929"/>
    <w:rsid w:val="00FF2845"/>
    <w:rsid w:val="00FF465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2866"/>
    <o:shapelayout v:ext="edit">
      <o:idmap v:ext="edit" data="1,123"/>
      <o:rules v:ext="edit">
        <o:r id="V:Rule13" type="arc" idref="#_x0000_s1232"/>
        <o:r id="V:Rule14" type="arc" idref="#_x0000_s1234"/>
        <o:r id="V:Rule22" type="arc" idref="#_x0000_s126497"/>
        <o:r id="V:Rule25" type="arc" idref="#_x0000_s126595"/>
        <o:r id="V:Rule26" type="connector" idref="#_x0000_s1203"/>
        <o:r id="V:Rule27" type="connector" idref="#_x0000_s126611"/>
        <o:r id="V:Rule28" type="connector" idref="#_x0000_s126612"/>
        <o:r id="V:Rule29" type="connector" idref="#_x0000_s126490">
          <o:proxy start="" idref="#_x0000_s126499" connectloc="1"/>
        </o:r>
        <o:r id="V:Rule30" type="connector" idref="#_x0000_s1189"/>
        <o:r id="V:Rule31" type="connector" idref="#_x0000_s126281"/>
        <o:r id="V:Rule32" type="connector" idref="#_x0000_s126535"/>
        <o:r id="V:Rule33" type="connector" idref="#_x0000_s1192"/>
        <o:r id="V:Rule34" type="connector" idref="#_x0000_s126494"/>
        <o:r id="V:Rule35" type="connector" idref="#_x0000_s126593"/>
        <o:r id="V:Rule36" type="connector" idref="#_x0000_s126610"/>
        <o:r id="V:Rule37" type="connector" idref="#_x0000_s1184"/>
        <o:r id="V:Rule38" type="connector" idref="#_x0000_s126539"/>
        <o:r id="V:Rule39" type="connector" idref="#_x0000_s1181"/>
        <o:r id="V:Rule40" type="connector" idref="#_x0000_s126274"/>
        <o:r id="V:Rule41" type="connector" idref="#_x0000_s1177"/>
        <o:r id="V:Rule42" type="connector" idref="#_x0000_s1109"/>
        <o:r id="V:Rule43" type="connector" idref="#_x0000_s1183"/>
        <o:r id="V:Rule44" type="connector" idref="#_x0000_s126271"/>
        <o:r id="V:Rule45" type="connector" idref="#_x0000_s126592"/>
        <o:r id="V:Rule46" type="connector" idref="#_x0000_s1110"/>
      </o:rules>
      <o:regrouptable v:ext="edit">
        <o:entry new="1" old="0"/>
        <o:entry new="2" old="0"/>
        <o:entry new="3" old="0"/>
        <o:entry new="4" old="0"/>
        <o:entry new="5" old="0"/>
        <o:entry new="6" old="0"/>
        <o:entry new="7" old="0"/>
        <o:entry new="8" old="7"/>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772B"/>
    <w:pPr>
      <w:spacing w:line="360" w:lineRule="auto"/>
      <w:jc w:val="both"/>
    </w:pPr>
    <w:rPr>
      <w:rFonts w:ascii="Arial" w:hAnsi="Arial"/>
      <w:sz w:val="22"/>
      <w:szCs w:val="22"/>
      <w:lang w:val="de-CH" w:eastAsia="en-US" w:bidi="en-US"/>
    </w:rPr>
  </w:style>
  <w:style w:type="paragraph" w:styleId="berschrift1">
    <w:name w:val="heading 1"/>
    <w:basedOn w:val="Standard"/>
    <w:next w:val="Standard"/>
    <w:link w:val="berschrift1Zchn"/>
    <w:uiPriority w:val="9"/>
    <w:qFormat/>
    <w:rsid w:val="001125CC"/>
    <w:pPr>
      <w:spacing w:before="120" w:after="120"/>
      <w:contextualSpacing/>
      <w:jc w:val="left"/>
      <w:outlineLvl w:val="0"/>
    </w:pPr>
    <w:rPr>
      <w:b/>
      <w:bCs/>
      <w:sz w:val="28"/>
      <w:szCs w:val="28"/>
    </w:rPr>
  </w:style>
  <w:style w:type="paragraph" w:styleId="berschrift2">
    <w:name w:val="heading 2"/>
    <w:basedOn w:val="Standard"/>
    <w:next w:val="Standard"/>
    <w:link w:val="berschrift2Zchn"/>
    <w:uiPriority w:val="9"/>
    <w:unhideWhenUsed/>
    <w:qFormat/>
    <w:rsid w:val="00DE74DC"/>
    <w:pPr>
      <w:spacing w:before="120"/>
      <w:jc w:val="left"/>
      <w:outlineLvl w:val="1"/>
    </w:pPr>
    <w:rPr>
      <w:b/>
      <w:bCs/>
      <w:sz w:val="26"/>
      <w:szCs w:val="26"/>
    </w:rPr>
  </w:style>
  <w:style w:type="paragraph" w:styleId="berschrift3">
    <w:name w:val="heading 3"/>
    <w:basedOn w:val="Standard"/>
    <w:next w:val="Standard"/>
    <w:link w:val="berschrift3Zchn"/>
    <w:uiPriority w:val="9"/>
    <w:unhideWhenUsed/>
    <w:qFormat/>
    <w:rsid w:val="003B0E62"/>
    <w:pPr>
      <w:spacing w:before="240" w:after="120" w:line="271" w:lineRule="auto"/>
      <w:jc w:val="left"/>
      <w:outlineLvl w:val="2"/>
    </w:pPr>
    <w:rPr>
      <w:b/>
      <w:bCs/>
    </w:rPr>
  </w:style>
  <w:style w:type="paragraph" w:styleId="berschrift4">
    <w:name w:val="heading 4"/>
    <w:basedOn w:val="Standard"/>
    <w:next w:val="Standard"/>
    <w:link w:val="berschrift4Zchn"/>
    <w:uiPriority w:val="9"/>
    <w:semiHidden/>
    <w:unhideWhenUsed/>
    <w:qFormat/>
    <w:rsid w:val="00C67AF9"/>
    <w:pPr>
      <w:spacing w:before="200"/>
      <w:outlineLvl w:val="3"/>
    </w:pPr>
    <w:rPr>
      <w:b/>
      <w:bCs/>
      <w:i/>
      <w:iCs/>
    </w:rPr>
  </w:style>
  <w:style w:type="paragraph" w:styleId="berschrift5">
    <w:name w:val="heading 5"/>
    <w:basedOn w:val="Standard"/>
    <w:next w:val="Standard"/>
    <w:link w:val="berschrift5Zchn"/>
    <w:uiPriority w:val="9"/>
    <w:semiHidden/>
    <w:unhideWhenUsed/>
    <w:qFormat/>
    <w:rsid w:val="00C67AF9"/>
    <w:pPr>
      <w:spacing w:before="200"/>
      <w:outlineLvl w:val="4"/>
    </w:pPr>
    <w:rPr>
      <w:b/>
      <w:bCs/>
      <w:color w:val="7F7F7F"/>
    </w:rPr>
  </w:style>
  <w:style w:type="paragraph" w:styleId="berschrift6">
    <w:name w:val="heading 6"/>
    <w:basedOn w:val="Standard"/>
    <w:next w:val="Standard"/>
    <w:link w:val="berschrift6Zchn"/>
    <w:uiPriority w:val="9"/>
    <w:semiHidden/>
    <w:unhideWhenUsed/>
    <w:qFormat/>
    <w:rsid w:val="00C67AF9"/>
    <w:pPr>
      <w:spacing w:line="271" w:lineRule="auto"/>
      <w:outlineLvl w:val="5"/>
    </w:pPr>
    <w:rPr>
      <w:b/>
      <w:bCs/>
      <w:i/>
      <w:iCs/>
      <w:color w:val="7F7F7F"/>
    </w:rPr>
  </w:style>
  <w:style w:type="paragraph" w:styleId="berschrift7">
    <w:name w:val="heading 7"/>
    <w:basedOn w:val="Standard"/>
    <w:next w:val="Standard"/>
    <w:link w:val="berschrift7Zchn"/>
    <w:uiPriority w:val="9"/>
    <w:semiHidden/>
    <w:unhideWhenUsed/>
    <w:qFormat/>
    <w:rsid w:val="00C67AF9"/>
    <w:pPr>
      <w:outlineLvl w:val="6"/>
    </w:pPr>
    <w:rPr>
      <w:i/>
      <w:iCs/>
    </w:rPr>
  </w:style>
  <w:style w:type="paragraph" w:styleId="berschrift8">
    <w:name w:val="heading 8"/>
    <w:basedOn w:val="Standard"/>
    <w:next w:val="Standard"/>
    <w:link w:val="berschrift8Zchn"/>
    <w:uiPriority w:val="9"/>
    <w:semiHidden/>
    <w:unhideWhenUsed/>
    <w:qFormat/>
    <w:rsid w:val="00C67AF9"/>
    <w:pPr>
      <w:outlineLvl w:val="7"/>
    </w:pPr>
    <w:rPr>
      <w:sz w:val="20"/>
      <w:szCs w:val="20"/>
    </w:rPr>
  </w:style>
  <w:style w:type="paragraph" w:styleId="berschrift9">
    <w:name w:val="heading 9"/>
    <w:basedOn w:val="Standard"/>
    <w:next w:val="Standard"/>
    <w:link w:val="berschrift9Zchn"/>
    <w:uiPriority w:val="9"/>
    <w:semiHidden/>
    <w:unhideWhenUsed/>
    <w:qFormat/>
    <w:rsid w:val="00C67AF9"/>
    <w:pPr>
      <w:outlineLvl w:val="8"/>
    </w:pPr>
    <w:rPr>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125CC"/>
    <w:rPr>
      <w:rFonts w:ascii="Arial" w:hAnsi="Arial"/>
      <w:b/>
      <w:bCs/>
      <w:sz w:val="28"/>
      <w:szCs w:val="28"/>
      <w:lang w:val="de-CH" w:eastAsia="en-US" w:bidi="en-US"/>
    </w:rPr>
  </w:style>
  <w:style w:type="character" w:customStyle="1" w:styleId="berschrift2Zchn">
    <w:name w:val="Überschrift 2 Zchn"/>
    <w:basedOn w:val="Absatz-Standardschriftart"/>
    <w:link w:val="berschrift2"/>
    <w:uiPriority w:val="9"/>
    <w:rsid w:val="00DE74DC"/>
    <w:rPr>
      <w:rFonts w:ascii="Arial" w:hAnsi="Arial"/>
      <w:b/>
      <w:bCs/>
      <w:sz w:val="26"/>
      <w:szCs w:val="26"/>
      <w:lang w:val="de-CH" w:eastAsia="en-US" w:bidi="en-US"/>
    </w:rPr>
  </w:style>
  <w:style w:type="character" w:customStyle="1" w:styleId="berschrift3Zchn">
    <w:name w:val="Überschrift 3 Zchn"/>
    <w:basedOn w:val="Absatz-Standardschriftart"/>
    <w:link w:val="berschrift3"/>
    <w:uiPriority w:val="9"/>
    <w:rsid w:val="003B0E62"/>
    <w:rPr>
      <w:rFonts w:ascii="Arial" w:hAnsi="Arial"/>
      <w:b/>
      <w:bCs/>
      <w:sz w:val="22"/>
      <w:szCs w:val="22"/>
      <w:lang w:val="de-CH" w:eastAsia="en-US" w:bidi="en-US"/>
    </w:rPr>
  </w:style>
  <w:style w:type="character" w:customStyle="1" w:styleId="berschrift4Zchn">
    <w:name w:val="Überschrift 4 Zchn"/>
    <w:basedOn w:val="Absatz-Standardschriftart"/>
    <w:link w:val="berschrift4"/>
    <w:uiPriority w:val="9"/>
    <w:semiHidden/>
    <w:rsid w:val="00C67AF9"/>
    <w:rPr>
      <w:rFonts w:ascii="Arial" w:eastAsia="Times New Roman" w:hAnsi="Arial" w:cs="Times New Roman"/>
      <w:b/>
      <w:bCs/>
      <w:i/>
      <w:iCs/>
    </w:rPr>
  </w:style>
  <w:style w:type="character" w:customStyle="1" w:styleId="berschrift5Zchn">
    <w:name w:val="Überschrift 5 Zchn"/>
    <w:basedOn w:val="Absatz-Standardschriftart"/>
    <w:link w:val="berschrift5"/>
    <w:uiPriority w:val="9"/>
    <w:semiHidden/>
    <w:rsid w:val="00C67AF9"/>
    <w:rPr>
      <w:rFonts w:ascii="Arial" w:eastAsia="Times New Roman" w:hAnsi="Arial" w:cs="Times New Roman"/>
      <w:b/>
      <w:bCs/>
      <w:color w:val="7F7F7F"/>
    </w:rPr>
  </w:style>
  <w:style w:type="character" w:customStyle="1" w:styleId="berschrift6Zchn">
    <w:name w:val="Überschrift 6 Zchn"/>
    <w:basedOn w:val="Absatz-Standardschriftart"/>
    <w:link w:val="berschrift6"/>
    <w:uiPriority w:val="9"/>
    <w:semiHidden/>
    <w:rsid w:val="00C67AF9"/>
    <w:rPr>
      <w:rFonts w:ascii="Arial" w:eastAsia="Times New Roman" w:hAnsi="Arial" w:cs="Times New Roman"/>
      <w:b/>
      <w:bCs/>
      <w:i/>
      <w:iCs/>
      <w:color w:val="7F7F7F"/>
    </w:rPr>
  </w:style>
  <w:style w:type="character" w:customStyle="1" w:styleId="berschrift7Zchn">
    <w:name w:val="Überschrift 7 Zchn"/>
    <w:basedOn w:val="Absatz-Standardschriftart"/>
    <w:link w:val="berschrift7"/>
    <w:uiPriority w:val="9"/>
    <w:semiHidden/>
    <w:rsid w:val="00C67AF9"/>
    <w:rPr>
      <w:rFonts w:ascii="Arial" w:eastAsia="Times New Roman" w:hAnsi="Arial" w:cs="Times New Roman"/>
      <w:i/>
      <w:iCs/>
    </w:rPr>
  </w:style>
  <w:style w:type="character" w:customStyle="1" w:styleId="berschrift8Zchn">
    <w:name w:val="Überschrift 8 Zchn"/>
    <w:basedOn w:val="Absatz-Standardschriftart"/>
    <w:link w:val="berschrift8"/>
    <w:uiPriority w:val="9"/>
    <w:semiHidden/>
    <w:rsid w:val="00C67AF9"/>
    <w:rPr>
      <w:rFonts w:ascii="Arial" w:eastAsia="Times New Roman" w:hAnsi="Arial" w:cs="Times New Roman"/>
      <w:sz w:val="20"/>
      <w:szCs w:val="20"/>
    </w:rPr>
  </w:style>
  <w:style w:type="character" w:customStyle="1" w:styleId="berschrift9Zchn">
    <w:name w:val="Überschrift 9 Zchn"/>
    <w:basedOn w:val="Absatz-Standardschriftart"/>
    <w:link w:val="berschrift9"/>
    <w:uiPriority w:val="9"/>
    <w:semiHidden/>
    <w:rsid w:val="00C67AF9"/>
    <w:rPr>
      <w:rFonts w:ascii="Arial" w:eastAsia="Times New Roman" w:hAnsi="Arial" w:cs="Times New Roman"/>
      <w:i/>
      <w:iCs/>
      <w:spacing w:val="5"/>
      <w:sz w:val="20"/>
      <w:szCs w:val="20"/>
    </w:rPr>
  </w:style>
  <w:style w:type="paragraph" w:styleId="Titel">
    <w:name w:val="Title"/>
    <w:basedOn w:val="Standard"/>
    <w:next w:val="Standard"/>
    <w:link w:val="TitelZchn"/>
    <w:uiPriority w:val="10"/>
    <w:qFormat/>
    <w:rsid w:val="00F604B0"/>
    <w:pPr>
      <w:pBdr>
        <w:bottom w:val="single" w:sz="4" w:space="1" w:color="4F81BD" w:themeColor="accent1"/>
      </w:pBdr>
      <w:spacing w:before="480" w:after="480" w:line="240" w:lineRule="auto"/>
      <w:contextualSpacing/>
      <w:jc w:val="left"/>
    </w:pPr>
    <w:rPr>
      <w:spacing w:val="5"/>
      <w:sz w:val="52"/>
      <w:szCs w:val="52"/>
    </w:rPr>
  </w:style>
  <w:style w:type="character" w:customStyle="1" w:styleId="TitelZchn">
    <w:name w:val="Titel Zchn"/>
    <w:basedOn w:val="Absatz-Standardschriftart"/>
    <w:link w:val="Titel"/>
    <w:uiPriority w:val="10"/>
    <w:rsid w:val="00F604B0"/>
    <w:rPr>
      <w:rFonts w:ascii="Arial" w:hAnsi="Arial"/>
      <w:spacing w:val="5"/>
      <w:sz w:val="52"/>
      <w:szCs w:val="52"/>
      <w:lang w:val="de-CH" w:eastAsia="en-US" w:bidi="en-US"/>
    </w:rPr>
  </w:style>
  <w:style w:type="paragraph" w:styleId="Untertitel">
    <w:name w:val="Subtitle"/>
    <w:basedOn w:val="Standard"/>
    <w:next w:val="Standard"/>
    <w:link w:val="UntertitelZchn"/>
    <w:uiPriority w:val="11"/>
    <w:qFormat/>
    <w:rsid w:val="00C67AF9"/>
    <w:pPr>
      <w:spacing w:after="600"/>
    </w:pPr>
    <w:rPr>
      <w:i/>
      <w:iCs/>
      <w:spacing w:val="13"/>
      <w:sz w:val="24"/>
      <w:szCs w:val="24"/>
    </w:rPr>
  </w:style>
  <w:style w:type="character" w:customStyle="1" w:styleId="UntertitelZchn">
    <w:name w:val="Untertitel Zchn"/>
    <w:basedOn w:val="Absatz-Standardschriftart"/>
    <w:link w:val="Untertitel"/>
    <w:uiPriority w:val="11"/>
    <w:rsid w:val="00C67AF9"/>
    <w:rPr>
      <w:rFonts w:ascii="Arial" w:eastAsia="Times New Roman" w:hAnsi="Arial" w:cs="Times New Roman"/>
      <w:i/>
      <w:iCs/>
      <w:spacing w:val="13"/>
      <w:sz w:val="24"/>
      <w:szCs w:val="24"/>
    </w:rPr>
  </w:style>
  <w:style w:type="character" w:styleId="Fett">
    <w:name w:val="Strong"/>
    <w:uiPriority w:val="22"/>
    <w:qFormat/>
    <w:rsid w:val="00C67AF9"/>
    <w:rPr>
      <w:b/>
      <w:bCs/>
    </w:rPr>
  </w:style>
  <w:style w:type="character" w:styleId="Hervorhebung">
    <w:name w:val="Emphasis"/>
    <w:uiPriority w:val="20"/>
    <w:qFormat/>
    <w:rsid w:val="00C67AF9"/>
    <w:rPr>
      <w:b/>
      <w:bCs/>
      <w:i/>
      <w:iCs/>
      <w:spacing w:val="10"/>
      <w:bdr w:val="none" w:sz="0" w:space="0" w:color="auto"/>
      <w:shd w:val="clear" w:color="auto" w:fill="auto"/>
    </w:rPr>
  </w:style>
  <w:style w:type="paragraph" w:styleId="KeinLeerraum">
    <w:name w:val="No Spacing"/>
    <w:basedOn w:val="Standard"/>
    <w:link w:val="KeinLeerraumZchn"/>
    <w:uiPriority w:val="1"/>
    <w:qFormat/>
    <w:rsid w:val="00C67AF9"/>
    <w:pPr>
      <w:spacing w:line="240" w:lineRule="auto"/>
    </w:pPr>
  </w:style>
  <w:style w:type="paragraph" w:styleId="Listenabsatz">
    <w:name w:val="List Paragraph"/>
    <w:basedOn w:val="Standard"/>
    <w:uiPriority w:val="34"/>
    <w:qFormat/>
    <w:rsid w:val="00C67AF9"/>
    <w:pPr>
      <w:ind w:left="720"/>
      <w:contextualSpacing/>
    </w:pPr>
  </w:style>
  <w:style w:type="paragraph" w:styleId="Anfhrungszeichen">
    <w:name w:val="Quote"/>
    <w:basedOn w:val="Standard"/>
    <w:next w:val="Standard"/>
    <w:link w:val="AnfhrungszeichenZchn"/>
    <w:uiPriority w:val="29"/>
    <w:qFormat/>
    <w:rsid w:val="00C67AF9"/>
    <w:pPr>
      <w:spacing w:before="200"/>
      <w:ind w:left="360" w:right="360"/>
    </w:pPr>
    <w:rPr>
      <w:i/>
      <w:iCs/>
    </w:rPr>
  </w:style>
  <w:style w:type="character" w:customStyle="1" w:styleId="AnfhrungszeichenZchn">
    <w:name w:val="Anführungszeichen Zchn"/>
    <w:basedOn w:val="Absatz-Standardschriftart"/>
    <w:link w:val="Anfhrungszeichen"/>
    <w:uiPriority w:val="29"/>
    <w:rsid w:val="00C67AF9"/>
    <w:rPr>
      <w:i/>
      <w:iCs/>
    </w:rPr>
  </w:style>
  <w:style w:type="paragraph" w:styleId="IntensivesAnfhrungszeichen">
    <w:name w:val="Intense Quote"/>
    <w:basedOn w:val="Standard"/>
    <w:next w:val="Standard"/>
    <w:link w:val="IntensivesAnfhrungszeichenZchn"/>
    <w:uiPriority w:val="30"/>
    <w:qFormat/>
    <w:rsid w:val="00C67AF9"/>
    <w:pPr>
      <w:pBdr>
        <w:bottom w:val="single" w:sz="4" w:space="1" w:color="auto"/>
      </w:pBdr>
      <w:spacing w:before="200" w:after="280"/>
      <w:ind w:left="1008" w:right="1152"/>
    </w:pPr>
    <w:rPr>
      <w:b/>
      <w:bCs/>
      <w:i/>
      <w:iCs/>
    </w:rPr>
  </w:style>
  <w:style w:type="character" w:customStyle="1" w:styleId="IntensivesAnfhrungszeichenZchn">
    <w:name w:val="Intensives Anführungszeichen Zchn"/>
    <w:basedOn w:val="Absatz-Standardschriftart"/>
    <w:link w:val="IntensivesAnfhrungszeichen"/>
    <w:uiPriority w:val="30"/>
    <w:rsid w:val="00C67AF9"/>
    <w:rPr>
      <w:b/>
      <w:bCs/>
      <w:i/>
      <w:iCs/>
    </w:rPr>
  </w:style>
  <w:style w:type="character" w:styleId="SchwacheHervorhebung">
    <w:name w:val="Subtle Emphasis"/>
    <w:uiPriority w:val="19"/>
    <w:qFormat/>
    <w:rsid w:val="00C67AF9"/>
    <w:rPr>
      <w:i/>
      <w:iCs/>
    </w:rPr>
  </w:style>
  <w:style w:type="character" w:styleId="IntensiveHervorhebung">
    <w:name w:val="Intense Emphasis"/>
    <w:uiPriority w:val="21"/>
    <w:qFormat/>
    <w:rsid w:val="00C67AF9"/>
    <w:rPr>
      <w:b/>
      <w:bCs/>
    </w:rPr>
  </w:style>
  <w:style w:type="character" w:styleId="SchwacherVerweis">
    <w:name w:val="Subtle Reference"/>
    <w:uiPriority w:val="31"/>
    <w:qFormat/>
    <w:rsid w:val="00C67AF9"/>
    <w:rPr>
      <w:smallCaps/>
    </w:rPr>
  </w:style>
  <w:style w:type="character" w:styleId="IntensiverVerweis">
    <w:name w:val="Intense Reference"/>
    <w:uiPriority w:val="32"/>
    <w:qFormat/>
    <w:rsid w:val="00C67AF9"/>
    <w:rPr>
      <w:smallCaps/>
      <w:spacing w:val="5"/>
      <w:u w:val="single"/>
    </w:rPr>
  </w:style>
  <w:style w:type="character" w:styleId="Buchtitel">
    <w:name w:val="Book Title"/>
    <w:uiPriority w:val="33"/>
    <w:qFormat/>
    <w:rsid w:val="00C67AF9"/>
    <w:rPr>
      <w:i/>
      <w:iCs/>
      <w:smallCaps/>
      <w:spacing w:val="5"/>
    </w:rPr>
  </w:style>
  <w:style w:type="paragraph" w:styleId="Inhaltsverzeichnisberschrift">
    <w:name w:val="TOC Heading"/>
    <w:basedOn w:val="berschrift1"/>
    <w:next w:val="Standard"/>
    <w:uiPriority w:val="39"/>
    <w:semiHidden/>
    <w:unhideWhenUsed/>
    <w:qFormat/>
    <w:rsid w:val="00C67AF9"/>
    <w:pPr>
      <w:outlineLvl w:val="9"/>
    </w:pPr>
  </w:style>
  <w:style w:type="paragraph" w:styleId="Sprechblasentext">
    <w:name w:val="Balloon Text"/>
    <w:basedOn w:val="Standard"/>
    <w:link w:val="SprechblasentextZchn"/>
    <w:uiPriority w:val="99"/>
    <w:semiHidden/>
    <w:unhideWhenUsed/>
    <w:rsid w:val="00F4031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0312"/>
    <w:rPr>
      <w:rFonts w:ascii="Tahoma" w:hAnsi="Tahoma" w:cs="Tahoma"/>
      <w:sz w:val="16"/>
      <w:szCs w:val="16"/>
    </w:rPr>
  </w:style>
  <w:style w:type="paragraph" w:styleId="Funotentext">
    <w:name w:val="footnote text"/>
    <w:basedOn w:val="Standard"/>
    <w:link w:val="FunotentextZchn"/>
    <w:uiPriority w:val="99"/>
    <w:semiHidden/>
    <w:unhideWhenUsed/>
    <w:rsid w:val="0039417D"/>
    <w:rPr>
      <w:sz w:val="20"/>
      <w:szCs w:val="20"/>
    </w:rPr>
  </w:style>
  <w:style w:type="character" w:customStyle="1" w:styleId="FunotentextZchn">
    <w:name w:val="Fußnotentext Zchn"/>
    <w:basedOn w:val="Absatz-Standardschriftart"/>
    <w:link w:val="Funotentext"/>
    <w:uiPriority w:val="99"/>
    <w:semiHidden/>
    <w:rsid w:val="0039417D"/>
    <w:rPr>
      <w:rFonts w:ascii="Arial" w:hAnsi="Arial"/>
      <w:lang w:val="de-CH" w:eastAsia="en-US" w:bidi="en-US"/>
    </w:rPr>
  </w:style>
  <w:style w:type="character" w:styleId="Funotenzeichen">
    <w:name w:val="footnote reference"/>
    <w:basedOn w:val="Absatz-Standardschriftart"/>
    <w:uiPriority w:val="99"/>
    <w:semiHidden/>
    <w:unhideWhenUsed/>
    <w:rsid w:val="0039417D"/>
    <w:rPr>
      <w:vertAlign w:val="superscript"/>
    </w:rPr>
  </w:style>
  <w:style w:type="character" w:styleId="Hyperlink">
    <w:name w:val="Hyperlink"/>
    <w:basedOn w:val="Absatz-Standardschriftart"/>
    <w:uiPriority w:val="99"/>
    <w:unhideWhenUsed/>
    <w:rsid w:val="0039417D"/>
    <w:rPr>
      <w:color w:val="0000FF"/>
      <w:u w:val="single"/>
    </w:rPr>
  </w:style>
  <w:style w:type="paragraph" w:styleId="Kopfzeile">
    <w:name w:val="header"/>
    <w:basedOn w:val="Standard"/>
    <w:link w:val="KopfzeileZchn"/>
    <w:uiPriority w:val="99"/>
    <w:unhideWhenUsed/>
    <w:rsid w:val="005D7A65"/>
    <w:pPr>
      <w:tabs>
        <w:tab w:val="center" w:pos="4536"/>
        <w:tab w:val="right" w:pos="9072"/>
      </w:tabs>
    </w:pPr>
  </w:style>
  <w:style w:type="character" w:customStyle="1" w:styleId="KopfzeileZchn">
    <w:name w:val="Kopfzeile Zchn"/>
    <w:basedOn w:val="Absatz-Standardschriftart"/>
    <w:link w:val="Kopfzeile"/>
    <w:uiPriority w:val="99"/>
    <w:rsid w:val="005D7A65"/>
    <w:rPr>
      <w:rFonts w:ascii="Arial" w:hAnsi="Arial"/>
      <w:sz w:val="22"/>
      <w:szCs w:val="22"/>
      <w:lang w:val="de-CH" w:eastAsia="en-US" w:bidi="en-US"/>
    </w:rPr>
  </w:style>
  <w:style w:type="paragraph" w:styleId="Fuzeile">
    <w:name w:val="footer"/>
    <w:basedOn w:val="Standard"/>
    <w:link w:val="FuzeileZchn"/>
    <w:uiPriority w:val="99"/>
    <w:semiHidden/>
    <w:unhideWhenUsed/>
    <w:rsid w:val="005D7A65"/>
    <w:pPr>
      <w:tabs>
        <w:tab w:val="center" w:pos="4536"/>
        <w:tab w:val="right" w:pos="9072"/>
      </w:tabs>
    </w:pPr>
  </w:style>
  <w:style w:type="character" w:customStyle="1" w:styleId="FuzeileZchn">
    <w:name w:val="Fußzeile Zchn"/>
    <w:basedOn w:val="Absatz-Standardschriftart"/>
    <w:link w:val="Fuzeile"/>
    <w:uiPriority w:val="99"/>
    <w:semiHidden/>
    <w:rsid w:val="005D7A65"/>
    <w:rPr>
      <w:rFonts w:ascii="Arial" w:hAnsi="Arial"/>
      <w:sz w:val="22"/>
      <w:szCs w:val="22"/>
      <w:lang w:val="de-CH" w:eastAsia="en-US" w:bidi="en-US"/>
    </w:rPr>
  </w:style>
  <w:style w:type="character" w:customStyle="1" w:styleId="KeinLeerraumZchn">
    <w:name w:val="Kein Leerraum Zchn"/>
    <w:basedOn w:val="Absatz-Standardschriftart"/>
    <w:link w:val="KeinLeerraum"/>
    <w:uiPriority w:val="1"/>
    <w:rsid w:val="005D7A65"/>
    <w:rPr>
      <w:rFonts w:ascii="Arial" w:hAnsi="Arial"/>
      <w:sz w:val="22"/>
      <w:szCs w:val="22"/>
      <w:lang w:val="de-CH" w:eastAsia="en-US" w:bidi="en-US"/>
    </w:rPr>
  </w:style>
  <w:style w:type="paragraph" w:styleId="Beschriftung">
    <w:name w:val="caption"/>
    <w:basedOn w:val="Standard"/>
    <w:next w:val="Standard"/>
    <w:uiPriority w:val="35"/>
    <w:unhideWhenUsed/>
    <w:rsid w:val="00BB222B"/>
    <w:pPr>
      <w:spacing w:line="240" w:lineRule="auto"/>
    </w:pPr>
    <w:rPr>
      <w:b/>
      <w:bCs/>
      <w:color w:val="4F81BD" w:themeColor="accent1"/>
      <w:sz w:val="18"/>
      <w:szCs w:val="18"/>
    </w:rPr>
  </w:style>
  <w:style w:type="paragraph" w:styleId="Abbildungsverzeichnis">
    <w:name w:val="table of figures"/>
    <w:basedOn w:val="Standard"/>
    <w:next w:val="Standard"/>
    <w:uiPriority w:val="99"/>
    <w:unhideWhenUsed/>
    <w:rsid w:val="00303CB6"/>
  </w:style>
  <w:style w:type="character" w:styleId="Platzhaltertext">
    <w:name w:val="Placeholder Text"/>
    <w:basedOn w:val="Absatz-Standardschriftart"/>
    <w:uiPriority w:val="99"/>
    <w:semiHidden/>
    <w:rsid w:val="00994F34"/>
    <w:rPr>
      <w:color w:val="808080"/>
    </w:rPr>
  </w:style>
  <w:style w:type="table" w:styleId="Tabellengitternetz">
    <w:name w:val="Table Grid"/>
    <w:basedOn w:val="NormaleTabelle"/>
    <w:uiPriority w:val="59"/>
    <w:rsid w:val="00844B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HelleListe-Akzent5">
    <w:name w:val="Light List Accent 5"/>
    <w:basedOn w:val="NormaleTabelle"/>
    <w:uiPriority w:val="61"/>
    <w:rsid w:val="00D235C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teraturverzeichnis">
    <w:name w:val="Bibliography"/>
    <w:basedOn w:val="Standard"/>
    <w:next w:val="Standard"/>
    <w:uiPriority w:val="37"/>
    <w:unhideWhenUsed/>
    <w:rsid w:val="00FB3984"/>
  </w:style>
  <w:style w:type="paragraph" w:styleId="Verzeichnis3">
    <w:name w:val="toc 3"/>
    <w:basedOn w:val="Standard"/>
    <w:next w:val="Standard"/>
    <w:autoRedefine/>
    <w:uiPriority w:val="39"/>
    <w:unhideWhenUsed/>
    <w:rsid w:val="000A56DA"/>
    <w:pPr>
      <w:spacing w:after="100"/>
      <w:ind w:left="440"/>
    </w:pPr>
  </w:style>
  <w:style w:type="paragraph" w:styleId="Verzeichnis1">
    <w:name w:val="toc 1"/>
    <w:basedOn w:val="Standard"/>
    <w:next w:val="Standard"/>
    <w:autoRedefine/>
    <w:uiPriority w:val="39"/>
    <w:unhideWhenUsed/>
    <w:rsid w:val="000A56DA"/>
    <w:pPr>
      <w:spacing w:after="100"/>
    </w:pPr>
  </w:style>
  <w:style w:type="paragraph" w:styleId="Verzeichnis2">
    <w:name w:val="toc 2"/>
    <w:basedOn w:val="Standard"/>
    <w:next w:val="Standard"/>
    <w:autoRedefine/>
    <w:uiPriority w:val="39"/>
    <w:unhideWhenUsed/>
    <w:rsid w:val="004A54AF"/>
    <w:pPr>
      <w:tabs>
        <w:tab w:val="right" w:leader="dot" w:pos="9060"/>
      </w:tabs>
      <w:spacing w:after="100"/>
      <w:ind w:left="284"/>
    </w:pPr>
  </w:style>
  <w:style w:type="paragraph" w:styleId="Verzeichnis4">
    <w:name w:val="toc 4"/>
    <w:basedOn w:val="Standard"/>
    <w:next w:val="Standard"/>
    <w:autoRedefine/>
    <w:uiPriority w:val="39"/>
    <w:unhideWhenUsed/>
    <w:rsid w:val="000A56DA"/>
    <w:pPr>
      <w:spacing w:after="100"/>
      <w:ind w:left="660"/>
      <w:jc w:val="left"/>
    </w:pPr>
    <w:rPr>
      <w:rFonts w:asciiTheme="minorHAnsi" w:eastAsiaTheme="minorEastAsia" w:hAnsiTheme="minorHAnsi" w:cstheme="minorBidi"/>
      <w:lang w:val="de-DE" w:eastAsia="de-DE" w:bidi="ar-SA"/>
    </w:rPr>
  </w:style>
  <w:style w:type="paragraph" w:styleId="Verzeichnis5">
    <w:name w:val="toc 5"/>
    <w:basedOn w:val="Standard"/>
    <w:next w:val="Standard"/>
    <w:autoRedefine/>
    <w:uiPriority w:val="39"/>
    <w:unhideWhenUsed/>
    <w:rsid w:val="000A56DA"/>
    <w:pPr>
      <w:spacing w:after="100"/>
      <w:ind w:left="880"/>
      <w:jc w:val="left"/>
    </w:pPr>
    <w:rPr>
      <w:rFonts w:asciiTheme="minorHAnsi" w:eastAsiaTheme="minorEastAsia" w:hAnsiTheme="minorHAnsi" w:cstheme="minorBidi"/>
      <w:lang w:val="de-DE" w:eastAsia="de-DE" w:bidi="ar-SA"/>
    </w:rPr>
  </w:style>
  <w:style w:type="paragraph" w:styleId="Verzeichnis6">
    <w:name w:val="toc 6"/>
    <w:basedOn w:val="Standard"/>
    <w:next w:val="Standard"/>
    <w:autoRedefine/>
    <w:uiPriority w:val="39"/>
    <w:unhideWhenUsed/>
    <w:rsid w:val="000A56DA"/>
    <w:pPr>
      <w:spacing w:after="100"/>
      <w:ind w:left="1100"/>
      <w:jc w:val="left"/>
    </w:pPr>
    <w:rPr>
      <w:rFonts w:asciiTheme="minorHAnsi" w:eastAsiaTheme="minorEastAsia" w:hAnsiTheme="minorHAnsi" w:cstheme="minorBidi"/>
      <w:lang w:val="de-DE" w:eastAsia="de-DE" w:bidi="ar-SA"/>
    </w:rPr>
  </w:style>
  <w:style w:type="paragraph" w:styleId="Verzeichnis7">
    <w:name w:val="toc 7"/>
    <w:basedOn w:val="Standard"/>
    <w:next w:val="Standard"/>
    <w:autoRedefine/>
    <w:uiPriority w:val="39"/>
    <w:unhideWhenUsed/>
    <w:rsid w:val="000A56DA"/>
    <w:pPr>
      <w:spacing w:after="100"/>
      <w:ind w:left="1320"/>
      <w:jc w:val="left"/>
    </w:pPr>
    <w:rPr>
      <w:rFonts w:asciiTheme="minorHAnsi" w:eastAsiaTheme="minorEastAsia" w:hAnsiTheme="minorHAnsi" w:cstheme="minorBidi"/>
      <w:lang w:val="de-DE" w:eastAsia="de-DE" w:bidi="ar-SA"/>
    </w:rPr>
  </w:style>
  <w:style w:type="paragraph" w:styleId="Verzeichnis8">
    <w:name w:val="toc 8"/>
    <w:basedOn w:val="Standard"/>
    <w:next w:val="Standard"/>
    <w:autoRedefine/>
    <w:uiPriority w:val="39"/>
    <w:unhideWhenUsed/>
    <w:rsid w:val="000A56DA"/>
    <w:pPr>
      <w:spacing w:after="100"/>
      <w:ind w:left="1540"/>
      <w:jc w:val="left"/>
    </w:pPr>
    <w:rPr>
      <w:rFonts w:asciiTheme="minorHAnsi" w:eastAsiaTheme="minorEastAsia" w:hAnsiTheme="minorHAnsi" w:cstheme="minorBidi"/>
      <w:lang w:val="de-DE" w:eastAsia="de-DE" w:bidi="ar-SA"/>
    </w:rPr>
  </w:style>
  <w:style w:type="paragraph" w:styleId="Verzeichnis9">
    <w:name w:val="toc 9"/>
    <w:basedOn w:val="Standard"/>
    <w:next w:val="Standard"/>
    <w:autoRedefine/>
    <w:uiPriority w:val="39"/>
    <w:unhideWhenUsed/>
    <w:rsid w:val="000A56DA"/>
    <w:pPr>
      <w:spacing w:after="100"/>
      <w:ind w:left="1760"/>
      <w:jc w:val="left"/>
    </w:pPr>
    <w:rPr>
      <w:rFonts w:asciiTheme="minorHAnsi" w:eastAsiaTheme="minorEastAsia" w:hAnsiTheme="minorHAnsi" w:cstheme="minorBidi"/>
      <w:lang w:val="de-DE" w:eastAsia="de-DE" w:bidi="ar-SA"/>
    </w:rPr>
  </w:style>
  <w:style w:type="table" w:styleId="HelleListe-Akzent3">
    <w:name w:val="Light List Accent 3"/>
    <w:basedOn w:val="NormaleTabelle"/>
    <w:uiPriority w:val="61"/>
    <w:rsid w:val="008B32E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val="0"/>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val="0"/>
        <w:bCs/>
      </w:rPr>
    </w:tblStylePr>
    <w:tblStylePr w:type="lastCol">
      <w:rPr>
        <w:b w:val="0"/>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HelleListe-Akzent11">
    <w:name w:val="Helle Liste - Akzent 11"/>
    <w:basedOn w:val="NormaleTabelle"/>
    <w:uiPriority w:val="61"/>
    <w:rsid w:val="00007BB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Liste1">
    <w:name w:val="Helle Liste1"/>
    <w:basedOn w:val="NormaleTabelle"/>
    <w:uiPriority w:val="61"/>
    <w:rsid w:val="009247F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Akzent6">
    <w:name w:val="Light Shading Accent 6"/>
    <w:basedOn w:val="NormaleTabelle"/>
    <w:uiPriority w:val="60"/>
    <w:rsid w:val="00007BBD"/>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BesuchterHyperlink">
    <w:name w:val="FollowedHyperlink"/>
    <w:basedOn w:val="Absatz-Standardschriftart"/>
    <w:uiPriority w:val="99"/>
    <w:semiHidden/>
    <w:unhideWhenUsed/>
    <w:rsid w:val="000A7F6B"/>
    <w:rPr>
      <w:color w:val="800080" w:themeColor="followedHyperlink"/>
      <w:u w:val="single"/>
    </w:rPr>
  </w:style>
  <w:style w:type="paragraph" w:customStyle="1" w:styleId="Aufgabentext">
    <w:name w:val="Aufgabentext"/>
    <w:basedOn w:val="Standard"/>
    <w:link w:val="AufgabentextZchn"/>
    <w:qFormat/>
    <w:rsid w:val="00276DE3"/>
    <w:pPr>
      <w:spacing w:before="120"/>
    </w:pPr>
    <w:rPr>
      <w:bCs/>
    </w:rPr>
  </w:style>
  <w:style w:type="paragraph" w:customStyle="1" w:styleId="Beispieltext">
    <w:name w:val="Beispieltext"/>
    <w:basedOn w:val="Standard"/>
    <w:link w:val="BeispieltextZchn"/>
    <w:qFormat/>
    <w:rsid w:val="008B32E9"/>
    <w:pPr>
      <w:spacing w:before="120"/>
    </w:pPr>
    <w:rPr>
      <w:noProof/>
      <w:lang w:val="de-DE" w:eastAsia="de-DE" w:bidi="ar-SA"/>
    </w:rPr>
  </w:style>
  <w:style w:type="character" w:customStyle="1" w:styleId="AufgabentextZchn">
    <w:name w:val="Aufgabentext Zchn"/>
    <w:basedOn w:val="Absatz-Standardschriftart"/>
    <w:link w:val="Aufgabentext"/>
    <w:rsid w:val="00276DE3"/>
    <w:rPr>
      <w:rFonts w:ascii="Arial" w:hAnsi="Arial"/>
      <w:bCs/>
      <w:sz w:val="22"/>
      <w:szCs w:val="22"/>
      <w:lang w:val="de-CH" w:eastAsia="en-US" w:bidi="en-US"/>
    </w:rPr>
  </w:style>
  <w:style w:type="character" w:customStyle="1" w:styleId="BeispieltextZchn">
    <w:name w:val="Beispieltext Zchn"/>
    <w:basedOn w:val="Absatz-Standardschriftart"/>
    <w:link w:val="Beispieltext"/>
    <w:rsid w:val="008B32E9"/>
    <w:rPr>
      <w:rFonts w:ascii="Arial" w:hAnsi="Arial"/>
      <w:noProof/>
      <w:sz w:val="22"/>
      <w:szCs w:val="22"/>
    </w:rPr>
  </w:style>
  <w:style w:type="table" w:styleId="HelleListe-Akzent4">
    <w:name w:val="Light List Accent 4"/>
    <w:basedOn w:val="NormaleTabelle"/>
    <w:uiPriority w:val="61"/>
    <w:rsid w:val="00F8689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val="0"/>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Formatvorlage1">
    <w:name w:val="Formatvorlage1"/>
    <w:basedOn w:val="NormaleTabelle"/>
    <w:uiPriority w:val="99"/>
    <w:qFormat/>
    <w:rsid w:val="00F86898"/>
    <w:tblPr>
      <w:tblInd w:w="0" w:type="dxa"/>
      <w:tblCellMar>
        <w:top w:w="0" w:type="dxa"/>
        <w:left w:w="108" w:type="dxa"/>
        <w:bottom w:w="0" w:type="dxa"/>
        <w:right w:w="108" w:type="dxa"/>
      </w:tblCellMar>
    </w:tblPr>
  </w:style>
  <w:style w:type="paragraph" w:styleId="Dokumentstruktur">
    <w:name w:val="Document Map"/>
    <w:basedOn w:val="Standard"/>
    <w:link w:val="DokumentstrukturZchn"/>
    <w:uiPriority w:val="99"/>
    <w:semiHidden/>
    <w:unhideWhenUsed/>
    <w:rsid w:val="000C1142"/>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C1142"/>
    <w:rPr>
      <w:rFonts w:ascii="Tahoma" w:hAnsi="Tahoma" w:cs="Tahoma"/>
      <w:sz w:val="16"/>
      <w:szCs w:val="16"/>
      <w:lang w:val="de-CH" w:eastAsia="en-US" w:bidi="en-US"/>
    </w:rPr>
  </w:style>
  <w:style w:type="table" w:styleId="HelleListe-Akzent6">
    <w:name w:val="Light List Accent 6"/>
    <w:basedOn w:val="NormaleTabelle"/>
    <w:uiPriority w:val="61"/>
    <w:rsid w:val="00E60E9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cs.cornell.edu/home/kleinber/auth.pdf" TargetMode="External"/><Relationship Id="rId2" Type="http://schemas.openxmlformats.org/officeDocument/2006/relationships/hyperlink" Target="http://local.wasp.uwa.edu.au/~pbourke/dataformats/obj/" TargetMode="External"/><Relationship Id="rId1" Type="http://schemas.openxmlformats.org/officeDocument/2006/relationships/hyperlink" Target="http://www.aplu.ch" TargetMode="External"/><Relationship Id="rId4" Type="http://schemas.openxmlformats.org/officeDocument/2006/relationships/hyperlink" Target="http://de.wikibooks.org/wiki/Java_Standard:_Muster_Iterator"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Bac91</b:Tag>
    <b:SourceType>Book</b:SourceType>
    <b:Guid>{405A8D93-076C-4EA5-8C1B-5FA54947AE5D}</b:Guid>
    <b:LCID>0</b:LCID>
    <b:Author>
      <b:Author>
        <b:NameList>
          <b:Person>
            <b:Last>Bachmann</b:Last>
            <b:First>Heinz</b:First>
          </b:Person>
        </b:NameList>
      </b:Author>
    </b:Author>
    <b:Title>Vektorgeometrie</b:Title>
    <b:City>Zürich</b:City>
    <b:Year>1991</b:Year>
    <b:Publisher>sabe</b:Publisher>
    <b:Edition>Ausgabe a</b:Edition>
    <b:RefOrder>4</b:RefOrder>
  </b:Source>
  <b:Source>
    <b:Tag>Fra09</b:Tag>
    <b:SourceType>Book</b:SourceType>
    <b:Guid>{3EDAA54E-D543-489F-9AB3-A87B6B8EA15D}</b:Guid>
    <b:LCID>0</b:LCID>
    <b:Author>
      <b:Author>
        <b:NameList>
          <b:Person>
            <b:Last>Klawonn</b:Last>
            <b:First>Frank</b:First>
          </b:Person>
        </b:NameList>
      </b:Author>
    </b:Author>
    <b:Title>Grundkurs Computergrafik mit Java</b:Title>
    <b:Year>2009</b:Year>
    <b:City>Wiesbaden</b:City>
    <b:Publisher>Vieweg+Teubner</b:Publisher>
    <b:RefOrder>5</b:RefOrder>
  </b:Source>
  <b:Source>
    <b:Tag>Ägi04</b:Tag>
    <b:SourceType>Book</b:SourceType>
    <b:Guid>{30B813F1-7396-4CE1-8665-1BC740B08ACA}</b:Guid>
    <b:LCID>0</b:LCID>
    <b:Author>
      <b:Author>
        <b:NameList>
          <b:Person>
            <b:Last>Plüss</b:Last>
            <b:First>Ägidius</b:First>
          </b:Person>
        </b:NameList>
      </b:Author>
    </b:Author>
    <b:Title>Java exemplarisch</b:Title>
    <b:Year>2004</b:Year>
    <b:Publisher>Oldenbourg</b:Publisher>
    <b:RefOrder>2</b:RefOrder>
  </b:Source>
  <b:Source>
    <b:Tag>Ägi09</b:Tag>
    <b:SourceType>InternetSite</b:SourceType>
    <b:Guid>{AE4C1ED4-200D-4770-9B50-57ED9A6CA144}</b:Guid>
    <b:LCID>0</b:LCID>
    <b:Author>
      <b:Author>
        <b:NameList>
          <b:Person>
            <b:Last>Plüss</b:Last>
            <b:First>Ägidius</b:First>
          </b:Person>
        </b:NameList>
      </b:Author>
    </b:Author>
    <b:Title>Aplu (Aegidius Pluess) Home</b:Title>
    <b:YearAccessed>2009</b:YearAccessed>
    <b:MonthAccessed>11</b:MonthAccessed>
    <b:DayAccessed>2</b:DayAccessed>
    <b:URL>http://www.aplu.ch</b:URL>
    <b:Year>2009</b:Year>
    <b:RefOrder>1</b:RefOrder>
  </b:Source>
  <b:Source>
    <b:Tag>Ble09</b:Tag>
    <b:SourceType>ElectronicSource</b:SourceType>
    <b:Guid>{2E96EA1C-BCFF-449A-B64F-17FC80DED069}</b:Guid>
    <b:LCID>0</b:LCID>
    <b:Author>
      <b:Author>
        <b:Corporate>Blender Foundation</b:Corporate>
      </b:Author>
    </b:Author>
    <b:Title>Blender 2.49a</b:Title>
    <b:Year>2009</b:Year>
    <b:Month>Juni</b:Month>
    <b:Day>21</b:Day>
    <b:City>http://www.blender.org</b:City>
    <b:RefOrder>3</b:RefOrder>
  </b:Source>
  <b:Source>
    <b:Tag>Kle99</b:Tag>
    <b:SourceType>ArticleInAPeriodical</b:SourceType>
    <b:Guid>{BA8F64CF-2A01-49F0-9490-1EFF5C4248CF}</b:Guid>
    <b:LCID>0</b:LCID>
    <b:Author>
      <b:Author>
        <b:NameList>
          <b:Person>
            <b:Last>Kleinberg</b:Last>
            <b:First>Jon</b:First>
          </b:Person>
        </b:NameList>
      </b:Author>
    </b:Author>
    <b:Title>Authoritative sources in a hyperlinked environment</b:Title>
    <b:Year>1999</b:Year>
    <b:Volume>36</b:Volume>
    <b:Pages>604-632</b:Pages>
    <b:PeriodicalTitle>Journal of the ACM</b:PeriodicalTitle>
    <b:Issue>5</b:Issue>
    <b:City>http://www.cs.cornell.edu/home/kleinber/auth.pdf </b:City>
    <b:RefOrder>6</b:RefOrder>
  </b:Source>
</b:Sources>
</file>

<file path=customXml/itemProps1.xml><?xml version="1.0" encoding="utf-8"?>
<ds:datastoreItem xmlns:ds="http://schemas.openxmlformats.org/officeDocument/2006/customXml" ds:itemID="{176B0753-C734-41AD-8D85-2DF85ABF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8327</Words>
  <Characters>52461</Characters>
  <Application>Microsoft Office Word</Application>
  <DocSecurity>0</DocSecurity>
  <Lines>437</Lines>
  <Paragraphs>121</Paragraphs>
  <ScaleCrop>false</ScaleCrop>
  <HeadingPairs>
    <vt:vector size="2" baseType="variant">
      <vt:variant>
        <vt:lpstr>Titel</vt:lpstr>
      </vt:variant>
      <vt:variant>
        <vt:i4>1</vt:i4>
      </vt:variant>
    </vt:vector>
  </HeadingPairs>
  <TitlesOfParts>
    <vt:vector size="1" baseType="lpstr">
      <vt:lpstr>3D-Graphikprogrammierung</vt:lpstr>
    </vt:vector>
  </TitlesOfParts>
  <Company>KZO Wetzikon</Company>
  <LinksUpToDate>false</LinksUpToDate>
  <CharactersWithSpaces>60667</CharactersWithSpaces>
  <SharedDoc>false</SharedDoc>
  <HLinks>
    <vt:vector size="24" baseType="variant">
      <vt:variant>
        <vt:i4>7864370</vt:i4>
      </vt:variant>
      <vt:variant>
        <vt:i4>9</vt:i4>
      </vt:variant>
      <vt:variant>
        <vt:i4>0</vt:i4>
      </vt:variant>
      <vt:variant>
        <vt:i4>5</vt:i4>
      </vt:variant>
      <vt:variant>
        <vt:lpwstr>https://jogl.dev.java.net/</vt:lpwstr>
      </vt:variant>
      <vt:variant>
        <vt:lpwstr/>
      </vt:variant>
      <vt:variant>
        <vt:i4>2031632</vt:i4>
      </vt:variant>
      <vt:variant>
        <vt:i4>6</vt:i4>
      </vt:variant>
      <vt:variant>
        <vt:i4>0</vt:i4>
      </vt:variant>
      <vt:variant>
        <vt:i4>5</vt:i4>
      </vt:variant>
      <vt:variant>
        <vt:lpwstr>https://java3d.dev.java.net/</vt:lpwstr>
      </vt:variant>
      <vt:variant>
        <vt:lpwstr/>
      </vt:variant>
      <vt:variant>
        <vt:i4>3473450</vt:i4>
      </vt:variant>
      <vt:variant>
        <vt:i4>3</vt:i4>
      </vt:variant>
      <vt:variant>
        <vt:i4>0</vt:i4>
      </vt:variant>
      <vt:variant>
        <vt:i4>5</vt:i4>
      </vt:variant>
      <vt:variant>
        <vt:lpwstr>http://www.opengl.org/</vt:lpwstr>
      </vt:variant>
      <vt:variant>
        <vt:lpwstr/>
      </vt:variant>
      <vt:variant>
        <vt:i4>4063336</vt:i4>
      </vt:variant>
      <vt:variant>
        <vt:i4>0</vt:i4>
      </vt:variant>
      <vt:variant>
        <vt:i4>0</vt:i4>
      </vt:variant>
      <vt:variant>
        <vt:i4>5</vt:i4>
      </vt:variant>
      <vt:variant>
        <vt:lpwstr>http://www.swisseduc.ch/informatik/programmiersprachen/povray/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3D-Graphikprogrammierung</dc:title>
  <dc:creator>beat</dc:creator>
  <cp:lastModifiedBy>Beat Trachsler</cp:lastModifiedBy>
  <cp:revision>27</cp:revision>
  <cp:lastPrinted>2010-04-01T21:49:00Z</cp:lastPrinted>
  <dcterms:created xsi:type="dcterms:W3CDTF">2010-04-01T16:58:00Z</dcterms:created>
  <dcterms:modified xsi:type="dcterms:W3CDTF">2010-04-02T14:45:00Z</dcterms:modified>
</cp:coreProperties>
</file>