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AAA" w:rsidRPr="00D36728" w:rsidRDefault="00B33B9D">
      <w:r w:rsidRPr="00D36728">
        <w:t>Tacitus</w:t>
      </w:r>
    </w:p>
    <w:p w:rsidR="00C92AAA" w:rsidRPr="00D36728" w:rsidRDefault="00B33B9D">
      <w:pPr>
        <w:rPr>
          <w:rFonts w:cs="Helvetica"/>
          <w:szCs w:val="26"/>
          <w:lang w:bidi="de-DE"/>
        </w:rPr>
      </w:pPr>
      <w:r w:rsidRPr="00D36728">
        <w:rPr>
          <w:rFonts w:cs="Helvetica"/>
          <w:bCs/>
          <w:szCs w:val="26"/>
          <w:lang w:bidi="de-DE"/>
        </w:rPr>
        <w:t>Publius Cornelius Tacitus</w:t>
      </w:r>
      <w:r w:rsidRPr="00D36728">
        <w:rPr>
          <w:rFonts w:cs="Helvetica"/>
          <w:szCs w:val="26"/>
          <w:lang w:bidi="de-DE"/>
        </w:rPr>
        <w:t xml:space="preserve"> (* um 58; †</w:t>
      </w:r>
      <w:r w:rsidRPr="00D36728">
        <w:rPr>
          <w:rFonts w:cs="Helvetica"/>
          <w:szCs w:val="26"/>
          <w:lang w:bidi="de-DE"/>
        </w:rPr>
        <w:t xml:space="preserve"> nach 116), </w:t>
      </w:r>
      <w:hyperlink r:id="rId4" w:history="1">
        <w:r w:rsidRPr="00D36728">
          <w:rPr>
            <w:rFonts w:cs="Helvetica"/>
            <w:color w:val="0C2FB4"/>
            <w:szCs w:val="26"/>
            <w:lang w:bidi="de-DE"/>
          </w:rPr>
          <w:t>römischer</w:t>
        </w:r>
      </w:hyperlink>
      <w:r w:rsidRPr="00D36728">
        <w:rPr>
          <w:rFonts w:cs="Helvetica"/>
          <w:szCs w:val="26"/>
          <w:lang w:bidi="de-DE"/>
        </w:rPr>
        <w:t xml:space="preserve"> </w:t>
      </w:r>
      <w:hyperlink r:id="rId5" w:history="1">
        <w:r w:rsidRPr="00D36728">
          <w:rPr>
            <w:rFonts w:cs="Helvetica"/>
            <w:color w:val="0C2FB4"/>
            <w:szCs w:val="26"/>
            <w:lang w:bidi="de-DE"/>
          </w:rPr>
          <w:t>Historiker</w:t>
        </w:r>
      </w:hyperlink>
      <w:r w:rsidRPr="00D36728">
        <w:rPr>
          <w:rFonts w:cs="Helvetica"/>
          <w:szCs w:val="26"/>
          <w:lang w:bidi="de-DE"/>
        </w:rPr>
        <w:t xml:space="preserve"> und </w:t>
      </w:r>
      <w:hyperlink r:id="rId6" w:history="1">
        <w:r w:rsidRPr="00D36728">
          <w:rPr>
            <w:rFonts w:cs="Helvetica"/>
            <w:color w:val="0C2FB4"/>
            <w:szCs w:val="26"/>
            <w:lang w:bidi="de-DE"/>
          </w:rPr>
          <w:t>Senator</w:t>
        </w:r>
      </w:hyperlink>
      <w:r w:rsidRPr="00D36728">
        <w:rPr>
          <w:rFonts w:cs="Helvetica"/>
          <w:szCs w:val="26"/>
          <w:lang w:bidi="de-DE"/>
        </w:rPr>
        <w:t>.</w:t>
      </w:r>
    </w:p>
    <w:p w:rsidR="00C92AAA" w:rsidRDefault="00B33B9D">
      <w:pPr>
        <w:rPr>
          <w:rFonts w:cs="Helvetica"/>
          <w:szCs w:val="26"/>
          <w:lang w:bidi="de-DE"/>
        </w:rPr>
      </w:pPr>
      <w:hyperlink r:id="rId7" w:history="1">
        <w:r w:rsidRPr="00062811">
          <w:rPr>
            <w:rStyle w:val="Hyperlink"/>
            <w:rFonts w:cs="Helvetica"/>
            <w:szCs w:val="26"/>
            <w:lang w:bidi="de-DE"/>
          </w:rPr>
          <w:t>http://de.wikipedia.org/wiki/Tacitus</w:t>
        </w:r>
      </w:hyperlink>
    </w:p>
    <w:p w:rsidR="00C92AAA" w:rsidRPr="00D36728" w:rsidRDefault="00B33B9D">
      <w:pPr>
        <w:rPr>
          <w:rFonts w:cs="Helvetica"/>
          <w:szCs w:val="26"/>
          <w:lang w:bidi="de-DE"/>
        </w:rPr>
      </w:pPr>
    </w:p>
    <w:p w:rsidR="00C92AAA" w:rsidRPr="00D36728" w:rsidRDefault="00B33B9D">
      <w:pPr>
        <w:rPr>
          <w:rFonts w:cs="Helvetica"/>
          <w:szCs w:val="26"/>
          <w:lang w:bidi="de-DE"/>
        </w:rPr>
      </w:pPr>
      <w:r w:rsidRPr="00D36728">
        <w:rPr>
          <w:rFonts w:cs="Helvetica"/>
          <w:szCs w:val="26"/>
          <w:lang w:bidi="de-DE"/>
        </w:rPr>
        <w:t>Prooemium zum 1. Buch der Annalen</w:t>
      </w:r>
    </w:p>
    <w:p w:rsidR="00C92AAA" w:rsidRPr="00D36728" w:rsidRDefault="00B33B9D">
      <w:pPr>
        <w:rPr>
          <w:rFonts w:cs="Helvetica"/>
          <w:szCs w:val="26"/>
          <w:lang w:bidi="de-DE"/>
        </w:rPr>
      </w:pPr>
    </w:p>
    <w:p w:rsidR="00C92AAA" w:rsidRPr="00D36728" w:rsidRDefault="00B33B9D" w:rsidP="00C92AAA">
      <w:pPr>
        <w:spacing w:line="360" w:lineRule="auto"/>
        <w:rPr>
          <w:rFonts w:cs="BookAntiqua"/>
          <w:color w:val="333333"/>
          <w:szCs w:val="42"/>
          <w:lang w:bidi="de-DE"/>
        </w:rPr>
      </w:pPr>
      <w:r w:rsidRPr="00D36728">
        <w:rPr>
          <w:rFonts w:cs="BookAntiqua"/>
          <w:color w:val="333333"/>
          <w:szCs w:val="42"/>
          <w:lang w:bidi="de-DE"/>
        </w:rPr>
        <w:t>Urbem Romam a principio reges habuere; libertatem et consulatum L. Brutus instituit. dictaturae ad tempus sum</w:t>
      </w:r>
      <w:r w:rsidRPr="00D36728">
        <w:rPr>
          <w:rFonts w:cs="BookAntiqua"/>
          <w:color w:val="333333"/>
          <w:szCs w:val="42"/>
          <w:lang w:bidi="de-DE"/>
        </w:rPr>
        <w:t>ebantur; neque decemviralis potestas ultra biennium, neque tribunorum militum consulare ius diu valuit. non Cinnae, non Sullae longa dominatio; et Pompei Crassique potentia cito in Caesarem, Lepidi atque Antonii arma in Augustum cessere, qui cuncta discord</w:t>
      </w:r>
      <w:r w:rsidRPr="00D36728">
        <w:rPr>
          <w:rFonts w:cs="BookAntiqua"/>
          <w:color w:val="333333"/>
          <w:szCs w:val="42"/>
          <w:lang w:bidi="de-DE"/>
        </w:rPr>
        <w:t>iis civilibus fessa nomine principis sub imperium accepit. sed veteris populi Romani prospera vel adversa claris scriptoribus memorata sunt;…</w:t>
      </w:r>
    </w:p>
    <w:p w:rsidR="00C92AAA" w:rsidRPr="00D36728" w:rsidRDefault="00B33B9D" w:rsidP="00C92AAA">
      <w:pPr>
        <w:spacing w:line="360" w:lineRule="auto"/>
      </w:pPr>
    </w:p>
    <w:p w:rsidR="00C92AAA" w:rsidRPr="00D36728" w:rsidRDefault="00B33B9D">
      <w:pPr>
        <w:rPr>
          <w:rFonts w:cs="BookAntiqua"/>
          <w:color w:val="333333"/>
          <w:szCs w:val="42"/>
          <w:lang w:bidi="de-DE"/>
        </w:rPr>
      </w:pPr>
      <w:r w:rsidRPr="00D36728">
        <w:rPr>
          <w:rFonts w:cs="BookAntiqua"/>
          <w:color w:val="333333"/>
          <w:szCs w:val="42"/>
          <w:lang w:bidi="de-DE"/>
        </w:rPr>
        <w:t>habuere</w:t>
      </w:r>
      <w:r w:rsidRPr="00D36728">
        <w:rPr>
          <w:rFonts w:cs="BookAntiqua"/>
          <w:color w:val="333333"/>
          <w:szCs w:val="42"/>
          <w:lang w:bidi="de-DE"/>
        </w:rPr>
        <w:tab/>
      </w:r>
      <w:r w:rsidRPr="00D36728">
        <w:rPr>
          <w:rFonts w:cs="BookAntiqua"/>
          <w:color w:val="333333"/>
          <w:szCs w:val="42"/>
          <w:lang w:bidi="de-DE"/>
        </w:rPr>
        <w:tab/>
        <w:t>:</w:t>
      </w:r>
      <w:r w:rsidRPr="00D36728">
        <w:rPr>
          <w:rFonts w:cs="BookAntiqua"/>
          <w:color w:val="333333"/>
          <w:szCs w:val="42"/>
          <w:lang w:bidi="de-DE"/>
        </w:rPr>
        <w:tab/>
        <w:t>habuerunt</w:t>
      </w:r>
    </w:p>
    <w:p w:rsidR="00C92AAA" w:rsidRPr="00D36728" w:rsidRDefault="00B33B9D">
      <w:pPr>
        <w:rPr>
          <w:rFonts w:cs="BookAntiqua"/>
          <w:color w:val="333333"/>
          <w:szCs w:val="42"/>
          <w:lang w:bidi="de-DE"/>
        </w:rPr>
      </w:pPr>
    </w:p>
    <w:p w:rsidR="00C92AAA" w:rsidRPr="00D36728" w:rsidRDefault="00B33B9D">
      <w:pPr>
        <w:rPr>
          <w:rFonts w:cs="BookAntiqua"/>
          <w:color w:val="333333"/>
          <w:szCs w:val="42"/>
          <w:lang w:bidi="de-DE"/>
        </w:rPr>
      </w:pPr>
      <w:r w:rsidRPr="00D36728">
        <w:rPr>
          <w:rFonts w:cs="BookAntiqua"/>
          <w:color w:val="333333"/>
          <w:szCs w:val="42"/>
          <w:lang w:bidi="de-DE"/>
        </w:rPr>
        <w:t>Aufgaben:</w:t>
      </w:r>
    </w:p>
    <w:p w:rsidR="00C92AAA" w:rsidRPr="00D36728" w:rsidRDefault="00B33B9D">
      <w:pPr>
        <w:rPr>
          <w:rFonts w:cs="BookAntiqua"/>
          <w:color w:val="333333"/>
          <w:szCs w:val="42"/>
          <w:lang w:bidi="de-DE"/>
        </w:rPr>
      </w:pPr>
      <w:r w:rsidRPr="00D36728">
        <w:rPr>
          <w:rFonts w:cs="BookAntiqua"/>
          <w:color w:val="333333"/>
          <w:szCs w:val="42"/>
          <w:lang w:bidi="de-DE"/>
        </w:rPr>
        <w:t>Wie geht Tacitus mit der Gründungszeit um?</w:t>
      </w:r>
    </w:p>
    <w:p w:rsidR="00C92AAA" w:rsidRPr="00D36728" w:rsidRDefault="00B33B9D">
      <w:pPr>
        <w:rPr>
          <w:rFonts w:cs="BookAntiqua"/>
          <w:color w:val="333333"/>
          <w:szCs w:val="42"/>
          <w:lang w:bidi="de-DE"/>
        </w:rPr>
      </w:pPr>
      <w:r w:rsidRPr="00D36728">
        <w:rPr>
          <w:rFonts w:cs="BookAntiqua"/>
          <w:color w:val="333333"/>
          <w:szCs w:val="42"/>
          <w:lang w:bidi="de-DE"/>
        </w:rPr>
        <w:t>Informieren Sie sich über die Staatsbe</w:t>
      </w:r>
      <w:r w:rsidRPr="00D36728">
        <w:rPr>
          <w:rFonts w:cs="BookAntiqua"/>
          <w:color w:val="333333"/>
          <w:szCs w:val="42"/>
          <w:lang w:bidi="de-DE"/>
        </w:rPr>
        <w:t>griffe.</w:t>
      </w:r>
    </w:p>
    <w:p w:rsidR="00C92AAA" w:rsidRPr="00D36728" w:rsidRDefault="00B33B9D">
      <w:pPr>
        <w:rPr>
          <w:rFonts w:cs="BookAntiqua"/>
          <w:color w:val="333333"/>
          <w:szCs w:val="42"/>
          <w:lang w:bidi="de-DE"/>
        </w:rPr>
      </w:pPr>
    </w:p>
    <w:p w:rsidR="00C92AAA" w:rsidRPr="00D36728" w:rsidRDefault="00B33B9D">
      <w:pPr>
        <w:rPr>
          <w:rFonts w:cs="BookAntiqua"/>
          <w:color w:val="333333"/>
          <w:szCs w:val="42"/>
          <w:lang w:bidi="de-DE"/>
        </w:rPr>
      </w:pPr>
      <w:r w:rsidRPr="00D36728">
        <w:rPr>
          <w:rFonts w:cs="BookAntiqua"/>
          <w:color w:val="333333"/>
          <w:szCs w:val="42"/>
          <w:lang w:bidi="de-DE"/>
        </w:rPr>
        <w:t xml:space="preserve">Urbem Romam a principio reges habuere: Behandeln Sie diese Eingangsworte als Vers: was ist es? </w:t>
      </w:r>
    </w:p>
    <w:p w:rsidR="00C92AAA" w:rsidRPr="00D36728" w:rsidRDefault="00B33B9D">
      <w:pPr>
        <w:rPr>
          <w:rFonts w:cs="BookAntiqua"/>
          <w:color w:val="333333"/>
          <w:szCs w:val="42"/>
          <w:lang w:bidi="de-DE"/>
        </w:rPr>
      </w:pPr>
      <w:r w:rsidRPr="00D36728">
        <w:rPr>
          <w:rFonts w:cs="BookAntiqua"/>
          <w:color w:val="333333"/>
          <w:szCs w:val="42"/>
          <w:lang w:bidi="de-DE"/>
        </w:rPr>
        <w:t>Informieren Sie sich über Versgebrauch in Prosatexten.</w:t>
      </w:r>
    </w:p>
    <w:sectPr w:rsidR="00C92AAA" w:rsidRPr="00D36728" w:rsidSect="00C92AAA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BookAntiqua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8"/>
  <w:embedSystemFonts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456BE6"/>
    <w:rsid w:val="00B33B9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CH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Hyperlink">
    <w:name w:val="Hyperlink"/>
    <w:basedOn w:val="Absatz-Standardschriftart"/>
    <w:rsid w:val="00D367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hyperlink" Target="http://de.wikipedia.org/wiki/R%C3%B6misches_Reich" TargetMode="External"/><Relationship Id="rId5" Type="http://schemas.openxmlformats.org/officeDocument/2006/relationships/hyperlink" Target="http://de.wikipedia.org/wiki/Historiker" TargetMode="External"/><Relationship Id="rId7" Type="http://schemas.openxmlformats.org/officeDocument/2006/relationships/hyperlink" Target="http://de.wikipedia.org/wiki/Tacitus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hyperlink" Target="http://de.wikipedia.org/wiki/R%C3%B6mischer_Sena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976</Characters>
  <Application>Microsoft Macintosh Word</Application>
  <DocSecurity>0</DocSecurity>
  <Lines>8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Tacitus</vt:lpstr>
    </vt:vector>
  </TitlesOfParts>
  <Company>cheironos</Company>
  <LinksUpToDate>false</LinksUpToDate>
  <CharactersWithSpaces>1198</CharactersWithSpaces>
  <SharedDoc>false</SharedDoc>
  <HLinks>
    <vt:vector size="24" baseType="variant">
      <vt:variant>
        <vt:i4>4390926</vt:i4>
      </vt:variant>
      <vt:variant>
        <vt:i4>9</vt:i4>
      </vt:variant>
      <vt:variant>
        <vt:i4>0</vt:i4>
      </vt:variant>
      <vt:variant>
        <vt:i4>5</vt:i4>
      </vt:variant>
      <vt:variant>
        <vt:lpwstr>http://de.wikipedia.org/wiki/Tacitus</vt:lpwstr>
      </vt:variant>
      <vt:variant>
        <vt:lpwstr/>
      </vt:variant>
      <vt:variant>
        <vt:i4>2555944</vt:i4>
      </vt:variant>
      <vt:variant>
        <vt:i4>6</vt:i4>
      </vt:variant>
      <vt:variant>
        <vt:i4>0</vt:i4>
      </vt:variant>
      <vt:variant>
        <vt:i4>5</vt:i4>
      </vt:variant>
      <vt:variant>
        <vt:lpwstr>http://de.wikipedia.org/wiki/R%C3%B6mischer_Senat</vt:lpwstr>
      </vt:variant>
      <vt:variant>
        <vt:lpwstr/>
      </vt:variant>
      <vt:variant>
        <vt:i4>4718694</vt:i4>
      </vt:variant>
      <vt:variant>
        <vt:i4>3</vt:i4>
      </vt:variant>
      <vt:variant>
        <vt:i4>0</vt:i4>
      </vt:variant>
      <vt:variant>
        <vt:i4>5</vt:i4>
      </vt:variant>
      <vt:variant>
        <vt:lpwstr>http://de.wikipedia.org/wiki/Historiker</vt:lpwstr>
      </vt:variant>
      <vt:variant>
        <vt:lpwstr/>
      </vt:variant>
      <vt:variant>
        <vt:i4>3932202</vt:i4>
      </vt:variant>
      <vt:variant>
        <vt:i4>0</vt:i4>
      </vt:variant>
      <vt:variant>
        <vt:i4>0</vt:i4>
      </vt:variant>
      <vt:variant>
        <vt:i4>5</vt:i4>
      </vt:variant>
      <vt:variant>
        <vt:lpwstr>http://de.wikipedia.org/wiki/R%C3%B6misches_Reich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Tacitus</dc:title>
  <dc:subject/>
  <dc:creator>- -</dc:creator>
  <cp:keywords/>
  <cp:lastModifiedBy>Theo Wirth</cp:lastModifiedBy>
  <cp:revision>2</cp:revision>
  <dcterms:created xsi:type="dcterms:W3CDTF">2009-10-22T14:13:00Z</dcterms:created>
  <dcterms:modified xsi:type="dcterms:W3CDTF">2009-10-22T14:13:00Z</dcterms:modified>
</cp:coreProperties>
</file>