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D" w:rsidRDefault="00942BB1" w:rsidP="00315E1D">
      <w:pPr>
        <w:pBdr>
          <w:bottom w:val="single" w:sz="12" w:space="2" w:color="auto"/>
        </w:pBdr>
        <w:tabs>
          <w:tab w:val="left" w:pos="1418"/>
          <w:tab w:val="left" w:pos="8505"/>
        </w:tabs>
        <w:ind w:right="-135"/>
        <w:rPr>
          <w:b/>
        </w:rPr>
      </w:pPr>
      <w:r>
        <w:rPr>
          <w:b/>
        </w:rPr>
        <w:t>§ 4.1.7</w:t>
      </w:r>
      <w:r>
        <w:rPr>
          <w:b/>
        </w:rPr>
        <w:tab/>
        <w:t>Die Steigerung der Adjektive</w:t>
      </w:r>
      <w:r>
        <w:rPr>
          <w:b/>
        </w:rPr>
        <w:tab/>
      </w:r>
      <w:r>
        <w:rPr>
          <w:sz w:val="20"/>
        </w:rPr>
        <w:t>(Ostia 30)</w:t>
      </w:r>
    </w:p>
    <w:p w:rsidR="00315E1D" w:rsidRDefault="00942BB1">
      <w:pPr>
        <w:spacing w:line="360" w:lineRule="atLeast"/>
      </w:pPr>
    </w:p>
    <w:p w:rsidR="00315E1D" w:rsidRDefault="00942BB1" w:rsidP="00315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tabs>
          <w:tab w:val="left" w:pos="500"/>
          <w:tab w:val="left" w:pos="780"/>
        </w:tabs>
        <w:ind w:left="80" w:right="3885"/>
        <w:rPr>
          <w:b/>
        </w:rPr>
      </w:pPr>
      <w:r>
        <w:rPr>
          <w:b/>
        </w:rPr>
        <w:t>0.</w:t>
      </w:r>
      <w:r>
        <w:rPr>
          <w:b/>
        </w:rPr>
        <w:tab/>
        <w:t>Grundlagen: einige Fachausdrücke</w:t>
      </w:r>
    </w:p>
    <w:p w:rsidR="00315E1D" w:rsidRDefault="00942BB1">
      <w:pPr>
        <w:rPr>
          <w:sz w:val="20"/>
        </w:rPr>
      </w:pPr>
    </w:p>
    <w:p w:rsidR="00315E1D" w:rsidRDefault="00942BB1">
      <w:r>
        <w:t xml:space="preserve">Es existieren drei </w:t>
      </w:r>
      <w:r>
        <w:rPr>
          <w:i/>
        </w:rPr>
        <w:t>Stufen</w:t>
      </w:r>
      <w:r>
        <w:t xml:space="preserve"> der Steigerung:</w:t>
      </w:r>
    </w:p>
    <w:p w:rsidR="00315E1D" w:rsidRDefault="00942BB1">
      <w:pPr>
        <w:tabs>
          <w:tab w:val="left" w:pos="2560"/>
          <w:tab w:val="left" w:pos="5200"/>
        </w:tabs>
        <w:spacing w:before="60"/>
      </w:pPr>
      <w:r>
        <w:t xml:space="preserve">- der </w:t>
      </w:r>
      <w:r>
        <w:rPr>
          <w:b/>
        </w:rPr>
        <w:t>Positiv</w:t>
      </w:r>
      <w:r>
        <w:t xml:space="preserve"> </w:t>
      </w:r>
      <w:r>
        <w:tab/>
        <w:t>(Grundstufe):</w:t>
      </w:r>
      <w:r>
        <w:tab/>
        <w:t>"gerecht"</w:t>
      </w:r>
    </w:p>
    <w:p w:rsidR="00315E1D" w:rsidRDefault="00942BB1">
      <w:pPr>
        <w:tabs>
          <w:tab w:val="left" w:pos="2560"/>
          <w:tab w:val="left" w:pos="5200"/>
        </w:tabs>
        <w:spacing w:before="60"/>
      </w:pPr>
      <w:r>
        <w:t xml:space="preserve">- der </w:t>
      </w:r>
      <w:r>
        <w:rPr>
          <w:b/>
        </w:rPr>
        <w:t>Komparativ</w:t>
      </w:r>
      <w:r>
        <w:tab/>
        <w:t>(Vergleichsstufe):</w:t>
      </w:r>
      <w:r>
        <w:tab/>
        <w:t>"gerechter" ("</w:t>
      </w:r>
      <w:r>
        <w:rPr>
          <w:u w:val="single"/>
        </w:rPr>
        <w:t>als</w:t>
      </w:r>
      <w:r>
        <w:t xml:space="preserve"> ein anderer")</w:t>
      </w:r>
    </w:p>
    <w:p w:rsidR="00315E1D" w:rsidRDefault="00942BB1">
      <w:pPr>
        <w:tabs>
          <w:tab w:val="left" w:pos="2560"/>
          <w:tab w:val="left" w:pos="5200"/>
        </w:tabs>
        <w:spacing w:before="60"/>
      </w:pPr>
      <w:r>
        <w:t xml:space="preserve">- der </w:t>
      </w:r>
      <w:r>
        <w:rPr>
          <w:b/>
        </w:rPr>
        <w:t>Superlativ</w:t>
      </w:r>
      <w:r>
        <w:tab/>
        <w:t>(Höc</w:t>
      </w:r>
      <w:r>
        <w:t>hststufe):</w:t>
      </w:r>
      <w:r>
        <w:tab/>
        <w:t>"gerechtester" ("</w:t>
      </w:r>
      <w:r>
        <w:rPr>
          <w:u w:val="single"/>
        </w:rPr>
        <w:t>von</w:t>
      </w:r>
      <w:r>
        <w:t xml:space="preserve"> mehreren")</w:t>
      </w:r>
    </w:p>
    <w:p w:rsidR="00315E1D" w:rsidRDefault="00942BB1">
      <w:pPr>
        <w:rPr>
          <w:sz w:val="14"/>
          <w:szCs w:val="14"/>
        </w:rPr>
      </w:pPr>
    </w:p>
    <w:p w:rsidR="00315E1D" w:rsidRDefault="00942BB1">
      <w:r>
        <w:t xml:space="preserve">Das sog. </w:t>
      </w:r>
      <w:r>
        <w:rPr>
          <w:b/>
        </w:rPr>
        <w:t>Vergleichsglied</w:t>
      </w:r>
      <w:r>
        <w:t>:</w:t>
      </w:r>
    </w:p>
    <w:p w:rsidR="00315E1D" w:rsidRDefault="00942BB1">
      <w:pPr>
        <w:tabs>
          <w:tab w:val="left" w:pos="2880"/>
        </w:tabs>
        <w:spacing w:before="60"/>
        <w:ind w:left="80"/>
      </w:pPr>
      <w:r>
        <w:t>- beim Komparativ:</w:t>
      </w:r>
      <w:r>
        <w:tab/>
        <w:t>das Vergleichsglied ist: ..."</w:t>
      </w:r>
      <w:r>
        <w:rPr>
          <w:u w:val="single"/>
        </w:rPr>
        <w:t>als</w:t>
      </w:r>
      <w:r>
        <w:t xml:space="preserve"> ein anderer"</w:t>
      </w:r>
    </w:p>
    <w:p w:rsidR="00315E1D" w:rsidRDefault="00942BB1">
      <w:pPr>
        <w:tabs>
          <w:tab w:val="left" w:pos="2880"/>
        </w:tabs>
        <w:spacing w:before="60"/>
        <w:ind w:left="80"/>
      </w:pPr>
      <w:r>
        <w:t>- beim Superlativ:</w:t>
      </w:r>
      <w:r>
        <w:tab/>
        <w:t>das Vergleichsglied ist: ..."</w:t>
      </w:r>
      <w:r>
        <w:rPr>
          <w:u w:val="single"/>
        </w:rPr>
        <w:t>von</w:t>
      </w:r>
      <w:r>
        <w:t xml:space="preserve"> mehreren".</w:t>
      </w:r>
    </w:p>
    <w:p w:rsidR="00315E1D" w:rsidRDefault="00942BB1">
      <w:pPr>
        <w:ind w:left="80"/>
        <w:rPr>
          <w:sz w:val="14"/>
          <w:szCs w:val="14"/>
        </w:rPr>
      </w:pPr>
    </w:p>
    <w:p w:rsidR="00315E1D" w:rsidRDefault="00942BB1" w:rsidP="00315E1D">
      <w:pPr>
        <w:spacing w:before="60"/>
        <w:ind w:left="80" w:right="-198"/>
      </w:pPr>
      <w:r>
        <w:t>Komparativ und Superlativ werden auch ohne Vergleichsglie</w:t>
      </w:r>
      <w:r>
        <w:t xml:space="preserve">d, als </w:t>
      </w:r>
      <w:r>
        <w:rPr>
          <w:b/>
        </w:rPr>
        <w:t>Elativ</w:t>
      </w:r>
      <w:r>
        <w:t xml:space="preserve"> (Hervorhebungsform</w:t>
      </w:r>
      <w:r>
        <w:rPr>
          <w:rStyle w:val="Funotenzeichen"/>
        </w:rPr>
        <w:footnoteReference w:id="1"/>
      </w:r>
      <w:r>
        <w:t>), verwendet, s. unten Punkt 2.1. und 2.2.</w:t>
      </w:r>
    </w:p>
    <w:p w:rsidR="00315E1D" w:rsidRDefault="00942BB1">
      <w:pPr>
        <w:spacing w:line="360" w:lineRule="atLeast"/>
      </w:pPr>
    </w:p>
    <w:p w:rsidR="00315E1D" w:rsidRDefault="00942BB1" w:rsidP="00315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tabs>
          <w:tab w:val="left" w:pos="500"/>
          <w:tab w:val="left" w:pos="780"/>
        </w:tabs>
        <w:ind w:left="80" w:right="8025"/>
        <w:rPr>
          <w:b/>
        </w:rPr>
      </w:pPr>
      <w:r>
        <w:rPr>
          <w:b/>
        </w:rPr>
        <w:t>1.</w:t>
      </w:r>
      <w:r>
        <w:rPr>
          <w:b/>
        </w:rPr>
        <w:tab/>
        <w:t>Formen</w:t>
      </w:r>
    </w:p>
    <w:p w:rsidR="00315E1D" w:rsidRDefault="00942BB1"/>
    <w:p w:rsidR="00315E1D" w:rsidRDefault="00942BB1">
      <w:pPr>
        <w:rPr>
          <w:sz w:val="14"/>
          <w:szCs w:val="14"/>
        </w:rPr>
      </w:pPr>
    </w:p>
    <w:p w:rsidR="00315E1D" w:rsidRDefault="00942BB1">
      <w:r>
        <w:rPr>
          <w:b/>
        </w:rPr>
        <w:t xml:space="preserve">1.1. </w:t>
      </w:r>
      <w:proofErr w:type="spellStart"/>
      <w:r>
        <w:rPr>
          <w:b/>
        </w:rPr>
        <w:t>Regelmässige</w:t>
      </w:r>
      <w:proofErr w:type="spellEnd"/>
      <w:r>
        <w:rPr>
          <w:b/>
        </w:rPr>
        <w:t xml:space="preserve"> Steigerung</w:t>
      </w:r>
      <w:r>
        <w:t>:</w:t>
      </w:r>
    </w:p>
    <w:p w:rsidR="00315E1D" w:rsidRDefault="00942BB1">
      <w:pPr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3241"/>
        <w:gridCol w:w="3241"/>
        <w:gridCol w:w="3241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r>
              <w:t>Positiv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r>
              <w:t>Komparativ/Elativ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r>
              <w:t>Superlativ/Elativ</w:t>
            </w:r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  <w:tc>
          <w:tcPr>
            <w:tcW w:w="32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iŏr</w:t>
            </w:r>
            <w:r>
              <w:rPr>
                <w:vanish/>
                <w:color w:val="FF0000"/>
              </w:rPr>
              <w:t>-</w:t>
            </w:r>
            <w:proofErr w:type="spellEnd"/>
          </w:p>
        </w:tc>
        <w:tc>
          <w:tcPr>
            <w:tcW w:w="32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is-sim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FF0000"/>
              </w:rPr>
              <w:t>a</w:t>
            </w:r>
            <w:proofErr w:type="spell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iŏr</w:t>
            </w:r>
            <w:r>
              <w:rPr>
                <w:vanish/>
                <w:color w:val="FF0000"/>
              </w:rPr>
              <w:t>-</w:t>
            </w:r>
            <w:proofErr w:type="spell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is-sim</w:t>
            </w:r>
            <w:r>
              <w:rPr>
                <w:vanish/>
                <w:color w:val="FF0000"/>
              </w:rPr>
              <w:t>a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FF0000"/>
              </w:rPr>
              <w:t>um</w:t>
            </w:r>
            <w:proofErr w:type="spell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iŭs</w:t>
            </w:r>
            <w:r>
              <w:rPr>
                <w:vanish/>
                <w:color w:val="FF0000"/>
              </w:rPr>
              <w:t>-</w:t>
            </w:r>
            <w:proofErr w:type="spell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100" w:after="100"/>
            </w:pPr>
            <w:proofErr w:type="spellStart"/>
            <w:r>
              <w:t>beat</w:t>
            </w:r>
            <w:r>
              <w:rPr>
                <w:vanish/>
                <w:color w:val="00FF00"/>
              </w:rPr>
              <w:t>is-sim</w:t>
            </w:r>
            <w:r>
              <w:rPr>
                <w:vanish/>
                <w:color w:val="FF0000"/>
              </w:rPr>
              <w:t>um</w:t>
            </w:r>
            <w:proofErr w:type="spellEnd"/>
          </w:p>
        </w:tc>
      </w:tr>
    </w:tbl>
    <w:p w:rsidR="00315E1D" w:rsidRDefault="00942BB1"/>
    <w:p w:rsidR="00315E1D" w:rsidRDefault="00942BB1"/>
    <w:p w:rsidR="00315E1D" w:rsidRDefault="00942BB1">
      <w:pPr>
        <w:ind w:right="-435"/>
      </w:pPr>
      <w:r>
        <w:rPr>
          <w:b/>
        </w:rPr>
        <w:t>1</w:t>
      </w:r>
      <w:r>
        <w:rPr>
          <w:b/>
        </w:rPr>
        <w:t>.2. Deklination des Komparativs</w:t>
      </w:r>
      <w:r>
        <w:rPr>
          <w:rStyle w:val="Funotenzeichen"/>
        </w:rPr>
        <w:footnoteReference w:id="2"/>
      </w:r>
      <w:r>
        <w:t xml:space="preserve"> (§ 4.1.4.1:≈Normalschema </w:t>
      </w:r>
      <w:proofErr w:type="spellStart"/>
      <w:r>
        <w:t>Subst</w:t>
      </w:r>
      <w:proofErr w:type="spellEnd"/>
      <w:r>
        <w:t>.):</w:t>
      </w:r>
    </w:p>
    <w:p w:rsidR="00315E1D" w:rsidRDefault="00942BB1">
      <w:pPr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100"/>
        <w:gridCol w:w="2180"/>
        <w:gridCol w:w="2140"/>
        <w:gridCol w:w="2140"/>
        <w:gridCol w:w="214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15E1D" w:rsidRDefault="00942BB1">
            <w:pPr>
              <w:jc w:val="center"/>
            </w:pPr>
          </w:p>
        </w:tc>
        <w:tc>
          <w:tcPr>
            <w:tcW w:w="2180" w:type="dxa"/>
            <w:tcBorders>
              <w:top w:val="single" w:sz="6" w:space="0" w:color="auto"/>
              <w:bottom w:val="doub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r>
              <w:t>Sg.: m. und f.</w:t>
            </w:r>
          </w:p>
        </w:tc>
        <w:tc>
          <w:tcPr>
            <w:tcW w:w="21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proofErr w:type="spellStart"/>
            <w:r>
              <w:t>ntr</w:t>
            </w:r>
            <w:proofErr w:type="spellEnd"/>
            <w:r>
              <w:t>.</w:t>
            </w:r>
          </w:p>
        </w:tc>
        <w:tc>
          <w:tcPr>
            <w:tcW w:w="2140" w:type="dxa"/>
            <w:tcBorders>
              <w:top w:val="single" w:sz="6" w:space="0" w:color="auto"/>
              <w:bottom w:val="doub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r>
              <w:t>Pl.: m. und f.</w:t>
            </w:r>
          </w:p>
        </w:tc>
        <w:tc>
          <w:tcPr>
            <w:tcW w:w="21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proofErr w:type="spellStart"/>
            <w:r>
              <w:t>ntr</w:t>
            </w:r>
            <w:proofErr w:type="spellEnd"/>
            <w:r>
              <w:t>.</w:t>
            </w:r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</w:p>
          <w:p w:rsidR="00315E1D" w:rsidRDefault="00942BB1">
            <w:pPr>
              <w:jc w:val="center"/>
            </w:pPr>
            <w:r>
              <w:t>N</w:t>
            </w:r>
          </w:p>
          <w:p w:rsidR="00315E1D" w:rsidRDefault="00942BB1">
            <w:pPr>
              <w:jc w:val="center"/>
            </w:pPr>
          </w:p>
        </w:tc>
        <w:tc>
          <w:tcPr>
            <w:tcW w:w="218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/>
          <w:p w:rsidR="00315E1D" w:rsidRDefault="00942BB1">
            <w:proofErr w:type="spellStart"/>
            <w:r>
              <w:t>long</w:t>
            </w:r>
            <w:r>
              <w:rPr>
                <w:vanish/>
                <w:color w:val="00FF00"/>
              </w:rPr>
              <w:t>iŏr</w:t>
            </w:r>
            <w:r>
              <w:rPr>
                <w:vanish/>
                <w:color w:val="FF0000"/>
              </w:rPr>
              <w:t>-</w:t>
            </w:r>
            <w:proofErr w:type="spellEnd"/>
          </w:p>
        </w:tc>
        <w:tc>
          <w:tcPr>
            <w:tcW w:w="2140" w:type="dxa"/>
            <w:tcBorders>
              <w:top w:val="double" w:sz="6" w:space="0" w:color="auto"/>
              <w:right w:val="single" w:sz="6" w:space="0" w:color="auto"/>
            </w:tcBorders>
          </w:tcPr>
          <w:p w:rsidR="00315E1D" w:rsidRDefault="00942BB1"/>
          <w:p w:rsidR="00315E1D" w:rsidRDefault="00942BB1"/>
          <w:p w:rsidR="00315E1D" w:rsidRDefault="00942BB1">
            <w:proofErr w:type="spellStart"/>
            <w:r>
              <w:t>long</w:t>
            </w:r>
            <w:r>
              <w:rPr>
                <w:vanish/>
                <w:color w:val="00FF00"/>
              </w:rPr>
              <w:t>iŭs</w:t>
            </w:r>
            <w:r>
              <w:rPr>
                <w:vanish/>
                <w:color w:val="FF0000"/>
              </w:rPr>
              <w:t>-</w:t>
            </w:r>
            <w:proofErr w:type="spellEnd"/>
          </w:p>
        </w:tc>
        <w:tc>
          <w:tcPr>
            <w:tcW w:w="2140" w:type="dxa"/>
            <w:tcBorders>
              <w:top w:val="double" w:sz="6" w:space="0" w:color="auto"/>
              <w:right w:val="single" w:sz="6" w:space="0" w:color="auto"/>
            </w:tcBorders>
          </w:tcPr>
          <w:p w:rsidR="00315E1D" w:rsidRDefault="00942BB1"/>
          <w:p w:rsidR="00315E1D" w:rsidRDefault="00942BB1"/>
          <w:p w:rsidR="00315E1D" w:rsidRDefault="00942BB1">
            <w:proofErr w:type="spellStart"/>
            <w:r>
              <w:t>long</w:t>
            </w:r>
            <w:proofErr w:type="spellEnd"/>
          </w:p>
        </w:tc>
        <w:tc>
          <w:tcPr>
            <w:tcW w:w="2140" w:type="dxa"/>
            <w:tcBorders>
              <w:top w:val="double" w:sz="6" w:space="0" w:color="auto"/>
              <w:right w:val="single" w:sz="6" w:space="0" w:color="auto"/>
            </w:tcBorders>
          </w:tcPr>
          <w:p w:rsidR="00315E1D" w:rsidRDefault="00942BB1"/>
          <w:p w:rsidR="00315E1D" w:rsidRDefault="00942BB1"/>
          <w:p w:rsidR="00315E1D" w:rsidRDefault="00942BB1">
            <w:proofErr w:type="spellStart"/>
            <w:r>
              <w:t>long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</w:p>
          <w:p w:rsidR="00315E1D" w:rsidRDefault="00942BB1">
            <w:pPr>
              <w:jc w:val="center"/>
            </w:pPr>
            <w:r>
              <w:t>A/La</w:t>
            </w:r>
          </w:p>
          <w:p w:rsidR="00315E1D" w:rsidRDefault="00942BB1">
            <w:pPr>
              <w:jc w:val="center"/>
            </w:pPr>
          </w:p>
        </w:tc>
        <w:tc>
          <w:tcPr>
            <w:tcW w:w="2180" w:type="dxa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/>
          <w:p w:rsidR="00315E1D" w:rsidRDefault="00942BB1">
            <w:proofErr w:type="spellStart"/>
            <w:r>
              <w:t>long</w:t>
            </w:r>
            <w:r>
              <w:rPr>
                <w:vanish/>
                <w:color w:val="00FF00"/>
              </w:rPr>
              <w:t>iōr</w:t>
            </w:r>
            <w:r>
              <w:rPr>
                <w:vanish/>
                <w:color w:val="FF0000"/>
              </w:rPr>
              <w:t>em</w:t>
            </w:r>
            <w:proofErr w:type="spellEnd"/>
          </w:p>
        </w:tc>
        <w:tc>
          <w:tcPr>
            <w:tcW w:w="2140" w:type="dxa"/>
            <w:tcBorders>
              <w:right w:val="single" w:sz="6" w:space="0" w:color="auto"/>
            </w:tcBorders>
          </w:tcPr>
          <w:p w:rsidR="00315E1D" w:rsidRDefault="00942BB1"/>
        </w:tc>
        <w:tc>
          <w:tcPr>
            <w:tcW w:w="2140" w:type="dxa"/>
            <w:tcBorders>
              <w:right w:val="single" w:sz="6" w:space="0" w:color="auto"/>
            </w:tcBorders>
          </w:tcPr>
          <w:p w:rsidR="00315E1D" w:rsidRDefault="00942BB1"/>
        </w:tc>
        <w:tc>
          <w:tcPr>
            <w:tcW w:w="2140" w:type="dxa"/>
            <w:tcBorders>
              <w:right w:val="single" w:sz="6" w:space="0" w:color="auto"/>
            </w:tcBorders>
          </w:tcPr>
          <w:p w:rsidR="00315E1D" w:rsidRDefault="00942BB1"/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</w:p>
          <w:p w:rsidR="00315E1D" w:rsidRDefault="00942BB1">
            <w:pPr>
              <w:jc w:val="center"/>
            </w:pPr>
            <w:r>
              <w:t>G</w:t>
            </w:r>
          </w:p>
          <w:p w:rsidR="00315E1D" w:rsidRDefault="00942BB1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352"/>
              </w:tabs>
            </w:pPr>
          </w:p>
          <w:p w:rsidR="00315E1D" w:rsidRDefault="00942BB1" w:rsidP="00315E1D">
            <w:pPr>
              <w:tabs>
                <w:tab w:val="left" w:pos="1352"/>
              </w:tabs>
            </w:pPr>
            <w:r>
              <w:tab/>
            </w:r>
            <w:proofErr w:type="spellStart"/>
            <w:r>
              <w:t>long</w:t>
            </w:r>
            <w:r>
              <w:rPr>
                <w:vanish/>
                <w:color w:val="00FF00"/>
              </w:rPr>
              <w:t>iōr</w:t>
            </w:r>
            <w:r>
              <w:rPr>
                <w:vanish/>
                <w:color w:val="FF0000"/>
              </w:rPr>
              <w:t>is</w:t>
            </w:r>
            <w:proofErr w:type="spellEnd"/>
            <w:r>
              <w:rPr>
                <w:vanish/>
                <w:color w:val="FF0000"/>
              </w:rPr>
              <w:tab/>
              <w:t>(etc.)</w:t>
            </w:r>
          </w:p>
          <w:p w:rsidR="00315E1D" w:rsidRDefault="00942BB1" w:rsidP="00315E1D">
            <w:pPr>
              <w:tabs>
                <w:tab w:val="left" w:pos="1352"/>
              </w:tabs>
            </w:pPr>
          </w:p>
        </w:tc>
        <w:tc>
          <w:tcPr>
            <w:tcW w:w="42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143"/>
              </w:tabs>
            </w:pPr>
          </w:p>
          <w:p w:rsidR="00315E1D" w:rsidRDefault="00942BB1" w:rsidP="00315E1D">
            <w:pPr>
              <w:tabs>
                <w:tab w:val="left" w:pos="1143"/>
              </w:tabs>
            </w:pPr>
            <w:r>
              <w:tab/>
            </w:r>
            <w:proofErr w:type="spellStart"/>
            <w:r>
              <w:t>long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</w:p>
          <w:p w:rsidR="00315E1D" w:rsidRDefault="00942BB1">
            <w:pPr>
              <w:jc w:val="center"/>
            </w:pPr>
            <w:r>
              <w:t>D</w:t>
            </w:r>
          </w:p>
          <w:p w:rsidR="00315E1D" w:rsidRDefault="00942BB1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352"/>
              </w:tabs>
            </w:pPr>
          </w:p>
          <w:p w:rsidR="00315E1D" w:rsidRDefault="00942BB1" w:rsidP="00315E1D">
            <w:pPr>
              <w:tabs>
                <w:tab w:val="left" w:pos="1352"/>
              </w:tabs>
            </w:pPr>
            <w:r>
              <w:tab/>
            </w:r>
            <w:proofErr w:type="spellStart"/>
            <w:r>
              <w:t>long</w:t>
            </w:r>
            <w:proofErr w:type="spellEnd"/>
          </w:p>
          <w:p w:rsidR="00315E1D" w:rsidRDefault="00942BB1" w:rsidP="00315E1D">
            <w:pPr>
              <w:tabs>
                <w:tab w:val="left" w:pos="1352"/>
              </w:tabs>
            </w:pPr>
          </w:p>
        </w:tc>
        <w:tc>
          <w:tcPr>
            <w:tcW w:w="428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143"/>
              </w:tabs>
            </w:pPr>
          </w:p>
          <w:p w:rsidR="00315E1D" w:rsidRDefault="00942BB1" w:rsidP="00315E1D">
            <w:pPr>
              <w:tabs>
                <w:tab w:val="left" w:pos="1143"/>
              </w:tabs>
            </w:pPr>
          </w:p>
          <w:p w:rsidR="00315E1D" w:rsidRDefault="00942BB1" w:rsidP="00315E1D">
            <w:pPr>
              <w:tabs>
                <w:tab w:val="left" w:pos="1143"/>
              </w:tabs>
            </w:pPr>
            <w:r>
              <w:tab/>
            </w:r>
            <w:proofErr w:type="spellStart"/>
            <w:r>
              <w:t>long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Pr>
              <w:jc w:val="center"/>
            </w:pPr>
            <w:proofErr w:type="spellStart"/>
            <w:r>
              <w:rPr>
                <w:position w:val="-4"/>
              </w:rPr>
              <w:t>Lo/Se</w:t>
            </w:r>
            <w:proofErr w:type="spellEnd"/>
          </w:p>
          <w:p w:rsidR="00315E1D" w:rsidRDefault="00942BB1">
            <w:pPr>
              <w:jc w:val="center"/>
            </w:pPr>
            <w:r>
              <w:br/>
            </w:r>
            <w:r>
              <w:rPr>
                <w:position w:val="6"/>
              </w:rPr>
              <w:t>So/I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352"/>
              </w:tabs>
            </w:pPr>
          </w:p>
          <w:p w:rsidR="00315E1D" w:rsidRDefault="00942BB1" w:rsidP="00315E1D">
            <w:pPr>
              <w:tabs>
                <w:tab w:val="left" w:pos="1352"/>
              </w:tabs>
            </w:pPr>
            <w:r>
              <w:tab/>
            </w:r>
            <w:proofErr w:type="spellStart"/>
            <w:r>
              <w:t>long</w:t>
            </w:r>
            <w:proofErr w:type="spellEnd"/>
          </w:p>
          <w:p w:rsidR="00315E1D" w:rsidRDefault="00942BB1" w:rsidP="00315E1D">
            <w:pPr>
              <w:tabs>
                <w:tab w:val="left" w:pos="1352"/>
              </w:tabs>
            </w:pPr>
          </w:p>
        </w:tc>
        <w:tc>
          <w:tcPr>
            <w:tcW w:w="42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1143"/>
              </w:tabs>
            </w:pPr>
          </w:p>
        </w:tc>
      </w:tr>
    </w:tbl>
    <w:p w:rsidR="00315E1D" w:rsidRDefault="00942BB1">
      <w:r>
        <w:br w:type="page"/>
      </w:r>
      <w:r>
        <w:rPr>
          <w:b/>
        </w:rPr>
        <w:t>1.3.Unre</w:t>
      </w:r>
      <w:r>
        <w:rPr>
          <w:b/>
        </w:rPr>
        <w:t>gelmässige Steigerung</w:t>
      </w:r>
      <w:r>
        <w:t xml:space="preserve"> (a. und b.: nur Lautentwicklungen):</w:t>
      </w:r>
    </w:p>
    <w:p w:rsidR="00315E1D" w:rsidRDefault="00942BB1">
      <w:pPr>
        <w:rPr>
          <w:sz w:val="14"/>
          <w:szCs w:val="14"/>
        </w:rPr>
      </w:pPr>
    </w:p>
    <w:p w:rsidR="00315E1D" w:rsidRDefault="00942BB1" w:rsidP="00315E1D">
      <w:pPr>
        <w:tabs>
          <w:tab w:val="left" w:pos="6804"/>
        </w:tabs>
      </w:pPr>
      <w:r>
        <w:t>a. Superlativ der Adjektive auf –er</w:t>
      </w:r>
      <w:r>
        <w:tab/>
        <w:t>(s. CG S. 231 oben):</w:t>
      </w:r>
    </w:p>
    <w:tbl>
      <w:tblPr>
        <w:tblW w:w="0" w:type="auto"/>
        <w:tblInd w:w="45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600"/>
        <w:gridCol w:w="262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80" w:after="80"/>
            </w:pPr>
            <w:proofErr w:type="spellStart"/>
            <w:r>
              <w:t>pulcher</w:t>
            </w:r>
            <w:r>
              <w:rPr>
                <w:vanish/>
                <w:color w:val="00FF00"/>
              </w:rPr>
              <w:t>rim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80" w:after="80"/>
            </w:pPr>
            <w:r>
              <w:t>&lt;*</w:t>
            </w:r>
            <w:proofErr w:type="spellStart"/>
            <w:r>
              <w:t>pulcher</w:t>
            </w:r>
            <w:r>
              <w:rPr>
                <w:vanish/>
                <w:color w:val="00FF00"/>
              </w:rPr>
              <w:t>sim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</w:tr>
    </w:tbl>
    <w:p w:rsidR="00315E1D" w:rsidRDefault="00942BB1">
      <w:pPr>
        <w:rPr>
          <w:sz w:val="14"/>
          <w:szCs w:val="14"/>
        </w:rPr>
      </w:pPr>
    </w:p>
    <w:p w:rsidR="00315E1D" w:rsidRDefault="00942BB1" w:rsidP="00315E1D">
      <w:pPr>
        <w:tabs>
          <w:tab w:val="left" w:pos="6804"/>
        </w:tabs>
      </w:pPr>
      <w:r>
        <w:t xml:space="preserve">b. Superlativ einiger Adjektive auf </w:t>
      </w:r>
      <w:proofErr w:type="spellStart"/>
      <w:r>
        <w:t>-ilis</w:t>
      </w:r>
      <w:proofErr w:type="spellEnd"/>
      <w:r>
        <w:tab/>
        <w:t>(s. CG S. 231 oben):</w:t>
      </w:r>
    </w:p>
    <w:tbl>
      <w:tblPr>
        <w:tblW w:w="0" w:type="auto"/>
        <w:tblInd w:w="45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600"/>
        <w:gridCol w:w="262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80" w:after="80"/>
            </w:pPr>
            <w:proofErr w:type="spellStart"/>
            <w:r>
              <w:t>facil</w:t>
            </w:r>
            <w:r>
              <w:rPr>
                <w:vanish/>
                <w:color w:val="00FF00"/>
              </w:rPr>
              <w:t>lim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spacing w:before="80" w:after="80"/>
            </w:pPr>
            <w:r>
              <w:t>&lt;*</w:t>
            </w:r>
            <w:proofErr w:type="spellStart"/>
            <w:r>
              <w:t>facil</w:t>
            </w:r>
            <w:r>
              <w:rPr>
                <w:vanish/>
                <w:color w:val="00FF00"/>
              </w:rPr>
              <w:t>sim</w:t>
            </w:r>
            <w:r>
              <w:rPr>
                <w:vanish/>
                <w:color w:val="FF0000"/>
              </w:rPr>
              <w:t>us</w:t>
            </w:r>
            <w:proofErr w:type="spellEnd"/>
          </w:p>
        </w:tc>
      </w:tr>
    </w:tbl>
    <w:p w:rsidR="00315E1D" w:rsidRDefault="00942BB1">
      <w:pPr>
        <w:rPr>
          <w:sz w:val="14"/>
          <w:szCs w:val="14"/>
        </w:rPr>
      </w:pPr>
    </w:p>
    <w:p w:rsidR="00315E1D" w:rsidRDefault="00942BB1">
      <w:r>
        <w:t>c. Steigerung mit ver</w:t>
      </w:r>
      <w:r>
        <w:t>schiedenen Stämmen (z.T. vgl. Deutsch!):</w:t>
      </w:r>
    </w:p>
    <w:p w:rsidR="00315E1D" w:rsidRDefault="00942BB1">
      <w:pPr>
        <w:rPr>
          <w:sz w:val="14"/>
          <w:szCs w:val="14"/>
        </w:rPr>
      </w:pPr>
    </w:p>
    <w:tbl>
      <w:tblPr>
        <w:tblW w:w="0" w:type="auto"/>
        <w:tblInd w:w="1701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2280"/>
        <w:gridCol w:w="234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r>
              <w:t>Positiv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roofErr w:type="spellStart"/>
            <w:r>
              <w:t>Kompar./Elativ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15E1D" w:rsidRDefault="00942BB1">
            <w:proofErr w:type="spellStart"/>
            <w:r>
              <w:t>Superl./Elativ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magnus</w:t>
            </w:r>
            <w:proofErr w:type="spellEnd"/>
          </w:p>
        </w:tc>
        <w:tc>
          <w:tcPr>
            <w:tcW w:w="2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maior</w:t>
            </w:r>
            <w:proofErr w:type="spellEnd"/>
            <w:r>
              <w:t>,</w:t>
            </w:r>
          </w:p>
          <w:p w:rsidR="00315E1D" w:rsidRDefault="00942BB1">
            <w:proofErr w:type="spellStart"/>
            <w:r>
              <w:t>maius</w:t>
            </w:r>
            <w:proofErr w:type="spellEnd"/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maximus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parvus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minor</w:t>
            </w:r>
            <w:proofErr w:type="spellEnd"/>
            <w:r>
              <w:t>,</w:t>
            </w:r>
          </w:p>
          <w:p w:rsidR="00315E1D" w:rsidRDefault="00942BB1">
            <w:r>
              <w:t>minus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minimus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bonus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melior</w:t>
            </w:r>
            <w:proofErr w:type="spellEnd"/>
            <w:r>
              <w:t>,</w:t>
            </w:r>
          </w:p>
          <w:p w:rsidR="00315E1D" w:rsidRDefault="00942BB1">
            <w:proofErr w:type="spellStart"/>
            <w:r>
              <w:t>melius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optimus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malus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peior</w:t>
            </w:r>
            <w:proofErr w:type="spellEnd"/>
            <w:r>
              <w:t>,</w:t>
            </w:r>
          </w:p>
          <w:p w:rsidR="00315E1D" w:rsidRDefault="00942BB1">
            <w:proofErr w:type="spellStart"/>
            <w:r>
              <w:t>peius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pessimus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multi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plures</w:t>
            </w:r>
            <w:proofErr w:type="spellEnd"/>
            <w:r>
              <w:t>,</w:t>
            </w:r>
          </w:p>
          <w:p w:rsidR="00315E1D" w:rsidRDefault="00942BB1">
            <w:proofErr w:type="spellStart"/>
            <w:r>
              <w:t>plura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plurimi</w:t>
            </w:r>
            <w:proofErr w:type="spellEnd"/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multum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r>
              <w:t>plus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roofErr w:type="spellStart"/>
            <w:r>
              <w:t>plurimum</w:t>
            </w:r>
            <w:proofErr w:type="spellEnd"/>
          </w:p>
        </w:tc>
      </w:tr>
    </w:tbl>
    <w:p w:rsidR="00315E1D" w:rsidRPr="00315E1D" w:rsidRDefault="00942BB1" w:rsidP="00315E1D">
      <w:pPr>
        <w:spacing w:line="340" w:lineRule="atLeast"/>
        <w:rPr>
          <w:sz w:val="40"/>
        </w:rPr>
      </w:pPr>
    </w:p>
    <w:p w:rsidR="00315E1D" w:rsidRDefault="00942BB1" w:rsidP="00315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tabs>
          <w:tab w:val="left" w:pos="500"/>
          <w:tab w:val="left" w:pos="780"/>
        </w:tabs>
        <w:ind w:left="80" w:right="2865"/>
        <w:rPr>
          <w:b/>
        </w:rPr>
      </w:pPr>
      <w:r>
        <w:rPr>
          <w:b/>
        </w:rPr>
        <w:t>2.</w:t>
      </w:r>
      <w:r>
        <w:rPr>
          <w:b/>
        </w:rPr>
        <w:tab/>
        <w:t>Fun</w:t>
      </w:r>
      <w:r>
        <w:rPr>
          <w:b/>
        </w:rPr>
        <w:t>ktion: VERGLEICHUNG, "KOMPARATION"!</w:t>
      </w:r>
    </w:p>
    <w:p w:rsidR="00315E1D" w:rsidRPr="00315E1D" w:rsidRDefault="00942BB1">
      <w:pPr>
        <w:rPr>
          <w:sz w:val="16"/>
        </w:rPr>
      </w:pPr>
    </w:p>
    <w:p w:rsidR="00315E1D" w:rsidRDefault="00942BB1">
      <w:pPr>
        <w:rPr>
          <w:b/>
        </w:rPr>
      </w:pPr>
      <w:r>
        <w:rPr>
          <w:b/>
        </w:rPr>
        <w:t>2.1. Vergleichung beim Komparativ:</w:t>
      </w:r>
    </w:p>
    <w:p w:rsidR="00315E1D" w:rsidRDefault="00942BB1">
      <w:pPr>
        <w:rPr>
          <w:b/>
          <w:sz w:val="14"/>
          <w:szCs w:val="14"/>
        </w:rPr>
      </w:pPr>
    </w:p>
    <w:p w:rsidR="00315E1D" w:rsidRDefault="00942BB1">
      <w:pPr>
        <w:ind w:left="300" w:right="-355" w:hanging="300"/>
      </w:pPr>
      <w:r w:rsidRPr="00743BB5">
        <w:rPr>
          <w:rFonts w:ascii="Bodoni MT" w:hAnsi="Bodoni MT"/>
          <w:sz w:val="28"/>
          <w:szCs w:val="28"/>
        </w:rPr>
        <w:t>•</w:t>
      </w:r>
      <w:r>
        <w:tab/>
      </w:r>
      <w:r>
        <w:rPr>
          <w:b/>
          <w:i/>
        </w:rPr>
        <w:t>mit</w:t>
      </w:r>
      <w:r>
        <w:rPr>
          <w:b/>
        </w:rPr>
        <w:t xml:space="preserve"> Vergleichsglied</w:t>
      </w:r>
      <w:r>
        <w:t xml:space="preserve">: </w:t>
      </w:r>
      <w:r>
        <w:rPr>
          <w:b/>
        </w:rPr>
        <w:t>Angabe</w:t>
      </w:r>
      <w:r>
        <w:t xml:space="preserve"> </w:t>
      </w:r>
      <w:r>
        <w:rPr>
          <w:b/>
        </w:rPr>
        <w:t>der</w:t>
      </w:r>
      <w:r>
        <w:t xml:space="preserve"> </w:t>
      </w:r>
      <w:r>
        <w:rPr>
          <w:b/>
        </w:rPr>
        <w:t>Ungleichheit</w:t>
      </w:r>
      <w:r>
        <w:t xml:space="preserve"> </w:t>
      </w:r>
      <w:r>
        <w:rPr>
          <w:b/>
        </w:rPr>
        <w:t>von</w:t>
      </w:r>
      <w:r>
        <w:t xml:space="preserve"> </w:t>
      </w:r>
      <w:r>
        <w:rPr>
          <w:b/>
        </w:rPr>
        <w:t>2</w:t>
      </w:r>
      <w:r>
        <w:t xml:space="preserve"> </w:t>
      </w:r>
      <w:r>
        <w:rPr>
          <w:b/>
        </w:rPr>
        <w:t>Elementen</w:t>
      </w:r>
      <w:r>
        <w:t>.</w:t>
      </w:r>
      <w:r>
        <w:br/>
      </w:r>
      <w:r>
        <w:rPr>
          <w:sz w:val="14"/>
          <w:szCs w:val="14"/>
        </w:rPr>
        <w:br/>
      </w:r>
      <w:r>
        <w:t>Form des Vergleichsgliedes:</w:t>
      </w:r>
    </w:p>
    <w:p w:rsidR="00315E1D" w:rsidRDefault="00942BB1">
      <w:pPr>
        <w:rPr>
          <w:sz w:val="14"/>
          <w:szCs w:val="14"/>
        </w:rPr>
      </w:pPr>
    </w:p>
    <w:tbl>
      <w:tblPr>
        <w:tblW w:w="0" w:type="auto"/>
        <w:tblInd w:w="4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040"/>
        <w:gridCol w:w="5180"/>
        <w:gridCol w:w="20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</w:tabs>
              <w:spacing w:before="60" w:after="60"/>
            </w:pPr>
            <w:r>
              <w:t>dt.:</w:t>
            </w:r>
            <w:r>
              <w:tab/>
              <w:t>"</w:t>
            </w:r>
            <w:r>
              <w:rPr>
                <w:b/>
              </w:rPr>
              <w:t>als</w:t>
            </w:r>
            <w:r>
              <w:t>"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840"/>
              </w:tabs>
              <w:spacing w:before="60" w:after="60"/>
              <w:ind w:right="-280"/>
            </w:pPr>
            <w:r>
              <w:t>lat.:</w:t>
            </w:r>
            <w:r>
              <w:tab/>
            </w:r>
            <w:proofErr w:type="spellStart"/>
            <w:r>
              <w:t>-</w:t>
            </w:r>
            <w:r>
              <w:rPr>
                <w:b/>
              </w:rPr>
              <w:t>quam</w:t>
            </w:r>
            <w:proofErr w:type="spellEnd"/>
            <w:r>
              <w:t>, oder:</w:t>
            </w:r>
            <w:r>
              <w:br/>
            </w:r>
            <w:r>
              <w:tab/>
            </w:r>
            <w:proofErr w:type="spellStart"/>
            <w:r>
              <w:t>-</w:t>
            </w:r>
            <w:r>
              <w:rPr>
                <w:b/>
              </w:rPr>
              <w:t>separativus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comparationis</w:t>
            </w:r>
            <w:proofErr w:type="spellEnd"/>
            <w:r>
              <w:rPr>
                <w:position w:val="6"/>
                <w:sz w:val="18"/>
                <w:szCs w:val="18"/>
              </w:rPr>
              <w:t>1</w:t>
            </w:r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  <w:cantSplit/>
        </w:trPr>
        <w:tc>
          <w:tcPr>
            <w:tcW w:w="4040" w:type="dxa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</w:tabs>
              <w:spacing w:before="60" w:after="60"/>
            </w:pPr>
            <w:r>
              <w:t>Hektor war tapferer als Paris</w:t>
            </w:r>
            <w:r>
              <w:t>: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</w:tcBorders>
          </w:tcPr>
          <w:p w:rsidR="00315E1D" w:rsidRDefault="00942BB1">
            <w:pPr>
              <w:tabs>
                <w:tab w:val="left" w:pos="860"/>
                <w:tab w:val="left" w:pos="2940"/>
              </w:tabs>
              <w:spacing w:before="60" w:after="60"/>
              <w:ind w:right="-100"/>
            </w:pPr>
            <w:r>
              <w:t xml:space="preserve">Hector </w:t>
            </w:r>
            <w:proofErr w:type="spellStart"/>
            <w:r>
              <w:t>fortior</w:t>
            </w:r>
            <w:proofErr w:type="spellEnd"/>
            <w:r>
              <w:t xml:space="preserve"> </w:t>
            </w:r>
            <w:proofErr w:type="spellStart"/>
            <w:r>
              <w:t>erat</w:t>
            </w:r>
            <w:proofErr w:type="spellEnd"/>
            <w:r>
              <w:tab/>
              <w:t xml:space="preserve">- </w:t>
            </w:r>
            <w:proofErr w:type="spellStart"/>
            <w:r>
              <w:t>quam</w:t>
            </w:r>
            <w:proofErr w:type="spellEnd"/>
            <w:r>
              <w:t xml:space="preserve"> Paris</w:t>
            </w:r>
            <w:r>
              <w:br/>
            </w:r>
            <w:r>
              <w:tab/>
            </w:r>
            <w:r>
              <w:tab/>
              <w:t xml:space="preserve">- </w:t>
            </w:r>
            <w:proofErr w:type="spellStart"/>
            <w:r>
              <w:t>Paride</w:t>
            </w:r>
            <w:proofErr w:type="spellEnd"/>
            <w:r>
              <w:rPr>
                <w:rStyle w:val="Funotenzeichen"/>
              </w:rPr>
              <w:footnoteReference w:id="3"/>
            </w:r>
            <w:r>
              <w:t>.</w:t>
            </w:r>
          </w:p>
        </w:tc>
      </w:tr>
    </w:tbl>
    <w:p w:rsidR="00315E1D" w:rsidRDefault="00942BB1" w:rsidP="00315E1D">
      <w:pPr>
        <w:tabs>
          <w:tab w:val="left" w:pos="567"/>
          <w:tab w:val="left" w:pos="4395"/>
        </w:tabs>
        <w:ind w:left="300" w:hanging="300"/>
      </w:pPr>
      <w:r>
        <w:tab/>
        <w:t xml:space="preserve">evtl. Präzisierung des Komparativs mit einem </w:t>
      </w:r>
      <w:proofErr w:type="spellStart"/>
      <w:r>
        <w:rPr>
          <w:b/>
        </w:rPr>
        <w:t>instrumentalis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mensurae</w:t>
      </w:r>
      <w:proofErr w:type="spellEnd"/>
      <w:r>
        <w:t xml:space="preserve"> ("des </w:t>
      </w:r>
      <w:proofErr w:type="spellStart"/>
      <w:r>
        <w:t>Masses</w:t>
      </w:r>
      <w:proofErr w:type="spellEnd"/>
      <w:r>
        <w:t>"), s. CG S. 234:</w:t>
      </w:r>
      <w:r>
        <w:br/>
      </w:r>
      <w:r>
        <w:tab/>
      </w:r>
      <w:proofErr w:type="spellStart"/>
      <w:r>
        <w:t>duobus</w:t>
      </w:r>
      <w:proofErr w:type="spellEnd"/>
      <w:r>
        <w:t xml:space="preserve"> </w:t>
      </w:r>
      <w:proofErr w:type="spellStart"/>
      <w:r>
        <w:t>digitis</w:t>
      </w:r>
      <w:proofErr w:type="spellEnd"/>
      <w:r>
        <w:t xml:space="preserve"> </w:t>
      </w:r>
      <w:proofErr w:type="spellStart"/>
      <w:r>
        <w:t>latior</w:t>
      </w:r>
      <w:proofErr w:type="spellEnd"/>
      <w:r>
        <w:t>:</w:t>
      </w:r>
      <w:r>
        <w:tab/>
        <w:t>(um) zwei Finger breiter (als...)</w:t>
      </w:r>
      <w:r>
        <w:br/>
      </w:r>
      <w:r>
        <w:tab/>
      </w:r>
      <w:proofErr w:type="spellStart"/>
      <w:r>
        <w:rPr>
          <w:b/>
        </w:rPr>
        <w:t>multo</w:t>
      </w:r>
      <w:proofErr w:type="spellEnd"/>
      <w:r>
        <w:t xml:space="preserve"> </w:t>
      </w:r>
      <w:proofErr w:type="spellStart"/>
      <w:r>
        <w:t>fortior</w:t>
      </w:r>
      <w:proofErr w:type="spellEnd"/>
      <w:r>
        <w:t>:</w:t>
      </w:r>
      <w:r>
        <w:tab/>
        <w:t xml:space="preserve">(um) </w:t>
      </w:r>
      <w:r>
        <w:rPr>
          <w:b/>
        </w:rPr>
        <w:t>viel</w:t>
      </w:r>
      <w:r>
        <w:t>(-es) tapferer (als...)</w:t>
      </w:r>
    </w:p>
    <w:p w:rsidR="00315E1D" w:rsidRPr="00315E1D" w:rsidRDefault="00942BB1">
      <w:pPr>
        <w:rPr>
          <w:b/>
          <w:sz w:val="20"/>
          <w:szCs w:val="14"/>
        </w:rPr>
      </w:pPr>
    </w:p>
    <w:p w:rsidR="00315E1D" w:rsidRDefault="00942BB1">
      <w:pPr>
        <w:ind w:left="280" w:hanging="280"/>
        <w:rPr>
          <w:sz w:val="14"/>
          <w:szCs w:val="14"/>
        </w:rPr>
      </w:pPr>
      <w:r w:rsidRPr="00743BB5">
        <w:rPr>
          <w:rFonts w:ascii="Bodoni MT" w:hAnsi="Bodoni MT"/>
          <w:sz w:val="28"/>
          <w:szCs w:val="28"/>
        </w:rPr>
        <w:t>•</w:t>
      </w:r>
      <w:r>
        <w:tab/>
      </w:r>
      <w:r>
        <w:rPr>
          <w:b/>
          <w:i/>
        </w:rPr>
        <w:t>ohne</w:t>
      </w:r>
      <w:r>
        <w:rPr>
          <w:b/>
        </w:rPr>
        <w:t xml:space="preserve"> Vergleichsglied:</w:t>
      </w:r>
      <w:r>
        <w:br/>
      </w:r>
    </w:p>
    <w:p w:rsidR="00315E1D" w:rsidRDefault="00942BB1" w:rsidP="00315E1D">
      <w:pPr>
        <w:tabs>
          <w:tab w:val="left" w:pos="567"/>
        </w:tabs>
        <w:ind w:left="280" w:hanging="280"/>
      </w:pPr>
      <w:r>
        <w:tab/>
        <w:t>-</w:t>
      </w:r>
      <w:r>
        <w:tab/>
        <w:t>entweder aus dem Zusammenhang zu ergänzen (s. CG S. 234 unten);</w:t>
      </w:r>
    </w:p>
    <w:p w:rsidR="00315E1D" w:rsidRDefault="00942BB1" w:rsidP="00315E1D">
      <w:pPr>
        <w:tabs>
          <w:tab w:val="left" w:pos="567"/>
        </w:tabs>
        <w:ind w:left="280" w:hanging="280"/>
        <w:rPr>
          <w:sz w:val="14"/>
          <w:szCs w:val="14"/>
        </w:rPr>
      </w:pPr>
      <w:r>
        <w:tab/>
        <w:t>-</w:t>
      </w:r>
      <w:r>
        <w:tab/>
        <w:t xml:space="preserve">oder es handelt sich um den absoluten = </w:t>
      </w:r>
      <w:proofErr w:type="spellStart"/>
      <w:r>
        <w:rPr>
          <w:b/>
        </w:rPr>
        <w:t>elativischen</w:t>
      </w:r>
      <w:proofErr w:type="spellEnd"/>
      <w:r>
        <w:t xml:space="preserve"> (hervor-</w:t>
      </w:r>
      <w:r>
        <w:br/>
      </w:r>
      <w:r>
        <w:tab/>
        <w:t xml:space="preserve">hebenden) </w:t>
      </w:r>
      <w:r>
        <w:rPr>
          <w:b/>
        </w:rPr>
        <w:t>Komparativ</w:t>
      </w:r>
      <w:r>
        <w:t xml:space="preserve"> vom Typ "Basel ist eine </w:t>
      </w:r>
      <w:proofErr w:type="spellStart"/>
      <w:r>
        <w:t>grössere</w:t>
      </w:r>
      <w:proofErr w:type="spellEnd"/>
      <w:r>
        <w:t xml:space="preserve"> Stadt":</w:t>
      </w:r>
    </w:p>
    <w:p w:rsidR="00315E1D" w:rsidRDefault="00942BB1">
      <w:pPr>
        <w:ind w:left="300" w:hanging="300"/>
        <w:rPr>
          <w:sz w:val="14"/>
          <w:szCs w:val="14"/>
        </w:rPr>
      </w:pPr>
    </w:p>
    <w:tbl>
      <w:tblPr>
        <w:tblW w:w="0" w:type="auto"/>
        <w:tblInd w:w="4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040"/>
        <w:gridCol w:w="502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  <w:tab w:val="left" w:pos="1120"/>
              </w:tabs>
              <w:spacing w:before="60" w:after="60"/>
            </w:pPr>
            <w:r>
              <w:t>dt.:</w:t>
            </w:r>
            <w:r>
              <w:tab/>
              <w:t>- Komparativ</w:t>
            </w:r>
            <w:r>
              <w:br/>
            </w:r>
            <w:r>
              <w:tab/>
              <w:t xml:space="preserve">- </w:t>
            </w:r>
            <w:r>
              <w:rPr>
                <w:b/>
              </w:rPr>
              <w:t>Adverb + Posi</w:t>
            </w:r>
            <w:r>
              <w:rPr>
                <w:b/>
              </w:rPr>
              <w:t>tiv:</w:t>
            </w:r>
            <w:r>
              <w:br/>
            </w:r>
            <w:r>
              <w:tab/>
            </w:r>
            <w:r>
              <w:tab/>
            </w:r>
            <w:r>
              <w:rPr>
                <w:b/>
              </w:rPr>
              <w:t>"ziemlich 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"relativ 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"(all)zu ..."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860"/>
                <w:tab w:val="left" w:pos="1120"/>
              </w:tabs>
              <w:spacing w:before="60" w:after="60"/>
            </w:pPr>
            <w:r>
              <w:t>lat.:</w:t>
            </w:r>
            <w:r>
              <w:tab/>
              <w:t xml:space="preserve">- </w:t>
            </w:r>
            <w:r>
              <w:rPr>
                <w:b/>
              </w:rPr>
              <w:t>Komparativ</w:t>
            </w:r>
            <w:r>
              <w:br/>
            </w:r>
            <w:r>
              <w:tab/>
              <w:t>- Adverb + Positiv:</w:t>
            </w:r>
            <w:r>
              <w:br/>
            </w:r>
            <w:r>
              <w:br/>
            </w:r>
            <w:r>
              <w:br/>
            </w:r>
            <w:r>
              <w:tab/>
            </w:r>
            <w:r>
              <w:tab/>
              <w:t>"</w:t>
            </w:r>
            <w:proofErr w:type="spellStart"/>
            <w:r>
              <w:t>nimis</w:t>
            </w:r>
            <w:proofErr w:type="spellEnd"/>
            <w:r>
              <w:t xml:space="preserve"> ..."</w:t>
            </w:r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</w:tabs>
              <w:spacing w:before="60" w:after="60"/>
            </w:pPr>
            <w:r>
              <w:t>Was ich gesagt habe, war ziemlich/zu lang: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</w:tcBorders>
          </w:tcPr>
          <w:p w:rsidR="00315E1D" w:rsidRDefault="00942BB1">
            <w:pPr>
              <w:tabs>
                <w:tab w:val="left" w:pos="860"/>
              </w:tabs>
              <w:spacing w:before="60" w:after="60"/>
            </w:pPr>
            <w:proofErr w:type="spellStart"/>
            <w:r>
              <w:t>Quae</w:t>
            </w:r>
            <w:proofErr w:type="spellEnd"/>
            <w:r>
              <w:t xml:space="preserve"> dixi, </w:t>
            </w:r>
            <w:proofErr w:type="spellStart"/>
            <w:r>
              <w:t>longiora</w:t>
            </w:r>
            <w:proofErr w:type="spellEnd"/>
            <w:r>
              <w:t xml:space="preserve"> </w:t>
            </w:r>
            <w:proofErr w:type="spellStart"/>
            <w:r>
              <w:t>fuerunt</w:t>
            </w:r>
            <w:proofErr w:type="spellEnd"/>
            <w:r>
              <w:t>.</w:t>
            </w:r>
          </w:p>
        </w:tc>
      </w:tr>
    </w:tbl>
    <w:p w:rsidR="00315E1D" w:rsidRDefault="00942BB1">
      <w:pPr>
        <w:rPr>
          <w:b/>
        </w:rPr>
      </w:pPr>
      <w:r>
        <w:rPr>
          <w:b/>
        </w:rPr>
        <w:br w:type="page"/>
        <w:t>2.2. Vergleichung beim Superlativ:</w:t>
      </w:r>
    </w:p>
    <w:p w:rsidR="00315E1D" w:rsidRDefault="00942BB1">
      <w:pPr>
        <w:rPr>
          <w:b/>
          <w:sz w:val="14"/>
          <w:szCs w:val="14"/>
        </w:rPr>
      </w:pPr>
    </w:p>
    <w:p w:rsidR="00315E1D" w:rsidRDefault="00942BB1">
      <w:pPr>
        <w:ind w:left="300" w:right="45" w:hanging="300"/>
      </w:pPr>
      <w:r>
        <w:t>•</w:t>
      </w:r>
      <w:r>
        <w:tab/>
      </w:r>
      <w:r>
        <w:rPr>
          <w:b/>
          <w:i/>
        </w:rPr>
        <w:t>mit</w:t>
      </w:r>
      <w:r>
        <w:rPr>
          <w:b/>
        </w:rPr>
        <w:t xml:space="preserve"> Vergleichsglied</w:t>
      </w:r>
      <w:r>
        <w:t xml:space="preserve">: </w:t>
      </w:r>
      <w:r>
        <w:rPr>
          <w:b/>
        </w:rPr>
        <w:t>Angabe</w:t>
      </w:r>
      <w:r>
        <w:t xml:space="preserve"> </w:t>
      </w:r>
      <w:r>
        <w:rPr>
          <w:b/>
        </w:rPr>
        <w:t>der</w:t>
      </w:r>
      <w:r>
        <w:t xml:space="preserve"> </w:t>
      </w:r>
      <w:r>
        <w:rPr>
          <w:b/>
        </w:rPr>
        <w:t>U</w:t>
      </w:r>
      <w:r>
        <w:rPr>
          <w:b/>
        </w:rPr>
        <w:t>ngleichheit</w:t>
      </w:r>
      <w:r>
        <w:t xml:space="preserve"> </w:t>
      </w:r>
      <w:r>
        <w:rPr>
          <w:b/>
        </w:rPr>
        <w:t>zwischen</w:t>
      </w:r>
      <w:r>
        <w:t xml:space="preserve"> </w:t>
      </w:r>
      <w:r>
        <w:rPr>
          <w:b/>
        </w:rPr>
        <w:t>1</w:t>
      </w:r>
      <w:r>
        <w:t xml:space="preserve"> </w:t>
      </w:r>
      <w:r>
        <w:rPr>
          <w:b/>
        </w:rPr>
        <w:t>und mind.</w:t>
      </w:r>
      <w:r>
        <w:t xml:space="preserve"> </w:t>
      </w:r>
      <w:r>
        <w:rPr>
          <w:b/>
        </w:rPr>
        <w:t>2</w:t>
      </w:r>
      <w:r>
        <w:t xml:space="preserve"> </w:t>
      </w:r>
      <w:r>
        <w:rPr>
          <w:b/>
        </w:rPr>
        <w:t>weiteren</w:t>
      </w:r>
      <w:r>
        <w:t xml:space="preserve"> </w:t>
      </w:r>
      <w:r>
        <w:rPr>
          <w:b/>
        </w:rPr>
        <w:t>Elementen</w:t>
      </w:r>
      <w:r>
        <w:t xml:space="preserve"> </w:t>
      </w:r>
      <w:r>
        <w:rPr>
          <w:b/>
        </w:rPr>
        <w:t>und</w:t>
      </w:r>
      <w:r>
        <w:t xml:space="preserve"> </w:t>
      </w:r>
      <w:r>
        <w:rPr>
          <w:b/>
        </w:rPr>
        <w:t>Zuweisung</w:t>
      </w:r>
      <w:r>
        <w:t xml:space="preserve"> </w:t>
      </w:r>
      <w:r>
        <w:rPr>
          <w:b/>
        </w:rPr>
        <w:t>des</w:t>
      </w:r>
      <w:r>
        <w:t xml:space="preserve"> </w:t>
      </w:r>
      <w:r>
        <w:rPr>
          <w:b/>
        </w:rPr>
        <w:t>ersten</w:t>
      </w:r>
      <w:r>
        <w:t xml:space="preserve"> </w:t>
      </w:r>
      <w:r>
        <w:rPr>
          <w:b/>
        </w:rPr>
        <w:t>Ranges</w:t>
      </w:r>
      <w:r>
        <w:t>.</w:t>
      </w:r>
      <w:r>
        <w:br/>
      </w:r>
      <w:r>
        <w:rPr>
          <w:sz w:val="14"/>
          <w:szCs w:val="14"/>
        </w:rPr>
        <w:br/>
      </w:r>
      <w:r>
        <w:t>Form des Vergleichsgliedes:</w:t>
      </w:r>
    </w:p>
    <w:p w:rsidR="00315E1D" w:rsidRDefault="00942BB1">
      <w:pPr>
        <w:rPr>
          <w:sz w:val="14"/>
          <w:szCs w:val="14"/>
        </w:rPr>
      </w:pPr>
    </w:p>
    <w:tbl>
      <w:tblPr>
        <w:tblW w:w="0" w:type="auto"/>
        <w:tblInd w:w="4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040"/>
        <w:gridCol w:w="518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  <w:tab w:val="left" w:pos="1120"/>
              </w:tabs>
              <w:spacing w:before="60" w:after="60"/>
            </w:pPr>
            <w:r>
              <w:t>dt.:</w:t>
            </w:r>
            <w:r>
              <w:tab/>
              <w:t xml:space="preserve">- </w:t>
            </w:r>
            <w:proofErr w:type="spellStart"/>
            <w:r>
              <w:t>genitivus</w:t>
            </w:r>
            <w:proofErr w:type="spellEnd"/>
            <w:r>
              <w:t xml:space="preserve"> partitivus</w:t>
            </w:r>
            <w:r>
              <w:br/>
            </w:r>
            <w:r>
              <w:tab/>
              <w:t xml:space="preserve">- </w:t>
            </w:r>
            <w:r>
              <w:rPr>
                <w:b/>
              </w:rPr>
              <w:t>Präposition: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"von 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"unter ..." </w:t>
            </w:r>
            <w:r>
              <w:t>etc.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840"/>
                <w:tab w:val="left" w:pos="1240"/>
              </w:tabs>
              <w:spacing w:before="60" w:after="60"/>
              <w:ind w:right="-100"/>
            </w:pPr>
            <w:r w:rsidRPr="00743BB5">
              <w:rPr>
                <w:lang w:val="fr-CH"/>
              </w:rPr>
              <w:t>lat.:</w:t>
            </w:r>
            <w:r w:rsidRPr="00743BB5">
              <w:rPr>
                <w:lang w:val="fr-CH"/>
              </w:rPr>
              <w:tab/>
              <w:t xml:space="preserve">- </w:t>
            </w:r>
            <w:r w:rsidRPr="00743BB5">
              <w:rPr>
                <w:b/>
                <w:lang w:val="fr-CH"/>
              </w:rPr>
              <w:t>genitivus partitivus</w:t>
            </w:r>
            <w:r w:rsidRPr="00743BB5">
              <w:rPr>
                <w:lang w:val="fr-CH"/>
              </w:rPr>
              <w:br/>
            </w:r>
            <w:r w:rsidRPr="00743BB5">
              <w:rPr>
                <w:lang w:val="fr-CH"/>
              </w:rPr>
              <w:tab/>
              <w:t>- Präposition:</w:t>
            </w:r>
            <w:r w:rsidRPr="00743BB5">
              <w:rPr>
                <w:lang w:val="fr-CH"/>
              </w:rPr>
              <w:br/>
            </w:r>
            <w:r w:rsidRPr="00743BB5">
              <w:rPr>
                <w:lang w:val="fr-CH"/>
              </w:rPr>
              <w:tab/>
            </w:r>
            <w:r w:rsidRPr="00743BB5">
              <w:rPr>
                <w:lang w:val="fr-CH"/>
              </w:rPr>
              <w:tab/>
              <w:t>ex ...</w:t>
            </w:r>
            <w:r w:rsidRPr="00743BB5">
              <w:rPr>
                <w:lang w:val="fr-CH"/>
              </w:rPr>
              <w:br/>
            </w:r>
            <w:r w:rsidRPr="00743BB5">
              <w:rPr>
                <w:lang w:val="fr-CH"/>
              </w:rPr>
              <w:tab/>
            </w:r>
            <w:r w:rsidRPr="00743BB5">
              <w:rPr>
                <w:lang w:val="fr-CH"/>
              </w:rPr>
              <w:tab/>
            </w:r>
            <w:r>
              <w:t>inter ..</w:t>
            </w:r>
            <w:r>
              <w:t>. etc.</w:t>
            </w:r>
          </w:p>
        </w:tc>
      </w:tr>
      <w:tr w:rsidR="00315E1D" w:rsidRPr="00743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760"/>
              </w:tabs>
              <w:spacing w:before="60" w:after="60"/>
              <w:ind w:right="-95"/>
            </w:pPr>
            <w:r>
              <w:t>Hektor war der tapferste aller/von allen/unter allen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</w:tcBorders>
          </w:tcPr>
          <w:p w:rsidR="00315E1D" w:rsidRPr="00743BB5" w:rsidRDefault="00942BB1">
            <w:pPr>
              <w:tabs>
                <w:tab w:val="left" w:pos="860"/>
                <w:tab w:val="left" w:pos="2940"/>
              </w:tabs>
              <w:spacing w:before="60" w:after="60"/>
              <w:ind w:right="-100"/>
              <w:rPr>
                <w:lang w:val="fr-CH"/>
              </w:rPr>
            </w:pPr>
            <w:r w:rsidRPr="00743BB5">
              <w:rPr>
                <w:lang w:val="fr-CH"/>
              </w:rPr>
              <w:t xml:space="preserve">Hector fortissimus erat </w:t>
            </w:r>
            <w:r w:rsidRPr="00743BB5">
              <w:rPr>
                <w:lang w:val="fr-CH"/>
              </w:rPr>
              <w:br/>
              <w:t>omnium/ex omnibus/inter omnes.</w:t>
            </w:r>
          </w:p>
        </w:tc>
      </w:tr>
    </w:tbl>
    <w:p w:rsidR="00315E1D" w:rsidRPr="00743BB5" w:rsidRDefault="00942BB1">
      <w:pPr>
        <w:ind w:left="300" w:hanging="300"/>
        <w:rPr>
          <w:lang w:val="fr-CH"/>
        </w:rPr>
      </w:pPr>
    </w:p>
    <w:p w:rsidR="00315E1D" w:rsidRDefault="00942BB1" w:rsidP="00315E1D">
      <w:pPr>
        <w:tabs>
          <w:tab w:val="left" w:pos="567"/>
          <w:tab w:val="left" w:pos="3969"/>
        </w:tabs>
        <w:ind w:left="300" w:hanging="300"/>
      </w:pPr>
      <w:r w:rsidRPr="00743BB5">
        <w:rPr>
          <w:lang w:val="fr-CH"/>
        </w:rPr>
        <w:tab/>
      </w:r>
      <w:r>
        <w:t>evtl. Steigerung des Superlativs, s. CG S. 235 unten:</w:t>
      </w:r>
      <w:r>
        <w:br/>
      </w:r>
      <w:r>
        <w:tab/>
      </w:r>
      <w:proofErr w:type="spellStart"/>
      <w:r>
        <w:rPr>
          <w:b/>
        </w:rPr>
        <w:t>longe</w:t>
      </w:r>
      <w:proofErr w:type="spellEnd"/>
      <w:r>
        <w:t xml:space="preserve"> </w:t>
      </w:r>
      <w:proofErr w:type="spellStart"/>
      <w:r>
        <w:t>beatissimus</w:t>
      </w:r>
      <w:proofErr w:type="spellEnd"/>
      <w:r>
        <w:t>:</w:t>
      </w:r>
      <w:r>
        <w:tab/>
      </w:r>
      <w:r>
        <w:rPr>
          <w:b/>
        </w:rPr>
        <w:t>weitaus</w:t>
      </w:r>
      <w:r>
        <w:t xml:space="preserve"> der Glücklichste</w:t>
      </w:r>
    </w:p>
    <w:p w:rsidR="00315E1D" w:rsidRDefault="00942BB1">
      <w:pPr>
        <w:ind w:left="300" w:hanging="300"/>
      </w:pPr>
    </w:p>
    <w:p w:rsidR="00315E1D" w:rsidRDefault="00942BB1">
      <w:pPr>
        <w:ind w:left="280" w:hanging="280"/>
        <w:rPr>
          <w:sz w:val="14"/>
          <w:szCs w:val="14"/>
        </w:rPr>
      </w:pPr>
      <w:r w:rsidRPr="00743BB5">
        <w:rPr>
          <w:rFonts w:ascii="Bodoni MT" w:hAnsi="Bodoni MT"/>
          <w:sz w:val="28"/>
          <w:szCs w:val="28"/>
        </w:rPr>
        <w:t>•</w:t>
      </w:r>
      <w:r>
        <w:tab/>
      </w:r>
      <w:r>
        <w:rPr>
          <w:b/>
          <w:i/>
        </w:rPr>
        <w:t>ohne</w:t>
      </w:r>
      <w:r>
        <w:rPr>
          <w:b/>
        </w:rPr>
        <w:t xml:space="preserve"> Vergleichsglied:</w:t>
      </w:r>
      <w:r>
        <w:br/>
      </w:r>
    </w:p>
    <w:p w:rsidR="00315E1D" w:rsidRDefault="00942BB1">
      <w:pPr>
        <w:ind w:left="280" w:hanging="280"/>
      </w:pPr>
      <w:r>
        <w:tab/>
        <w:t>- entweder</w:t>
      </w:r>
      <w:r>
        <w:t xml:space="preserve"> aus dem Zusammenhang zu ergänzen;</w:t>
      </w:r>
    </w:p>
    <w:p w:rsidR="00315E1D" w:rsidRDefault="00942BB1">
      <w:pPr>
        <w:ind w:left="280" w:hanging="280"/>
        <w:rPr>
          <w:sz w:val="14"/>
          <w:szCs w:val="14"/>
        </w:rPr>
      </w:pPr>
      <w:r>
        <w:tab/>
        <w:t xml:space="preserve">- oder es handelt sich um den absoluten = </w:t>
      </w:r>
      <w:proofErr w:type="spellStart"/>
      <w:r>
        <w:rPr>
          <w:b/>
        </w:rPr>
        <w:t>elativischen</w:t>
      </w:r>
      <w:proofErr w:type="spellEnd"/>
      <w:r>
        <w:t xml:space="preserve"> (hervor-</w:t>
      </w:r>
      <w:r>
        <w:br/>
      </w:r>
      <w:r>
        <w:tab/>
        <w:t xml:space="preserve">hebenden) </w:t>
      </w:r>
      <w:r>
        <w:rPr>
          <w:b/>
        </w:rPr>
        <w:t>Superlativ</w:t>
      </w:r>
      <w:r>
        <w:t xml:space="preserve"> vom Typ "Wir verkaufen modernste Geräte":</w:t>
      </w:r>
    </w:p>
    <w:p w:rsidR="00315E1D" w:rsidRDefault="00942BB1">
      <w:pPr>
        <w:ind w:left="300" w:hanging="300"/>
        <w:rPr>
          <w:sz w:val="14"/>
          <w:szCs w:val="14"/>
        </w:rPr>
      </w:pPr>
    </w:p>
    <w:tbl>
      <w:tblPr>
        <w:tblW w:w="0" w:type="auto"/>
        <w:tblInd w:w="42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040"/>
        <w:gridCol w:w="5020"/>
      </w:tblGrid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 w:rsidP="00315E1D">
            <w:pPr>
              <w:tabs>
                <w:tab w:val="left" w:pos="760"/>
                <w:tab w:val="left" w:pos="1120"/>
              </w:tabs>
              <w:spacing w:before="60" w:after="60"/>
              <w:ind w:right="-95"/>
            </w:pPr>
            <w:r>
              <w:t>dt.:</w:t>
            </w:r>
            <w:r>
              <w:tab/>
              <w:t>- Superlativ</w:t>
            </w:r>
            <w:r>
              <w:br/>
            </w:r>
            <w:r>
              <w:tab/>
              <w:t xml:space="preserve">- </w:t>
            </w:r>
            <w:r>
              <w:rPr>
                <w:b/>
              </w:rPr>
              <w:t>Adverb + Positiv: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"sehr 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"überaus ..."</w:t>
            </w:r>
            <w:r>
              <w:t>etc.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t xml:space="preserve">- </w:t>
            </w:r>
            <w:r>
              <w:rPr>
                <w:b/>
              </w:rPr>
              <w:t xml:space="preserve">Komposita </w:t>
            </w:r>
            <w:r>
              <w:t>mit he</w:t>
            </w:r>
            <w:r>
              <w:t>r-</w:t>
            </w:r>
            <w:r>
              <w:br/>
            </w:r>
            <w:r>
              <w:tab/>
              <w:t xml:space="preserve">  </w:t>
            </w:r>
            <w:proofErr w:type="spellStart"/>
            <w:r>
              <w:t>vorhebendem</w:t>
            </w:r>
            <w:proofErr w:type="spellEnd"/>
            <w:r>
              <w:t xml:space="preserve"> 1. Teil: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"hoch-..."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"ellen-..."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"bären-...</w:t>
            </w:r>
            <w:r>
              <w:t>"etc.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860"/>
                <w:tab w:val="left" w:pos="1240"/>
              </w:tabs>
              <w:spacing w:before="60" w:after="60"/>
            </w:pPr>
            <w:r>
              <w:t>lat.:</w:t>
            </w:r>
            <w:r>
              <w:tab/>
              <w:t xml:space="preserve">- </w:t>
            </w:r>
            <w:r>
              <w:rPr>
                <w:b/>
              </w:rPr>
              <w:t>Superlativ</w:t>
            </w:r>
            <w:r>
              <w:br/>
            </w:r>
            <w:r>
              <w:tab/>
              <w:t>- Adverb + Positiv:</w:t>
            </w:r>
            <w:r>
              <w:br/>
            </w:r>
            <w:r>
              <w:tab/>
            </w:r>
            <w:r>
              <w:tab/>
              <w:t>"</w:t>
            </w:r>
            <w:proofErr w:type="spellStart"/>
            <w:r>
              <w:t>multum</w:t>
            </w:r>
            <w:proofErr w:type="spellEnd"/>
            <w:r>
              <w:t xml:space="preserve"> ..."</w:t>
            </w:r>
            <w:r>
              <w:br/>
            </w:r>
            <w:r>
              <w:tab/>
            </w:r>
            <w:r>
              <w:tab/>
              <w:t>"</w:t>
            </w:r>
            <w:proofErr w:type="spellStart"/>
            <w:r>
              <w:t>pulchre</w:t>
            </w:r>
            <w:proofErr w:type="spellEnd"/>
            <w:r>
              <w:t xml:space="preserve"> ..." etc.</w:t>
            </w:r>
            <w:r>
              <w:br/>
            </w:r>
            <w:r>
              <w:tab/>
              <w:t>- Komposita mit hervor-</w:t>
            </w:r>
            <w:r>
              <w:br/>
            </w:r>
            <w:r>
              <w:tab/>
              <w:t xml:space="preserve">  hebendem 1. Teil:</w:t>
            </w:r>
            <w:r>
              <w:br/>
            </w:r>
            <w:r>
              <w:tab/>
            </w:r>
            <w:r>
              <w:tab/>
              <w:t>"per-..."</w:t>
            </w:r>
            <w:r>
              <w:br/>
            </w:r>
            <w:r>
              <w:tab/>
            </w:r>
            <w:r>
              <w:tab/>
              <w:t>"</w:t>
            </w:r>
            <w:proofErr w:type="spellStart"/>
            <w:r>
              <w:t>prae-</w:t>
            </w:r>
            <w:proofErr w:type="spellEnd"/>
            <w:r>
              <w:t>..."</w:t>
            </w:r>
          </w:p>
        </w:tc>
      </w:tr>
      <w:tr w:rsidR="00315E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0" w:type="dxa"/>
            <w:tcBorders>
              <w:top w:val="single" w:sz="6" w:space="0" w:color="auto"/>
              <w:right w:val="single" w:sz="6" w:space="0" w:color="auto"/>
            </w:tcBorders>
          </w:tcPr>
          <w:p w:rsidR="00315E1D" w:rsidRDefault="00942BB1">
            <w:pPr>
              <w:tabs>
                <w:tab w:val="left" w:pos="760"/>
              </w:tabs>
              <w:spacing w:before="60" w:after="60"/>
            </w:pPr>
            <w:r>
              <w:t>Diese Geschenk ist wunder-schön: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</w:tcBorders>
          </w:tcPr>
          <w:p w:rsidR="00315E1D" w:rsidRDefault="00942BB1">
            <w:pPr>
              <w:tabs>
                <w:tab w:val="left" w:pos="860"/>
              </w:tabs>
              <w:spacing w:before="60" w:after="60"/>
            </w:pPr>
            <w:r>
              <w:t>Hoc</w:t>
            </w:r>
            <w:r>
              <w:t xml:space="preserve"> </w:t>
            </w:r>
            <w:proofErr w:type="spellStart"/>
            <w:r>
              <w:t>donum</w:t>
            </w:r>
            <w:proofErr w:type="spellEnd"/>
            <w:r>
              <w:t xml:space="preserve"> </w:t>
            </w:r>
            <w:proofErr w:type="spellStart"/>
            <w:r>
              <w:t>pulcherrimum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</w:p>
        </w:tc>
      </w:tr>
    </w:tbl>
    <w:p w:rsidR="00315E1D" w:rsidRDefault="00942BB1">
      <w:pPr>
        <w:ind w:left="300" w:hanging="300"/>
      </w:pPr>
    </w:p>
    <w:p w:rsidR="00315E1D" w:rsidRDefault="00942BB1" w:rsidP="00315E1D">
      <w:pPr>
        <w:tabs>
          <w:tab w:val="left" w:pos="567"/>
          <w:tab w:val="left" w:pos="3969"/>
        </w:tabs>
        <w:ind w:left="300" w:hanging="300"/>
      </w:pPr>
      <w:r>
        <w:tab/>
        <w:t>evtl. Steigerung des Elativs, s. CG S. 236 oben:</w:t>
      </w:r>
      <w:r>
        <w:br/>
      </w:r>
      <w:r>
        <w:tab/>
      </w:r>
      <w:proofErr w:type="spellStart"/>
      <w:r>
        <w:rPr>
          <w:b/>
        </w:rPr>
        <w:t>quam</w:t>
      </w:r>
      <w:proofErr w:type="spellEnd"/>
      <w:r>
        <w:t xml:space="preserve"> </w:t>
      </w:r>
      <w:proofErr w:type="spellStart"/>
      <w:r>
        <w:t>brevissimum</w:t>
      </w:r>
      <w:proofErr w:type="spellEnd"/>
      <w:r>
        <w:t>:</w:t>
      </w:r>
      <w:r>
        <w:tab/>
      </w:r>
      <w:r>
        <w:rPr>
          <w:b/>
        </w:rPr>
        <w:t>möglichst</w:t>
      </w:r>
      <w:r>
        <w:t xml:space="preserve"> kurz (im Dt. also Positiv!)</w:t>
      </w:r>
    </w:p>
    <w:p w:rsidR="00315E1D" w:rsidRDefault="00942BB1" w:rsidP="00315E1D"/>
    <w:p w:rsidR="00315E1D" w:rsidRDefault="00942BB1">
      <w:pPr>
        <w:ind w:left="300" w:hanging="300"/>
      </w:pPr>
    </w:p>
    <w:p w:rsidR="00315E1D" w:rsidRDefault="00942BB1">
      <w:r>
        <w:t>Sprachhistorischer Zusatz zu "1. Formen":</w:t>
      </w:r>
    </w:p>
    <w:p w:rsidR="00315E1D" w:rsidRDefault="00942BB1">
      <w:pPr>
        <w:rPr>
          <w:sz w:val="14"/>
          <w:szCs w:val="14"/>
        </w:rPr>
      </w:pPr>
    </w:p>
    <w:p w:rsidR="00315E1D" w:rsidRDefault="00942BB1">
      <w:r>
        <w:t>Die in den romanischen Sprachen und z.T. im Englischen übliche "Steigerung mi</w:t>
      </w:r>
      <w:r>
        <w:t>t Umschreibung" zeigte im klassischen Latein erste Ansätze (v.a. bei Wörtern, die mit normaler Steigerung ungewohnt geklungen hätten); sie entwickelte sich allmählich:</w:t>
      </w:r>
    </w:p>
    <w:p w:rsidR="00315E1D" w:rsidRDefault="00942BB1"/>
    <w:p w:rsidR="00315E1D" w:rsidRPr="00743BB5" w:rsidRDefault="00942BB1">
      <w:pPr>
        <w:tabs>
          <w:tab w:val="left" w:pos="2460"/>
          <w:tab w:val="left" w:pos="7560"/>
        </w:tabs>
        <w:rPr>
          <w:lang w:val="fr-CH"/>
        </w:rPr>
      </w:pPr>
      <w:r w:rsidRPr="00743BB5">
        <w:rPr>
          <w:lang w:val="fr-CH"/>
        </w:rPr>
        <w:t>arduus (steil),</w:t>
      </w:r>
      <w:r w:rsidRPr="00743BB5">
        <w:rPr>
          <w:lang w:val="fr-CH"/>
        </w:rPr>
        <w:tab/>
        <w:t xml:space="preserve">magis (plus) arduus </w:t>
      </w:r>
      <w:r w:rsidRPr="00743BB5">
        <w:rPr>
          <w:sz w:val="20"/>
          <w:lang w:val="fr-CH"/>
        </w:rPr>
        <w:t>(statt arduior),</w:t>
      </w:r>
      <w:r w:rsidRPr="00743BB5">
        <w:rPr>
          <w:lang w:val="fr-CH"/>
        </w:rPr>
        <w:tab/>
        <w:t>maxime arduus.</w:t>
      </w:r>
    </w:p>
    <w:p w:rsidR="00315E1D" w:rsidRPr="00743BB5" w:rsidRDefault="00942BB1">
      <w:pPr>
        <w:tabs>
          <w:tab w:val="left" w:pos="2460"/>
          <w:tab w:val="left" w:pos="7560"/>
        </w:tabs>
        <w:rPr>
          <w:lang w:val="fr-CH"/>
        </w:rPr>
      </w:pPr>
    </w:p>
    <w:p w:rsidR="00315E1D" w:rsidRPr="00743BB5" w:rsidRDefault="00942BB1">
      <w:pPr>
        <w:tabs>
          <w:tab w:val="left" w:pos="2460"/>
          <w:tab w:val="left" w:pos="7560"/>
        </w:tabs>
        <w:rPr>
          <w:lang w:val="fr-CH"/>
        </w:rPr>
      </w:pPr>
      <w:r w:rsidRPr="00743BB5">
        <w:rPr>
          <w:lang w:val="fr-CH"/>
        </w:rPr>
        <w:t>vgl.: beau</w:t>
      </w:r>
      <w:r w:rsidRPr="00743BB5">
        <w:rPr>
          <w:lang w:val="fr-CH"/>
        </w:rPr>
        <w:tab/>
        <w:t>plus be</w:t>
      </w:r>
      <w:r w:rsidRPr="00743BB5">
        <w:rPr>
          <w:lang w:val="fr-CH"/>
        </w:rPr>
        <w:t>au</w:t>
      </w:r>
      <w:r w:rsidRPr="00743BB5">
        <w:rPr>
          <w:lang w:val="fr-CH"/>
        </w:rPr>
        <w:tab/>
        <w:t>le plus beau.</w:t>
      </w:r>
      <w:r w:rsidRPr="00743BB5">
        <w:rPr>
          <w:lang w:val="fr-CH"/>
        </w:rPr>
        <w:br/>
      </w:r>
    </w:p>
    <w:sectPr w:rsidR="00315E1D" w:rsidRPr="00743BB5">
      <w:footnotePr>
        <w:numRestart w:val="eachPage"/>
      </w:footnotePr>
      <w:pgSz w:w="11880" w:h="16820"/>
      <w:pgMar w:top="851" w:right="1021" w:bottom="794" w:left="1134" w:header="1077" w:footer="56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1D" w:rsidRDefault="00942BB1">
      <w:r>
        <w:separator/>
      </w:r>
    </w:p>
  </w:endnote>
  <w:endnote w:type="continuationSeparator" w:id="0">
    <w:p w:rsidR="00315E1D" w:rsidRDefault="0094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doni MT">
    <w:altName w:val="Warnock Pro SmBd Ital Displa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1D" w:rsidRDefault="00942BB1">
      <w:r>
        <w:separator/>
      </w:r>
    </w:p>
  </w:footnote>
  <w:footnote w:type="continuationSeparator" w:id="0">
    <w:p w:rsidR="00315E1D" w:rsidRDefault="00942BB1">
      <w:r>
        <w:continuationSeparator/>
      </w:r>
    </w:p>
  </w:footnote>
  <w:footnote w:id="1">
    <w:p w:rsidR="00315E1D" w:rsidRDefault="00942BB1">
      <w:pPr>
        <w:pStyle w:val="Funotentext"/>
      </w:pPr>
      <w:r>
        <w:rPr>
          <w:rStyle w:val="Funotenzeichen"/>
        </w:rPr>
        <w:footnoteRef/>
      </w:r>
      <w:r>
        <w:t xml:space="preserve"> von </w:t>
      </w:r>
      <w:proofErr w:type="spellStart"/>
      <w:r>
        <w:t>efferre</w:t>
      </w:r>
      <w:proofErr w:type="spellEnd"/>
      <w:r>
        <w:t xml:space="preserve">, </w:t>
      </w:r>
      <w:proofErr w:type="spellStart"/>
      <w:r>
        <w:t>effero</w:t>
      </w:r>
      <w:proofErr w:type="spellEnd"/>
      <w:r>
        <w:t xml:space="preserve">, </w:t>
      </w:r>
      <w:proofErr w:type="spellStart"/>
      <w:r>
        <w:t>extuli</w:t>
      </w:r>
      <w:proofErr w:type="spellEnd"/>
      <w:r>
        <w:t xml:space="preserve">, </w:t>
      </w:r>
      <w:proofErr w:type="spellStart"/>
      <w:r>
        <w:t>elatum</w:t>
      </w:r>
      <w:proofErr w:type="spellEnd"/>
      <w:r>
        <w:t>: hinaustragen, heraus-/hervorheben.</w:t>
      </w:r>
    </w:p>
  </w:footnote>
  <w:footnote w:id="2">
    <w:p w:rsidR="00315E1D" w:rsidRDefault="00942BB1">
      <w:pPr>
        <w:pStyle w:val="Funotentext"/>
      </w:pPr>
      <w:r>
        <w:rPr>
          <w:rStyle w:val="Funotenzeichen"/>
        </w:rPr>
        <w:footnoteRef/>
      </w:r>
      <w:r>
        <w:t xml:space="preserve"> Erklärung zur Form des Komparativ-Suffixes:</w:t>
      </w:r>
      <w:r>
        <w:rPr>
          <w:vanish/>
        </w:rPr>
        <w:t>[Platz für diachrone Erklärg.]</w:t>
      </w:r>
    </w:p>
    <w:p w:rsidR="00315E1D" w:rsidRDefault="00942BB1">
      <w:pPr>
        <w:pStyle w:val="Funotentext"/>
      </w:pPr>
    </w:p>
  </w:footnote>
  <w:footnote w:id="3">
    <w:p w:rsidR="00315E1D" w:rsidRDefault="00942BB1">
      <w:pPr>
        <w:pStyle w:val="Funotentext"/>
      </w:pPr>
      <w:r>
        <w:rPr>
          <w:rStyle w:val="Funotenzeichen"/>
        </w:rPr>
        <w:footnoteRef/>
      </w:r>
      <w:r>
        <w:t xml:space="preserve"> Separativ, weil das Vergleichsglied der </w:t>
      </w:r>
      <w:r>
        <w:rPr>
          <w:i/>
        </w:rPr>
        <w:t>Ausgangspunkt</w:t>
      </w:r>
      <w:r>
        <w:t xml:space="preserve"> des Vergleiches ist: "von </w:t>
      </w:r>
      <w:r>
        <w:br/>
        <w:t xml:space="preserve">  Pa</w:t>
      </w:r>
      <w:r>
        <w:t>ris aus gesehen".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5024"/>
  <w:defaultTabStop w:val="56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43BB5"/>
    <w:rsid w:val="00942BB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Pr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Helvetica10">
    <w:name w:val="Helvetica 10"/>
    <w:basedOn w:val="Standard"/>
    <w:pPr>
      <w:ind w:left="141" w:hanging="14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3392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2009-12-08T10:57:00Z</dcterms:created>
  <dcterms:modified xsi:type="dcterms:W3CDTF">2009-12-08T10:57:00Z</dcterms:modified>
</cp:coreProperties>
</file>