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B3062" w:rsidRDefault="00B97AE9" w:rsidP="00EB3062">
      <w:pPr>
        <w:pBdr>
          <w:bottom w:val="single" w:sz="12" w:space="2" w:color="auto"/>
        </w:pBdr>
        <w:tabs>
          <w:tab w:val="left" w:pos="1418"/>
          <w:tab w:val="left" w:pos="7000"/>
        </w:tabs>
        <w:ind w:right="682"/>
        <w:rPr>
          <w:rFonts w:ascii="Courier" w:hAnsi="Courier"/>
          <w:b/>
        </w:rPr>
      </w:pPr>
      <w:r>
        <w:rPr>
          <w:rFonts w:ascii="Courier" w:hAnsi="Courier"/>
          <w:b/>
        </w:rPr>
        <w:t>§ 4.2.1</w:t>
      </w:r>
      <w:r>
        <w:rPr>
          <w:rFonts w:ascii="Courier" w:hAnsi="Courier"/>
          <w:b/>
        </w:rPr>
        <w:tab/>
        <w:t>Die Personalpronomina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4; Setzkasten)</w:t>
      </w:r>
    </w:p>
    <w:p w:rsidR="00EB3062" w:rsidRDefault="00B97AE9">
      <w:pPr>
        <w:rPr>
          <w:rFonts w:ascii="Courier" w:hAnsi="Courier"/>
          <w:b/>
        </w:rPr>
      </w:pPr>
    </w:p>
    <w:p w:rsidR="00EB3062" w:rsidRDefault="00B97AE9" w:rsidP="00EB3062">
      <w:pPr>
        <w:tabs>
          <w:tab w:val="left" w:pos="2835"/>
        </w:tabs>
        <w:rPr>
          <w:rFonts w:ascii="Courier" w:hAnsi="Courier"/>
        </w:rPr>
      </w:pPr>
      <w:r>
        <w:rPr>
          <w:rFonts w:ascii="Courier" w:hAnsi="Courier"/>
        </w:rPr>
        <w:t>Personalpronomina:</w:t>
      </w:r>
      <w:r>
        <w:rPr>
          <w:rFonts w:ascii="Courier" w:hAnsi="Courier"/>
        </w:rPr>
        <w:tab/>
        <w:t>Stellvertreter für Substantive,</w:t>
      </w:r>
    </w:p>
    <w:p w:rsidR="00EB3062" w:rsidRDefault="00B97AE9" w:rsidP="00EB3062">
      <w:pPr>
        <w:tabs>
          <w:tab w:val="left" w:pos="2835"/>
        </w:tabs>
        <w:rPr>
          <w:rFonts w:ascii="Courier" w:hAnsi="Courier"/>
          <w:b/>
          <w:u w:val="single"/>
        </w:rPr>
      </w:pPr>
      <w:r>
        <w:rPr>
          <w:rFonts w:ascii="Courier" w:hAnsi="Courier"/>
        </w:rPr>
        <w:tab/>
        <w:t>also = substantivische Pronomina</w:t>
      </w:r>
    </w:p>
    <w:p w:rsidR="00EB3062" w:rsidRDefault="00B97AE9">
      <w:pPr>
        <w:rPr>
          <w:rFonts w:ascii="Courier" w:hAnsi="Courie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1180"/>
        <w:gridCol w:w="1360"/>
        <w:gridCol w:w="1420"/>
        <w:gridCol w:w="1360"/>
        <w:gridCol w:w="1320"/>
        <w:gridCol w:w="1340"/>
        <w:gridCol w:w="1360"/>
      </w:tblGrid>
      <w:tr w:rsidR="00EB30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EB3062" w:rsidRDefault="00B97AE9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1. Person</w:t>
            </w:r>
          </w:p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2. Person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3. Pers. reflexiv</w:t>
            </w:r>
            <w:r>
              <w:rPr>
                <w:rStyle w:val="Funotenzeichen"/>
              </w:rPr>
              <w:footnoteReference w:id="1"/>
            </w:r>
          </w:p>
        </w:tc>
      </w:tr>
      <w:tr w:rsidR="00EB30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>N</w:t>
            </w:r>
          </w:p>
          <w:p w:rsidR="00EB3062" w:rsidRDefault="00B97AE9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FF00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00FF00"/>
              </w:rPr>
            </w:pPr>
            <w:r>
              <w:rPr>
                <w:rFonts w:ascii="Courier" w:hAnsi="Courier"/>
                <w:vanish/>
                <w:color w:val="00FF00"/>
              </w:rPr>
              <w:t>(ego)</w:t>
            </w:r>
          </w:p>
        </w:tc>
        <w:tc>
          <w:tcPr>
            <w:tcW w:w="1420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>ich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00FF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0000FF"/>
              </w:rPr>
            </w:pPr>
            <w:r>
              <w:rPr>
                <w:rFonts w:ascii="Courier" w:hAnsi="Courier"/>
                <w:vanish/>
                <w:color w:val="0000FF"/>
              </w:rPr>
              <w:t>(tū)</w:t>
            </w:r>
          </w:p>
        </w:tc>
        <w:tc>
          <w:tcPr>
            <w:tcW w:w="1320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du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----</w:t>
            </w:r>
          </w:p>
        </w:tc>
        <w:tc>
          <w:tcPr>
            <w:tcW w:w="1360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----</w:t>
            </w:r>
          </w:p>
        </w:tc>
      </w:tr>
      <w:tr w:rsidR="00EB30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B3062" w:rsidRDefault="00B97AE9">
            <w:pPr>
              <w:jc w:val="center"/>
              <w:rPr>
                <w:rFonts w:ascii="Courier" w:hAnsi="Courier"/>
              </w:rPr>
            </w:pPr>
          </w:p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  <w:p w:rsidR="00EB3062" w:rsidRDefault="00B97AE9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FF00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00FF00"/>
              </w:rPr>
            </w:pPr>
            <w:r>
              <w:rPr>
                <w:rFonts w:ascii="Courier" w:hAnsi="Courier"/>
                <w:vanish/>
                <w:color w:val="00FF00"/>
              </w:rPr>
              <w:t>mē</w:t>
            </w:r>
          </w:p>
        </w:tc>
        <w:tc>
          <w:tcPr>
            <w:tcW w:w="14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mich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00FF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0000FF"/>
              </w:rPr>
            </w:pPr>
            <w:r>
              <w:rPr>
                <w:rFonts w:ascii="Courier" w:hAnsi="Courier"/>
                <w:vanish/>
                <w:color w:val="0000FF"/>
              </w:rPr>
              <w:t>tē</w:t>
            </w: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dich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FF00FF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FF00FF"/>
              </w:rPr>
            </w:pPr>
            <w:r>
              <w:rPr>
                <w:rFonts w:ascii="Courier" w:hAnsi="Courier"/>
                <w:vanish/>
                <w:color w:val="FF00FF"/>
              </w:rPr>
              <w:t>sē</w:t>
            </w:r>
          </w:p>
        </w:tc>
        <w:tc>
          <w:tcPr>
            <w:tcW w:w="1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</w:t>
            </w:r>
            <w:r>
              <w:rPr>
                <w:rFonts w:ascii="Courier" w:hAnsi="Courier"/>
              </w:rPr>
              <w:t>ich</w:t>
            </w:r>
          </w:p>
        </w:tc>
      </w:tr>
      <w:tr w:rsidR="00EB30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B3062" w:rsidRDefault="00B97AE9">
            <w:pPr>
              <w:jc w:val="center"/>
              <w:rPr>
                <w:rFonts w:ascii="Courier" w:hAnsi="Courier"/>
              </w:rPr>
            </w:pPr>
          </w:p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  <w:p w:rsidR="00EB3062" w:rsidRDefault="00B97AE9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FF00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00FF00"/>
              </w:rPr>
            </w:pPr>
            <w:r>
              <w:rPr>
                <w:rFonts w:ascii="Courier" w:hAnsi="Courier"/>
                <w:vanish/>
                <w:color w:val="00FF00"/>
              </w:rPr>
              <w:t>meī</w:t>
            </w:r>
          </w:p>
        </w:tc>
        <w:tc>
          <w:tcPr>
            <w:tcW w:w="14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meiner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00FF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0000FF"/>
              </w:rPr>
            </w:pPr>
            <w:r>
              <w:rPr>
                <w:rFonts w:ascii="Courier" w:hAnsi="Courier"/>
                <w:vanish/>
                <w:color w:val="0000FF"/>
              </w:rPr>
              <w:t>tuī</w:t>
            </w: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deiner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FF00FF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FF00FF"/>
              </w:rPr>
            </w:pPr>
            <w:r>
              <w:rPr>
                <w:rFonts w:ascii="Courier" w:hAnsi="Courier"/>
                <w:vanish/>
                <w:color w:val="FF00FF"/>
              </w:rPr>
              <w:t>suī</w:t>
            </w:r>
          </w:p>
        </w:tc>
        <w:tc>
          <w:tcPr>
            <w:tcW w:w="1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position w:val="-6"/>
              </w:rPr>
            </w:pPr>
            <w:r>
              <w:rPr>
                <w:rFonts w:ascii="Courier" w:hAnsi="Courier"/>
                <w:position w:val="-6"/>
              </w:rPr>
              <w:t>seiner,</w:t>
            </w:r>
          </w:p>
          <w:p w:rsidR="00EB3062" w:rsidRDefault="00B97AE9">
            <w:pPr>
              <w:rPr>
                <w:rFonts w:ascii="Courier" w:hAnsi="Courier"/>
                <w:position w:val="-6"/>
              </w:rPr>
            </w:pPr>
            <w:r>
              <w:rPr>
                <w:rFonts w:ascii="Courier" w:hAnsi="Courier"/>
                <w:position w:val="-6"/>
              </w:rPr>
              <w:t>ihrer</w:t>
            </w:r>
          </w:p>
        </w:tc>
      </w:tr>
      <w:tr w:rsidR="00EB30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B3062" w:rsidRDefault="00B97AE9">
            <w:pPr>
              <w:jc w:val="center"/>
              <w:rPr>
                <w:rFonts w:ascii="Courier" w:hAnsi="Courier"/>
              </w:rPr>
            </w:pPr>
          </w:p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  <w:p w:rsidR="00EB3062" w:rsidRDefault="00B97AE9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FF00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00FF00"/>
              </w:rPr>
            </w:pPr>
            <w:r>
              <w:rPr>
                <w:rFonts w:ascii="Courier" w:hAnsi="Courier"/>
                <w:vanish/>
                <w:color w:val="00FF00"/>
              </w:rPr>
              <w:t>mihi</w:t>
            </w:r>
          </w:p>
        </w:tc>
        <w:tc>
          <w:tcPr>
            <w:tcW w:w="14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mir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00FF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0000FF"/>
              </w:rPr>
            </w:pPr>
            <w:r>
              <w:rPr>
                <w:rFonts w:ascii="Courier" w:hAnsi="Courier"/>
                <w:vanish/>
                <w:color w:val="0000FF"/>
              </w:rPr>
              <w:t>tibi</w:t>
            </w: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dir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FF00FF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FF00FF"/>
              </w:rPr>
            </w:pPr>
            <w:r>
              <w:rPr>
                <w:rFonts w:ascii="Courier" w:hAnsi="Courier"/>
                <w:vanish/>
                <w:color w:val="FF00FF"/>
              </w:rPr>
              <w:t>sibi</w:t>
            </w:r>
          </w:p>
        </w:tc>
        <w:tc>
          <w:tcPr>
            <w:tcW w:w="1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sich</w:t>
            </w:r>
          </w:p>
        </w:tc>
      </w:tr>
      <w:tr w:rsidR="00EB30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EB3062" w:rsidRDefault="00B97AE9">
            <w:pPr>
              <w:jc w:val="center"/>
              <w:rPr>
                <w:rFonts w:ascii="Courier" w:hAnsi="Courier"/>
              </w:rPr>
            </w:pPr>
          </w:p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Lo/Se</w:t>
            </w:r>
            <w:r>
              <w:rPr>
                <w:rFonts w:ascii="Courier" w:hAnsi="Courier"/>
              </w:rPr>
              <w:br/>
              <w:t>So/I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tabs>
                <w:tab w:val="left" w:pos="960"/>
              </w:tabs>
              <w:rPr>
                <w:rFonts w:ascii="Courier" w:hAnsi="Courier"/>
              </w:rPr>
            </w:pPr>
            <w:r>
              <w:rPr>
                <w:rFonts w:ascii="Courier" w:hAnsi="Courier"/>
                <w:vanish/>
                <w:color w:val="00FF00"/>
              </w:rPr>
              <w:t>mē</w:t>
            </w:r>
            <w:r>
              <w:rPr>
                <w:rFonts w:ascii="Courier" w:hAnsi="Courier"/>
              </w:rPr>
              <w:tab/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420" w:type="dxa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00FF"/>
              </w:rPr>
            </w:pPr>
          </w:p>
          <w:p w:rsidR="00EB3062" w:rsidRDefault="00B97AE9">
            <w:pPr>
              <w:tabs>
                <w:tab w:val="left" w:pos="960"/>
              </w:tabs>
              <w:rPr>
                <w:rFonts w:ascii="Courier" w:hAnsi="Courier"/>
                <w:color w:val="0000FF"/>
              </w:rPr>
            </w:pPr>
            <w:r>
              <w:rPr>
                <w:rFonts w:ascii="Courier" w:hAnsi="Courier"/>
                <w:vanish/>
                <w:color w:val="0000FF"/>
              </w:rPr>
              <w:t>tē</w:t>
            </w:r>
            <w:r>
              <w:rPr>
                <w:rFonts w:ascii="Courier" w:hAnsi="Courier"/>
                <w:color w:val="0000FF"/>
              </w:rPr>
              <w:tab/>
            </w:r>
            <w:r>
              <w:rPr>
                <w:rFonts w:ascii="Courier" w:hAnsi="Courier"/>
                <w:position w:val="6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tabs>
                <w:tab w:val="left" w:pos="960"/>
              </w:tabs>
              <w:rPr>
                <w:rFonts w:ascii="Courier" w:hAnsi="Courier"/>
              </w:rPr>
            </w:pPr>
            <w:r>
              <w:rPr>
                <w:rFonts w:ascii="Courier" w:hAnsi="Courier"/>
                <w:vanish/>
                <w:color w:val="FF00FF"/>
              </w:rPr>
              <w:t>sē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position w:val="6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</w:tc>
      </w:tr>
      <w:tr w:rsidR="00EB30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>N</w:t>
            </w:r>
          </w:p>
          <w:p w:rsidR="00EB3062" w:rsidRDefault="00B97AE9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FF00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00FF00"/>
              </w:rPr>
            </w:pPr>
            <w:r>
              <w:rPr>
                <w:rFonts w:ascii="Courier" w:hAnsi="Courier"/>
                <w:vanish/>
                <w:color w:val="00FF00"/>
              </w:rPr>
              <w:t>(nōs)</w:t>
            </w:r>
          </w:p>
        </w:tc>
        <w:tc>
          <w:tcPr>
            <w:tcW w:w="1420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wir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00FF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0000FF"/>
              </w:rPr>
            </w:pPr>
            <w:r>
              <w:rPr>
                <w:rFonts w:ascii="Courier" w:hAnsi="Courier"/>
                <w:vanish/>
                <w:color w:val="0000FF"/>
              </w:rPr>
              <w:t>(vōs)</w:t>
            </w:r>
          </w:p>
        </w:tc>
        <w:tc>
          <w:tcPr>
            <w:tcW w:w="1320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ihr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----</w:t>
            </w:r>
          </w:p>
        </w:tc>
        <w:tc>
          <w:tcPr>
            <w:tcW w:w="1360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----</w:t>
            </w:r>
          </w:p>
        </w:tc>
      </w:tr>
      <w:tr w:rsidR="00EB30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B3062" w:rsidRDefault="00B97AE9">
            <w:pPr>
              <w:jc w:val="center"/>
              <w:rPr>
                <w:rFonts w:ascii="Courier" w:hAnsi="Courier"/>
              </w:rPr>
            </w:pPr>
          </w:p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  <w:p w:rsidR="00EB3062" w:rsidRDefault="00B97AE9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360" w:type="dxa"/>
            <w:tcBorders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FF00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00FF00"/>
              </w:rPr>
            </w:pPr>
            <w:r>
              <w:rPr>
                <w:rFonts w:ascii="Courier" w:hAnsi="Courier"/>
                <w:vanish/>
                <w:color w:val="00FF00"/>
              </w:rPr>
              <w:t>nōs</w:t>
            </w:r>
          </w:p>
        </w:tc>
        <w:tc>
          <w:tcPr>
            <w:tcW w:w="14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uns</w:t>
            </w:r>
          </w:p>
        </w:tc>
        <w:tc>
          <w:tcPr>
            <w:tcW w:w="1360" w:type="dxa"/>
            <w:tcBorders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00FF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0000FF"/>
              </w:rPr>
            </w:pPr>
            <w:r>
              <w:rPr>
                <w:rFonts w:ascii="Courier" w:hAnsi="Courier"/>
                <w:vanish/>
                <w:color w:val="0000FF"/>
              </w:rPr>
              <w:t>vōs</w:t>
            </w: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euch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FF00FF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FF00FF"/>
              </w:rPr>
            </w:pPr>
            <w:r>
              <w:rPr>
                <w:rFonts w:ascii="Courier" w:hAnsi="Courier"/>
                <w:vanish/>
                <w:color w:val="FF00FF"/>
              </w:rPr>
              <w:t>sē</w:t>
            </w:r>
          </w:p>
        </w:tc>
        <w:tc>
          <w:tcPr>
            <w:tcW w:w="1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sich</w:t>
            </w:r>
          </w:p>
        </w:tc>
      </w:tr>
      <w:tr w:rsidR="00EB30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B3062" w:rsidRDefault="00B97AE9">
            <w:pPr>
              <w:jc w:val="center"/>
              <w:rPr>
                <w:rFonts w:ascii="Courier" w:hAnsi="Courier"/>
              </w:rPr>
            </w:pPr>
          </w:p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  <w:p w:rsidR="00EB3062" w:rsidRDefault="00B97AE9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FF00"/>
              </w:rPr>
            </w:pPr>
            <w:r>
              <w:rPr>
                <w:rFonts w:ascii="Courier" w:hAnsi="Courier"/>
                <w:vanish/>
                <w:color w:val="00FF00"/>
              </w:rPr>
              <w:t>nostrī</w:t>
            </w:r>
          </w:p>
          <w:p w:rsidR="00EB3062" w:rsidRDefault="00B97AE9">
            <w:pPr>
              <w:rPr>
                <w:rFonts w:ascii="Courier" w:hAnsi="Courier"/>
                <w:color w:val="00FF00"/>
                <w:sz w:val="20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  <w:vanish/>
                <w:color w:val="00FF00"/>
              </w:rPr>
              <w:t>nostrum</w:t>
            </w:r>
          </w:p>
          <w:p w:rsidR="00EB3062" w:rsidRDefault="00B97AE9">
            <w:pPr>
              <w:tabs>
                <w:tab w:val="left" w:pos="104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Style w:val="Funotenzeichen"/>
              </w:rPr>
              <w:footnoteReference w:id="3"/>
            </w:r>
          </w:p>
        </w:tc>
        <w:tc>
          <w:tcPr>
            <w:tcW w:w="14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position w:val="-6"/>
              </w:rPr>
            </w:pPr>
            <w:r>
              <w:rPr>
                <w:rFonts w:ascii="Courier" w:hAnsi="Courier"/>
                <w:position w:val="-6"/>
              </w:rPr>
              <w:t>unser</w:t>
            </w:r>
          </w:p>
          <w:p w:rsidR="00EB3062" w:rsidRDefault="00B97AE9">
            <w:pPr>
              <w:rPr>
                <w:rFonts w:ascii="Courier" w:hAnsi="Courier"/>
                <w:sz w:val="20"/>
              </w:rPr>
            </w:pPr>
          </w:p>
          <w:p w:rsidR="00EB3062" w:rsidRDefault="00B97AE9">
            <w:pPr>
              <w:rPr>
                <w:rFonts w:ascii="Courier" w:hAnsi="Courier"/>
                <w:position w:val="-6"/>
              </w:rPr>
            </w:pPr>
            <w:r>
              <w:rPr>
                <w:rFonts w:ascii="Courier" w:hAnsi="Courier"/>
                <w:position w:val="-6"/>
              </w:rPr>
              <w:t>von uns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0000FF"/>
              </w:rPr>
            </w:pPr>
            <w:r>
              <w:rPr>
                <w:rFonts w:ascii="Courier" w:hAnsi="Courier"/>
                <w:vanish/>
                <w:color w:val="0000FF"/>
              </w:rPr>
              <w:t>vestrī</w:t>
            </w:r>
          </w:p>
          <w:p w:rsidR="00EB3062" w:rsidRDefault="00B97AE9">
            <w:pPr>
              <w:rPr>
                <w:rFonts w:ascii="Courier" w:hAnsi="Courier"/>
                <w:color w:val="00FF00"/>
                <w:sz w:val="20"/>
              </w:rPr>
            </w:pPr>
          </w:p>
          <w:p w:rsidR="00EB3062" w:rsidRDefault="00B97AE9">
            <w:pPr>
              <w:tabs>
                <w:tab w:val="left" w:pos="1040"/>
              </w:tabs>
              <w:rPr>
                <w:rFonts w:ascii="Courier" w:hAnsi="Courier"/>
                <w:color w:val="0000FF"/>
              </w:rPr>
            </w:pPr>
            <w:r>
              <w:rPr>
                <w:rFonts w:ascii="Courier" w:hAnsi="Courier"/>
                <w:vanish/>
                <w:color w:val="0000FF"/>
              </w:rPr>
              <w:t>ve</w:t>
            </w:r>
            <w:r>
              <w:rPr>
                <w:rFonts w:ascii="Courier" w:hAnsi="Courier"/>
                <w:vanish/>
                <w:color w:val="0000FF"/>
              </w:rPr>
              <w:t>strum</w:t>
            </w:r>
          </w:p>
          <w:p w:rsidR="00EB3062" w:rsidRDefault="00B97AE9">
            <w:pPr>
              <w:tabs>
                <w:tab w:val="left" w:pos="104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position w:val="6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position w:val="-6"/>
              </w:rPr>
            </w:pPr>
            <w:r>
              <w:rPr>
                <w:rFonts w:ascii="Courier" w:hAnsi="Courier"/>
                <w:position w:val="-6"/>
              </w:rPr>
              <w:t>euer</w:t>
            </w:r>
          </w:p>
          <w:p w:rsidR="00EB3062" w:rsidRDefault="00B97AE9">
            <w:pPr>
              <w:rPr>
                <w:rFonts w:ascii="Courier" w:hAnsi="Courier"/>
                <w:sz w:val="20"/>
              </w:rPr>
            </w:pPr>
          </w:p>
          <w:p w:rsidR="00EB3062" w:rsidRDefault="00B97AE9">
            <w:pPr>
              <w:rPr>
                <w:rFonts w:ascii="Courier" w:hAnsi="Courier"/>
                <w:position w:val="-6"/>
              </w:rPr>
            </w:pPr>
            <w:r>
              <w:rPr>
                <w:rFonts w:ascii="Courier" w:hAnsi="Courier"/>
                <w:position w:val="-6"/>
              </w:rPr>
              <w:t>von euch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FF00FF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FF00FF"/>
              </w:rPr>
            </w:pPr>
            <w:r>
              <w:rPr>
                <w:rFonts w:ascii="Courier" w:hAnsi="Courier"/>
                <w:vanish/>
                <w:color w:val="FF00FF"/>
              </w:rPr>
              <w:t>suī</w:t>
            </w:r>
          </w:p>
        </w:tc>
        <w:tc>
          <w:tcPr>
            <w:tcW w:w="1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ihrer</w:t>
            </w:r>
          </w:p>
        </w:tc>
      </w:tr>
      <w:tr w:rsidR="00EB30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B3062" w:rsidRDefault="00B97AE9">
            <w:pPr>
              <w:jc w:val="center"/>
              <w:rPr>
                <w:rFonts w:ascii="Courier" w:hAnsi="Courier"/>
              </w:rPr>
            </w:pPr>
          </w:p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  <w:p w:rsidR="00EB3062" w:rsidRDefault="00B97AE9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tabs>
                <w:tab w:val="left" w:pos="980"/>
              </w:tabs>
              <w:rPr>
                <w:rFonts w:ascii="Courier" w:hAnsi="Courier"/>
              </w:rPr>
            </w:pPr>
            <w:r>
              <w:rPr>
                <w:rFonts w:ascii="Courier" w:hAnsi="Courier"/>
                <w:vanish/>
                <w:color w:val="00FF00"/>
              </w:rPr>
              <w:t>nōb</w:t>
            </w:r>
            <w:r>
              <w:rPr>
                <w:rFonts w:ascii="Times New Roman" w:hAnsi="Times New Roman"/>
                <w:vanish/>
                <w:color w:val="00FF00"/>
              </w:rPr>
              <w:t>ī</w:t>
            </w:r>
            <w:r>
              <w:rPr>
                <w:rFonts w:ascii="Courier" w:hAnsi="Courier"/>
                <w:vanish/>
                <w:color w:val="00FF00"/>
              </w:rPr>
              <w:t>s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position w:val="6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uns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tabs>
                <w:tab w:val="left" w:pos="980"/>
              </w:tabs>
              <w:rPr>
                <w:rFonts w:ascii="Courier" w:hAnsi="Courier"/>
              </w:rPr>
            </w:pPr>
            <w:r>
              <w:rPr>
                <w:rFonts w:ascii="Courier" w:hAnsi="Courier"/>
                <w:vanish/>
                <w:color w:val="0000FF"/>
              </w:rPr>
              <w:t>vōbīs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position w:val="6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euch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  <w:color w:val="FF00FF"/>
              </w:rPr>
            </w:pPr>
          </w:p>
          <w:p w:rsidR="00EB3062" w:rsidRDefault="00B97AE9">
            <w:pPr>
              <w:rPr>
                <w:rFonts w:ascii="Courier" w:hAnsi="Courier"/>
                <w:vanish/>
                <w:color w:val="FF00FF"/>
              </w:rPr>
            </w:pPr>
            <w:r>
              <w:rPr>
                <w:rFonts w:ascii="Courier" w:hAnsi="Courier"/>
                <w:vanish/>
                <w:color w:val="FF00FF"/>
              </w:rPr>
              <w:t>sibi</w:t>
            </w:r>
          </w:p>
        </w:tc>
        <w:tc>
          <w:tcPr>
            <w:tcW w:w="1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sich</w:t>
            </w:r>
          </w:p>
        </w:tc>
      </w:tr>
      <w:tr w:rsidR="00EB30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B3062" w:rsidRDefault="00B97AE9">
            <w:pPr>
              <w:jc w:val="center"/>
              <w:rPr>
                <w:rFonts w:ascii="Courier" w:hAnsi="Courier"/>
              </w:rPr>
            </w:pPr>
          </w:p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Lo/Se</w:t>
            </w:r>
            <w:r>
              <w:rPr>
                <w:rFonts w:ascii="Courier" w:hAnsi="Courier"/>
              </w:rPr>
              <w:br/>
              <w:t>So/I</w:t>
            </w:r>
          </w:p>
        </w:tc>
        <w:tc>
          <w:tcPr>
            <w:tcW w:w="1360" w:type="dxa"/>
            <w:tcBorders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1360" w:type="dxa"/>
            <w:tcBorders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  <w:p w:rsidR="00EB3062" w:rsidRDefault="00B97AE9">
            <w:pPr>
              <w:tabs>
                <w:tab w:val="left" w:pos="960"/>
              </w:tabs>
              <w:rPr>
                <w:rFonts w:ascii="Courier" w:hAnsi="Courier"/>
              </w:rPr>
            </w:pPr>
            <w:r>
              <w:rPr>
                <w:rFonts w:ascii="Courier" w:hAnsi="Courier"/>
                <w:vanish/>
                <w:color w:val="FF00FF"/>
              </w:rPr>
              <w:t>sē</w:t>
            </w: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  <w:position w:val="6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</w:p>
        </w:tc>
      </w:tr>
    </w:tbl>
    <w:p w:rsidR="00EB3062" w:rsidRDefault="00B97AE9" w:rsidP="00EB3062">
      <w:pPr>
        <w:pBdr>
          <w:bottom w:val="single" w:sz="12" w:space="2" w:color="auto"/>
        </w:pBdr>
        <w:tabs>
          <w:tab w:val="left" w:pos="1418"/>
          <w:tab w:val="left" w:pos="6480"/>
        </w:tabs>
        <w:ind w:right="1082"/>
        <w:rPr>
          <w:rFonts w:ascii="Courier" w:hAnsi="Courier"/>
        </w:rPr>
      </w:pPr>
      <w:r>
        <w:rPr>
          <w:rFonts w:ascii="Courier" w:hAnsi="Courier"/>
        </w:rPr>
        <w:br w:type="page"/>
      </w:r>
      <w:r>
        <w:rPr>
          <w:rFonts w:ascii="Courier" w:hAnsi="Courier"/>
          <w:b/>
        </w:rPr>
        <w:t>§ 4.2.2</w:t>
      </w:r>
      <w:r>
        <w:rPr>
          <w:rFonts w:ascii="Courier" w:hAnsi="Courier"/>
          <w:b/>
        </w:rPr>
        <w:tab/>
        <w:t>Die Possessivpronomina</w:t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(Ostia 5, Setzkasten)</w:t>
      </w:r>
    </w:p>
    <w:p w:rsidR="00EB3062" w:rsidRPr="00EB3062" w:rsidRDefault="00B97AE9">
      <w:pPr>
        <w:rPr>
          <w:rFonts w:ascii="Courier" w:hAnsi="Courier"/>
          <w:sz w:val="18"/>
        </w:rPr>
      </w:pPr>
    </w:p>
    <w:p w:rsidR="00EB3062" w:rsidRDefault="00B97AE9" w:rsidP="00EB3062">
      <w:pPr>
        <w:tabs>
          <w:tab w:val="left" w:pos="2835"/>
        </w:tabs>
        <w:rPr>
          <w:rFonts w:ascii="Courier" w:hAnsi="Courier"/>
        </w:rPr>
      </w:pPr>
      <w:r>
        <w:rPr>
          <w:rFonts w:ascii="Courier" w:hAnsi="Courier"/>
        </w:rPr>
        <w:t>Possessivpronomina:</w:t>
      </w:r>
      <w:r>
        <w:rPr>
          <w:rFonts w:ascii="Courier" w:hAnsi="Courier"/>
        </w:rPr>
        <w:tab/>
        <w:t>besitzanzeigende Fürwörter = adjektivische Pronomina</w:t>
      </w:r>
    </w:p>
    <w:p w:rsidR="00EB3062" w:rsidRPr="00EB3062" w:rsidRDefault="00B97AE9">
      <w:pPr>
        <w:rPr>
          <w:rFonts w:ascii="Courier" w:hAnsi="Courier"/>
          <w:sz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1180"/>
        <w:gridCol w:w="1360"/>
        <w:gridCol w:w="1420"/>
        <w:gridCol w:w="1360"/>
        <w:gridCol w:w="1320"/>
        <w:gridCol w:w="1340"/>
        <w:gridCol w:w="1360"/>
      </w:tblGrid>
      <w:tr w:rsidR="00EB30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EB3062" w:rsidRDefault="00B97AE9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Stamm: = Besitzer</w:t>
            </w:r>
            <w:r>
              <w:rPr>
                <w:rFonts w:ascii="Courier" w:hAnsi="Courier"/>
              </w:rPr>
              <w:t xml:space="preserve"> in der</w:t>
            </w:r>
          </w:p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1. PERSON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Stamm: = Besitzer in der</w:t>
            </w:r>
          </w:p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2. PERSON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Stamm: = Besitzer in der</w:t>
            </w:r>
          </w:p>
          <w:p w:rsidR="00EB3062" w:rsidRDefault="00B97AE9" w:rsidP="00EB3062">
            <w:pPr>
              <w:ind w:right="-176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3. PERS. reflexiv</w:t>
            </w:r>
            <w:r>
              <w:rPr>
                <w:rStyle w:val="Funotenzeichen"/>
              </w:rPr>
              <w:footnoteReference w:id="4"/>
            </w:r>
          </w:p>
        </w:tc>
      </w:tr>
      <w:tr w:rsidR="00EB30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3062" w:rsidRDefault="00B97AE9">
            <w:pPr>
              <w:jc w:val="center"/>
              <w:rPr>
                <w:rFonts w:ascii="Courier" w:hAnsi="Courier"/>
              </w:rPr>
            </w:pPr>
          </w:p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Stamm: = Be-sitzer im SINGU-LAR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 xml:space="preserve"> meus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-a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-um</w:t>
            </w:r>
          </w:p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1420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 xml:space="preserve"> mein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meine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mein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 xml:space="preserve"> tuus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-a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-um</w:t>
            </w:r>
          </w:p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 xml:space="preserve"> dein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deine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dein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 xml:space="preserve"> suus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-a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-um</w:t>
            </w:r>
          </w:p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1360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>sein;ihr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"-e;"-e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sein;ihr</w:t>
            </w:r>
          </w:p>
          <w:p w:rsidR="00EB3062" w:rsidRDefault="00B97AE9">
            <w:pPr>
              <w:rPr>
                <w:rFonts w:ascii="Courier" w:hAnsi="Courier"/>
              </w:rPr>
            </w:pPr>
          </w:p>
        </w:tc>
      </w:tr>
      <w:tr w:rsidR="00EB30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3062" w:rsidRDefault="00B97AE9">
            <w:pPr>
              <w:jc w:val="center"/>
              <w:rPr>
                <w:rFonts w:ascii="Courier" w:hAnsi="Courier"/>
              </w:rPr>
            </w:pPr>
          </w:p>
          <w:p w:rsidR="00EB3062" w:rsidRDefault="00B97AE9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Stamm: = Be-sitzer im PLURAL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 xml:space="preserve"> noster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nostra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nostrum</w:t>
            </w:r>
          </w:p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 xml:space="preserve"> unser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unsere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unser</w:t>
            </w:r>
          </w:p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 xml:space="preserve"> vester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vestra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vestrum</w:t>
            </w:r>
          </w:p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 xml:space="preserve"> euer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eure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euer</w:t>
            </w:r>
          </w:p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 xml:space="preserve"> suus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-a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-um</w:t>
            </w:r>
          </w:p>
          <w:p w:rsidR="00EB3062" w:rsidRDefault="00B97AE9">
            <w:pPr>
              <w:rPr>
                <w:rFonts w:ascii="Courier" w:hAnsi="Courier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EB3062" w:rsidRDefault="00B97AE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br/>
              <w:t xml:space="preserve"> ihr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ihre</w:t>
            </w:r>
          </w:p>
          <w:p w:rsidR="00EB3062" w:rsidRDefault="00B97AE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ihr</w:t>
            </w:r>
          </w:p>
          <w:p w:rsidR="00EB3062" w:rsidRDefault="00B97AE9">
            <w:pPr>
              <w:rPr>
                <w:rFonts w:ascii="Courier" w:hAnsi="Courier"/>
              </w:rPr>
            </w:pPr>
          </w:p>
        </w:tc>
      </w:tr>
    </w:tbl>
    <w:p w:rsidR="00EB3062" w:rsidRDefault="00B97AE9">
      <w:pPr>
        <w:rPr>
          <w:rFonts w:ascii="Courier" w:hAnsi="Courier"/>
        </w:rPr>
      </w:pPr>
    </w:p>
    <w:p w:rsidR="00EB3062" w:rsidRDefault="00B97AE9">
      <w:pPr>
        <w:rPr>
          <w:rFonts w:ascii="Courier" w:hAnsi="Courier"/>
        </w:rPr>
      </w:pPr>
    </w:p>
    <w:p w:rsidR="00EB3062" w:rsidRDefault="00B97AE9">
      <w:pPr>
        <w:rPr>
          <w:rFonts w:ascii="Courier" w:hAnsi="Courier"/>
        </w:rPr>
      </w:pPr>
      <w:r>
        <w:rPr>
          <w:rFonts w:ascii="Courier" w:hAnsi="Courier"/>
          <w:u w:val="single"/>
        </w:rPr>
        <w:t>Merke:</w:t>
      </w:r>
    </w:p>
    <w:p w:rsidR="00EB3062" w:rsidRDefault="00B97AE9">
      <w:pPr>
        <w:spacing w:before="120"/>
        <w:ind w:left="420" w:hanging="420"/>
        <w:rPr>
          <w:rFonts w:ascii="Courier" w:hAnsi="Courier"/>
        </w:rPr>
      </w:pPr>
      <w:r>
        <w:rPr>
          <w:rFonts w:ascii="Courier" w:hAnsi="Courier"/>
        </w:rPr>
        <w:t>1)</w:t>
      </w:r>
      <w:r>
        <w:rPr>
          <w:rFonts w:ascii="Courier" w:hAnsi="Courier"/>
        </w:rPr>
        <w:tab/>
        <w:t xml:space="preserve">Das Possessivpronomen hat dieselbe </w:t>
      </w:r>
      <w:r>
        <w:rPr>
          <w:rFonts w:ascii="Courier" w:hAnsi="Courier"/>
          <w:u w:val="single"/>
        </w:rPr>
        <w:t>Funktion</w:t>
      </w:r>
      <w:r>
        <w:rPr>
          <w:rFonts w:ascii="Courier" w:hAnsi="Courier"/>
        </w:rPr>
        <w:t xml:space="preserve"> wie bei den Substantiven der gen</w:t>
      </w:r>
      <w:r>
        <w:rPr>
          <w:rFonts w:ascii="Courier" w:hAnsi="Courier"/>
        </w:rPr>
        <w:t>etivus possessivus: Angabe des Besitzers.</w:t>
      </w:r>
    </w:p>
    <w:p w:rsidR="00EB3062" w:rsidRDefault="00B97AE9">
      <w:pPr>
        <w:tabs>
          <w:tab w:val="left" w:pos="1100"/>
          <w:tab w:val="left" w:pos="5580"/>
        </w:tabs>
        <w:spacing w:before="240"/>
        <w:ind w:left="420" w:right="5" w:hanging="42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Substantiv: liber </w:t>
      </w:r>
      <w:r>
        <w:rPr>
          <w:rFonts w:ascii="Courier" w:hAnsi="Courier"/>
          <w:i/>
          <w:spacing w:val="20"/>
        </w:rPr>
        <w:t>discipuli</w:t>
      </w:r>
      <w:r>
        <w:rPr>
          <w:rFonts w:ascii="Courier" w:hAnsi="Courier"/>
        </w:rPr>
        <w:tab/>
        <w:t xml:space="preserve">= das Buch </w:t>
      </w:r>
      <w:r>
        <w:rPr>
          <w:rFonts w:ascii="Courier" w:hAnsi="Courier"/>
          <w:i/>
        </w:rPr>
        <w:t>des Schülers</w:t>
      </w:r>
      <w:r>
        <w:rPr>
          <w:rFonts w:ascii="Courier" w:hAnsi="Courier"/>
        </w:rPr>
        <w:t xml:space="preserve"> </w:t>
      </w:r>
    </w:p>
    <w:p w:rsidR="00EB3062" w:rsidRDefault="00B97AE9">
      <w:pPr>
        <w:tabs>
          <w:tab w:val="left" w:pos="1100"/>
          <w:tab w:val="left" w:pos="6340"/>
        </w:tabs>
        <w:spacing w:before="60"/>
        <w:ind w:left="420" w:right="5" w:hanging="420"/>
        <w:rPr>
          <w:rFonts w:ascii="Courier" w:hAnsi="Courier"/>
          <w:sz w:val="20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(Besitzer: Schüler [Subst.])</w:t>
      </w:r>
    </w:p>
    <w:p w:rsidR="00EB3062" w:rsidRDefault="00B97AE9">
      <w:pPr>
        <w:tabs>
          <w:tab w:val="left" w:pos="1100"/>
          <w:tab w:val="left" w:pos="5580"/>
          <w:tab w:val="left" w:pos="6340"/>
        </w:tabs>
        <w:ind w:left="420" w:hanging="42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Poss.pron.: liber </w:t>
      </w:r>
      <w:r>
        <w:rPr>
          <w:rFonts w:ascii="Courier" w:hAnsi="Courier"/>
          <w:i/>
          <w:spacing w:val="20"/>
        </w:rPr>
        <w:t>meus</w:t>
      </w:r>
      <w:r>
        <w:rPr>
          <w:rFonts w:ascii="Courier" w:hAnsi="Courier"/>
          <w:i/>
          <w:spacing w:val="20"/>
        </w:rPr>
        <w:tab/>
      </w:r>
      <w:r>
        <w:rPr>
          <w:rFonts w:ascii="Courier" w:hAnsi="Courier"/>
        </w:rPr>
        <w:t xml:space="preserve">= </w:t>
      </w:r>
      <w:r>
        <w:rPr>
          <w:rFonts w:ascii="Courier" w:hAnsi="Courier"/>
          <w:i/>
        </w:rPr>
        <w:t>mein</w:t>
      </w:r>
      <w:r>
        <w:rPr>
          <w:rFonts w:ascii="Courier" w:hAnsi="Courier"/>
        </w:rPr>
        <w:t xml:space="preserve"> Buch </w:t>
      </w:r>
    </w:p>
    <w:p w:rsidR="00EB3062" w:rsidRDefault="00B97AE9">
      <w:pPr>
        <w:tabs>
          <w:tab w:val="left" w:pos="1100"/>
          <w:tab w:val="left" w:pos="6340"/>
        </w:tabs>
        <w:ind w:left="420" w:hanging="420"/>
        <w:rPr>
          <w:rFonts w:ascii="Courier" w:hAnsi="Courier"/>
          <w:sz w:val="20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(Besitzer: ich [Pron.])</w:t>
      </w:r>
    </w:p>
    <w:p w:rsidR="00EB3062" w:rsidRDefault="00B97AE9">
      <w:pPr>
        <w:tabs>
          <w:tab w:val="left" w:pos="760"/>
          <w:tab w:val="left" w:pos="3340"/>
          <w:tab w:val="left" w:pos="4960"/>
        </w:tabs>
        <w:ind w:left="420" w:hanging="420"/>
        <w:rPr>
          <w:rFonts w:ascii="Courier" w:hAnsi="Courier"/>
        </w:rPr>
      </w:pPr>
    </w:p>
    <w:p w:rsidR="00EB3062" w:rsidRDefault="00B97AE9" w:rsidP="00EB3062">
      <w:pPr>
        <w:tabs>
          <w:tab w:val="left" w:pos="2835"/>
        </w:tabs>
        <w:ind w:left="420" w:hanging="420"/>
        <w:rPr>
          <w:rFonts w:ascii="Courier" w:hAnsi="Courier"/>
        </w:rPr>
      </w:pPr>
      <w:r>
        <w:rPr>
          <w:rFonts w:ascii="Courier" w:hAnsi="Courier"/>
        </w:rPr>
        <w:t>2)</w:t>
      </w:r>
      <w:r>
        <w:rPr>
          <w:rFonts w:ascii="Courier" w:hAnsi="Courier"/>
        </w:rPr>
        <w:tab/>
        <w:t xml:space="preserve">Der </w:t>
      </w:r>
      <w:r>
        <w:rPr>
          <w:rFonts w:ascii="Courier" w:hAnsi="Courier"/>
          <w:u w:val="single"/>
        </w:rPr>
        <w:t>Stamm</w:t>
      </w:r>
      <w:r>
        <w:rPr>
          <w:rFonts w:ascii="Courier" w:hAnsi="Courier"/>
        </w:rPr>
        <w:t xml:space="preserve"> bezieht sich auf den </w:t>
      </w:r>
      <w:r>
        <w:rPr>
          <w:rFonts w:ascii="Courier" w:hAnsi="Courier"/>
          <w:u w:val="single"/>
        </w:rPr>
        <w:t>Besitzer</w:t>
      </w:r>
      <w:r>
        <w:rPr>
          <w:rFonts w:ascii="Courier" w:hAnsi="Courier"/>
        </w:rPr>
        <w:t>;</w:t>
      </w:r>
      <w:r>
        <w:rPr>
          <w:rFonts w:ascii="Courier" w:hAnsi="Courier"/>
        </w:rPr>
        <w:br/>
        <w:t>angegeben wird,</w:t>
      </w:r>
      <w:r>
        <w:rPr>
          <w:rFonts w:ascii="Courier" w:hAnsi="Courier"/>
        </w:rPr>
        <w:tab/>
        <w:t>-</w:t>
      </w:r>
      <w:r>
        <w:rPr>
          <w:rFonts w:ascii="Courier" w:hAnsi="Courier"/>
        </w:rPr>
        <w:t xml:space="preserve"> ob er im Singular oder Plural steht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- und ob er in der 1., 2. oder 3. Person steht.</w:t>
      </w:r>
      <w:r>
        <w:rPr>
          <w:rFonts w:ascii="Courier" w:hAnsi="Courier"/>
        </w:rPr>
        <w:br/>
      </w:r>
      <w:r>
        <w:rPr>
          <w:rFonts w:ascii="Courier" w:hAnsi="Courier"/>
        </w:rPr>
        <w:br/>
        <w:t xml:space="preserve">Die </w:t>
      </w:r>
      <w:r>
        <w:rPr>
          <w:rFonts w:ascii="Courier" w:hAnsi="Courier"/>
          <w:u w:val="single"/>
        </w:rPr>
        <w:t>Endung</w:t>
      </w:r>
      <w:r>
        <w:rPr>
          <w:rFonts w:ascii="Courier" w:hAnsi="Courier"/>
        </w:rPr>
        <w:t xml:space="preserve"> bezieht sich auf den </w:t>
      </w:r>
      <w:r>
        <w:rPr>
          <w:rFonts w:ascii="Courier" w:hAnsi="Courier"/>
          <w:u w:val="single"/>
        </w:rPr>
        <w:t>Besitz</w:t>
      </w:r>
      <w:r>
        <w:rPr>
          <w:rFonts w:ascii="Courier" w:hAnsi="Courier"/>
        </w:rPr>
        <w:t xml:space="preserve"> = Beziehungswort (KNG-Kongruenz)</w:t>
      </w:r>
    </w:p>
    <w:p w:rsidR="00EB3062" w:rsidRDefault="00B97AE9">
      <w:pPr>
        <w:ind w:left="420" w:hanging="420"/>
        <w:rPr>
          <w:rFonts w:ascii="Courier" w:hAnsi="Courier"/>
        </w:rPr>
      </w:pPr>
    </w:p>
    <w:p w:rsidR="00EB3062" w:rsidRDefault="00B97AE9" w:rsidP="00EB3062">
      <w:pPr>
        <w:tabs>
          <w:tab w:val="left" w:pos="1418"/>
          <w:tab w:val="left" w:pos="2552"/>
          <w:tab w:val="left" w:pos="5103"/>
          <w:tab w:val="left" w:pos="6663"/>
          <w:tab w:val="left" w:pos="8874"/>
        </w:tabs>
        <w:ind w:left="420" w:hanging="420"/>
        <w:rPr>
          <w:rFonts w:ascii="Courier" w:hAnsi="Courier"/>
        </w:rPr>
      </w:pPr>
      <w:r>
        <w:rPr>
          <w:rFonts w:ascii="Courier" w:hAnsi="Courier"/>
          <w:lang w:val="de-DE" w:eastAsia="de-DE"/>
        </w:rPr>
        <w:pict>
          <v:line id="_x0000_s1033" style="position:absolute;left:0;text-align:left;z-index:251658240" from="276.5pt,12pt" to="276.5pt,30pt"/>
        </w:pict>
      </w:r>
      <w:r>
        <w:rPr>
          <w:rFonts w:ascii="Courier" w:hAnsi="Courier"/>
          <w:lang w:val="de-DE" w:eastAsia="de-DE"/>
        </w:rPr>
        <w:pict>
          <v:line id="_x0000_s1041" style="position:absolute;left:0;text-align:left;z-index:251664384" from="462.5pt,12pt" to="462.5pt,30pt"/>
        </w:pict>
      </w:r>
      <w:r>
        <w:rPr>
          <w:rFonts w:ascii="Courier" w:hAnsi="Courier"/>
          <w:lang w:val="de-DE" w:eastAsia="de-DE"/>
        </w:rPr>
        <w:pict>
          <v:line id="_x0000_s1040" style="position:absolute;left:0;text-align:left;z-index:251663360" from="426.5pt,36pt" to="444.5pt,36pt"/>
        </w:pict>
      </w:r>
      <w:r>
        <w:rPr>
          <w:rFonts w:ascii="Courier" w:hAnsi="Courier"/>
          <w:lang w:val="de-DE" w:eastAsia="de-DE"/>
        </w:rPr>
        <w:pict>
          <v:line id="_x0000_s1039" style="position:absolute;left:0;text-align:left;z-index:251662336" from="426.5pt,12pt" to="426.5pt,36pt"/>
        </w:pict>
      </w:r>
      <w:r>
        <w:rPr>
          <w:rFonts w:ascii="Courier" w:hAnsi="Courier"/>
          <w:lang w:val="de-DE" w:eastAsia="de-DE"/>
        </w:rPr>
        <w:pict>
          <v:line id="_x0000_s1038" style="position:absolute;left:0;text-align:left;flip:y;z-index:251661312" from="414.5pt,12pt" to="414.5pt,36pt" strokeweight="3pt">
            <v:stroke linestyle="thinThin"/>
          </v:line>
        </w:pict>
      </w:r>
      <w:r>
        <w:rPr>
          <w:rFonts w:ascii="Courier" w:hAnsi="Courier"/>
          <w:lang w:val="de-DE" w:eastAsia="de-DE"/>
        </w:rPr>
        <w:pict>
          <v:line id="_x0000_s1037" style="position:absolute;left:0;text-align:left;z-index:251660288" from="396.5pt,36pt" to="414.5pt,36pt" strokeweight="3pt">
            <v:stroke linestyle="thinThin"/>
          </v:line>
        </w:pict>
      </w:r>
      <w:r>
        <w:rPr>
          <w:rFonts w:ascii="Courier" w:hAnsi="Courier"/>
          <w:lang w:val="de-DE" w:eastAsia="de-DE"/>
        </w:rPr>
        <w:pict>
          <v:line id="_x0000_s1034" style="position:absolute;left:0;text-align:left;z-index:251659264" from="360.5pt,12pt" to="360.5pt,30pt" strokeweight="3pt">
            <v:stroke linestyle="thinThin"/>
          </v:line>
        </w:pict>
      </w:r>
      <w:r>
        <w:rPr>
          <w:rFonts w:ascii="Courier" w:hAnsi="Courier"/>
          <w:lang w:val="de-DE" w:eastAsia="de-DE"/>
        </w:rPr>
        <w:pict>
          <v:line id="_x0000_s1032" style="position:absolute;left:0;text-align:left;z-index:251657216" from="240.5pt,36pt" to="252.5pt,36pt"/>
        </w:pict>
      </w:r>
      <w:r>
        <w:rPr>
          <w:rFonts w:ascii="Courier" w:hAnsi="Courier"/>
          <w:lang w:val="de-DE" w:eastAsia="de-DE"/>
        </w:rPr>
        <w:pict>
          <v:line id="_x0000_s1031" style="position:absolute;left:0;text-align:left;z-index:251656192" from="240.5pt,12pt" to="240.5pt,36pt"/>
        </w:pict>
      </w:r>
      <w:r>
        <w:rPr>
          <w:rFonts w:ascii="Courier" w:hAnsi="Courier"/>
          <w:lang w:val="de-DE" w:eastAsia="de-DE"/>
        </w:rPr>
        <w:pict>
          <v:line id="_x0000_s1030" style="position:absolute;left:0;text-align:left;flip:y;z-index:251655168" from="222.5pt,12pt" to="222.5pt,36pt" strokeweight="3pt">
            <v:stroke linestyle="thinThin"/>
          </v:line>
        </w:pict>
      </w:r>
      <w:r>
        <w:rPr>
          <w:rFonts w:ascii="Courier" w:hAnsi="Courier"/>
          <w:lang w:val="de-DE" w:eastAsia="de-DE"/>
        </w:rPr>
        <w:pict>
          <v:line id="_x0000_s1029" style="position:absolute;left:0;text-align:left;z-index:251654144" from="132.5pt,36pt" to="222.5pt,36pt" strokeweight="3pt">
            <v:stroke linestyle="thinThin"/>
          </v:line>
        </w:pict>
      </w:r>
      <w:r>
        <w:rPr>
          <w:rFonts w:ascii="Courier" w:hAnsi="Courier"/>
          <w:lang w:val="de-DE" w:eastAsia="de-DE"/>
        </w:rPr>
        <w:pict>
          <v:line id="_x0000_s1028" style="position:absolute;left:0;text-align:left;z-index:251653120" from="84.5pt,12pt" to="84.5pt,30pt" strokeweight="3pt">
            <v:stroke linestyle="thinThin"/>
          </v:line>
        </w:pict>
      </w:r>
      <w:r>
        <w:rPr>
          <w:rFonts w:ascii="Courier" w:hAnsi="Courier"/>
          <w:lang w:val="de-DE" w:eastAsia="de-DE"/>
        </w:rPr>
        <w:pict>
          <v:line id="_x0000_s1027" style="position:absolute;left:0;text-align:left;z-index:251652096" from="420.5pt,0" to="420.5pt,42pt" strokeweight="2.25pt"/>
        </w:pict>
      </w:r>
      <w:r>
        <w:rPr>
          <w:rFonts w:ascii="Courier" w:hAnsi="Courier"/>
          <w:lang w:val="de-DE" w:eastAsia="de-DE"/>
        </w:rPr>
        <w:pict>
          <v:line id="_x0000_s1026" style="position:absolute;left:0;text-align:left;z-index:251651072" from="234.5pt,0" to="234.5pt,42pt" strokeweight="2.25pt"/>
        </w:pict>
      </w:r>
      <w:r>
        <w:rPr>
          <w:rFonts w:ascii="Courier" w:hAnsi="Courier"/>
        </w:rPr>
        <w:tab/>
        <w:t>Bsp.:</w:t>
      </w:r>
      <w:r>
        <w:rPr>
          <w:rFonts w:ascii="Courier" w:hAnsi="Courier"/>
        </w:rPr>
        <w:tab/>
        <w:t>Ich</w:t>
      </w:r>
      <w:r>
        <w:rPr>
          <w:rFonts w:ascii="Courier" w:hAnsi="Courier"/>
        </w:rPr>
        <w:tab/>
        <w:t>bringe dir meine</w:t>
      </w:r>
      <w:r>
        <w:rPr>
          <w:rFonts w:ascii="Courier" w:hAnsi="Courier"/>
        </w:rPr>
        <w:tab/>
        <w:t>Bücher: Apporto tibi meos libros.</w:t>
      </w:r>
      <w:r>
        <w:rPr>
          <w:rFonts w:ascii="Courier" w:hAnsi="Courier"/>
        </w:rPr>
        <w:br/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 w:rsidRPr="00587785">
        <w:rPr>
          <w:rFonts w:ascii="Courier" w:hAnsi="Courier"/>
          <w:i/>
        </w:rPr>
        <w:t>Besitzer</w:t>
      </w:r>
      <w:r>
        <w:rPr>
          <w:rFonts w:ascii="Courier" w:hAnsi="Courier"/>
        </w:rPr>
        <w:tab/>
        <w:t>Besitz</w:t>
      </w:r>
      <w:r>
        <w:rPr>
          <w:rFonts w:ascii="Courier" w:hAnsi="Courier"/>
        </w:rPr>
        <w:tab/>
      </w:r>
      <w:r w:rsidRPr="00587785">
        <w:rPr>
          <w:rFonts w:ascii="Courier" w:hAnsi="Courier"/>
          <w:i/>
        </w:rPr>
        <w:t>Be</w:t>
      </w:r>
      <w:r w:rsidRPr="00587785">
        <w:rPr>
          <w:rFonts w:ascii="Courier" w:hAnsi="Courier"/>
          <w:i/>
        </w:rPr>
        <w:t>sitzer</w:t>
      </w:r>
      <w:r>
        <w:rPr>
          <w:rFonts w:ascii="Courier" w:hAnsi="Courier"/>
        </w:rPr>
        <w:tab/>
        <w:t>Besitz</w:t>
      </w:r>
    </w:p>
    <w:p w:rsidR="00EB3062" w:rsidRDefault="00B97AE9">
      <w:pPr>
        <w:ind w:left="420" w:hanging="420"/>
        <w:rPr>
          <w:rFonts w:ascii="Courier" w:hAnsi="Courier"/>
        </w:rPr>
      </w:pPr>
    </w:p>
    <w:p w:rsidR="00EB3062" w:rsidRDefault="00B97AE9" w:rsidP="00EB3062">
      <w:pPr>
        <w:tabs>
          <w:tab w:val="left" w:pos="1100"/>
          <w:tab w:val="left" w:pos="2420"/>
        </w:tabs>
        <w:ind w:left="426" w:right="-311" w:hanging="426"/>
        <w:rPr>
          <w:rFonts w:ascii="Courier" w:hAnsi="Courier"/>
        </w:rPr>
      </w:pPr>
      <w:r>
        <w:rPr>
          <w:rFonts w:ascii="Courier" w:hAnsi="Courier"/>
        </w:rPr>
        <w:t>3)</w:t>
      </w:r>
      <w:r>
        <w:rPr>
          <w:rFonts w:ascii="Courier" w:hAnsi="Courier"/>
        </w:rPr>
        <w:tab/>
        <w:t xml:space="preserve">Das lat. </w:t>
      </w:r>
      <w:r>
        <w:rPr>
          <w:rFonts w:ascii="Courier" w:hAnsi="Courier"/>
          <w:u w:val="single"/>
        </w:rPr>
        <w:t>reflexive Possessivpronomen der 3. Person</w:t>
      </w:r>
      <w:r>
        <w:rPr>
          <w:rFonts w:ascii="Courier" w:hAnsi="Courier"/>
        </w:rPr>
        <w:t xml:space="preserve"> drückt beim </w:t>
      </w:r>
      <w:r>
        <w:rPr>
          <w:rFonts w:ascii="Courier" w:hAnsi="Courier"/>
          <w:i/>
        </w:rPr>
        <w:t>Besitzer</w:t>
      </w:r>
      <w:r>
        <w:rPr>
          <w:rFonts w:ascii="Courier" w:hAnsi="Courier"/>
        </w:rPr>
        <w:t xml:space="preserve"> </w:t>
      </w:r>
      <w:r>
        <w:rPr>
          <w:rFonts w:ascii="Courier" w:hAnsi="Courier"/>
        </w:rPr>
        <w:br/>
        <w:t>den Numerus-Unterschied nicht aus: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  <w:i/>
        </w:rPr>
        <w:t>su</w:t>
      </w:r>
      <w:r>
        <w:rPr>
          <w:rFonts w:ascii="Courier" w:hAnsi="Courier"/>
        </w:rPr>
        <w:t>-(us):</w:t>
      </w:r>
      <w:r>
        <w:rPr>
          <w:rFonts w:ascii="Courier" w:hAnsi="Courier"/>
        </w:rPr>
        <w:tab/>
        <w:t xml:space="preserve">für Singular </w:t>
      </w:r>
      <w:r>
        <w:rPr>
          <w:rFonts w:ascii="Courier" w:hAnsi="Courier"/>
          <w:i/>
        </w:rPr>
        <w:t>und</w:t>
      </w:r>
      <w:r>
        <w:rPr>
          <w:rFonts w:ascii="Courier" w:hAnsi="Courier"/>
        </w:rPr>
        <w:t xml:space="preserve"> Plural;</w:t>
      </w:r>
    </w:p>
    <w:p w:rsidR="00EB3062" w:rsidRDefault="00B97AE9" w:rsidP="00EB3062">
      <w:pPr>
        <w:tabs>
          <w:tab w:val="left" w:pos="1100"/>
          <w:tab w:val="left" w:pos="2420"/>
        </w:tabs>
        <w:ind w:left="284" w:right="-298" w:hanging="284"/>
        <w:rPr>
          <w:rFonts w:ascii="Courier" w:hAnsi="Courier"/>
        </w:rPr>
      </w:pPr>
      <w:r w:rsidRPr="00EB3062">
        <w:rPr>
          <w:rFonts w:ascii="Courier" w:hAnsi="Courier"/>
          <w:sz w:val="20"/>
        </w:rPr>
        <w:br/>
      </w:r>
      <w:r>
        <w:rPr>
          <w:rFonts w:ascii="Courier" w:hAnsi="Courier"/>
        </w:rPr>
        <w:t>das Gleiche gilt z.T. auch beim deutschen refl. Poss.pron. der 3. Ps.: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"ihr":</w:t>
      </w:r>
      <w:r>
        <w:rPr>
          <w:rFonts w:ascii="Courier" w:hAnsi="Courier"/>
        </w:rPr>
        <w:tab/>
        <w:t>für Fem.Sg.</w:t>
      </w:r>
      <w:r>
        <w:rPr>
          <w:rFonts w:ascii="Courier" w:hAnsi="Courier"/>
          <w:i/>
        </w:rPr>
        <w:t>und</w:t>
      </w:r>
      <w:r>
        <w:rPr>
          <w:rFonts w:ascii="Courier" w:hAnsi="Courier"/>
        </w:rPr>
        <w:t xml:space="preserve"> </w:t>
      </w:r>
      <w:r>
        <w:rPr>
          <w:rFonts w:ascii="Courier" w:hAnsi="Courier"/>
        </w:rPr>
        <w:t>Plural.</w:t>
      </w:r>
    </w:p>
    <w:p w:rsidR="00EB3062" w:rsidRDefault="00B97AE9" w:rsidP="00EB3062">
      <w:pPr>
        <w:tabs>
          <w:tab w:val="left" w:pos="1100"/>
          <w:tab w:val="left" w:pos="2420"/>
        </w:tabs>
        <w:ind w:left="284" w:right="-311" w:hanging="284"/>
        <w:rPr>
          <w:rFonts w:ascii="Courier" w:hAnsi="Courier"/>
        </w:rPr>
      </w:pPr>
      <w:r w:rsidRPr="00EB3062">
        <w:rPr>
          <w:rFonts w:ascii="Courier" w:hAnsi="Courier"/>
          <w:sz w:val="20"/>
        </w:rPr>
        <w:br/>
      </w:r>
      <w:r>
        <w:rPr>
          <w:rFonts w:ascii="Courier" w:hAnsi="Courier"/>
        </w:rPr>
        <w:t xml:space="preserve">Dagegen wird im Dt. z.T. auch das </w:t>
      </w:r>
      <w:r>
        <w:rPr>
          <w:rFonts w:ascii="Courier" w:hAnsi="Courier"/>
          <w:i/>
        </w:rPr>
        <w:t>Geschlecht</w:t>
      </w:r>
      <w:r>
        <w:rPr>
          <w:rFonts w:ascii="Courier" w:hAnsi="Courier"/>
        </w:rPr>
        <w:t xml:space="preserve"> des Besitzers ausgedrückt: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"sein":</w:t>
      </w:r>
      <w:r>
        <w:rPr>
          <w:rFonts w:ascii="Courier" w:hAnsi="Courier"/>
        </w:rPr>
        <w:tab/>
        <w:t>für Mask. und Ntr.Singular (! im Pl. auch "ihr"),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"ihr":</w:t>
      </w:r>
      <w:r>
        <w:rPr>
          <w:rFonts w:ascii="Courier" w:hAnsi="Courier"/>
        </w:rPr>
        <w:tab/>
        <w:t>für Fem.Sg.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(</w:t>
      </w:r>
      <w:r>
        <w:rPr>
          <w:rFonts w:ascii="Times New Roman" w:hAnsi="Times New Roman"/>
        </w:rPr>
        <w:t>→</w:t>
      </w:r>
      <w:r>
        <w:rPr>
          <w:rFonts w:ascii="Courier" w:hAnsi="Courier"/>
        </w:rPr>
        <w:t xml:space="preserve"> nicht im Pl., nicht in der 1. und 2. Pers. und nicht im Lat.).</w:t>
      </w:r>
    </w:p>
    <w:sectPr w:rsidR="00EB3062">
      <w:pgSz w:w="11880" w:h="16800"/>
      <w:pgMar w:top="1134" w:right="567" w:bottom="851" w:left="851" w:header="1077" w:footer="1077" w:gutter="0"/>
      <w:cols w:space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62" w:rsidRDefault="00B97AE9">
      <w:r>
        <w:separator/>
      </w:r>
    </w:p>
  </w:endnote>
  <w:endnote w:type="continuationSeparator" w:id="0">
    <w:p w:rsidR="00EB3062" w:rsidRDefault="00B9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20102010804080708"/>
    <w:charset w:val="02"/>
    <w:family w:val="auto"/>
    <w:notTrueType/>
    <w:pitch w:val="variable"/>
    <w:sig w:usb0="00000000" w:usb1="00000000" w:usb2="00010000" w:usb3="00000000" w:csb0="80000000" w:csb1="00000000"/>
  </w:font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62" w:rsidRDefault="00B97AE9">
      <w:r>
        <w:separator/>
      </w:r>
    </w:p>
  </w:footnote>
  <w:footnote w:type="continuationSeparator" w:id="0">
    <w:p w:rsidR="00EB3062" w:rsidRDefault="00B97AE9">
      <w:r>
        <w:continuationSeparator/>
      </w:r>
    </w:p>
  </w:footnote>
  <w:footnote w:id="1">
    <w:p w:rsidR="00EB3062" w:rsidRDefault="00B97AE9">
      <w:pPr>
        <w:pStyle w:val="Funotentext"/>
        <w:tabs>
          <w:tab w:val="left" w:pos="300"/>
        </w:tabs>
        <w:rPr>
          <w:rFonts w:ascii="Courier" w:hAnsi="Courier"/>
          <w:sz w:val="24"/>
          <w:szCs w:val="24"/>
        </w:rPr>
      </w:pPr>
      <w:r>
        <w:rPr>
          <w:rStyle w:val="Funotenzeichen"/>
        </w:rPr>
        <w:footnoteRef/>
      </w:r>
      <w:r>
        <w:rPr>
          <w:rFonts w:ascii="Courier" w:hAnsi="Courier"/>
          <w:sz w:val="24"/>
          <w:szCs w:val="24"/>
        </w:rPr>
        <w:tab/>
      </w:r>
      <w:r w:rsidRPr="000A416F">
        <w:rPr>
          <w:rFonts w:ascii="Courier" w:hAnsi="Courier"/>
          <w:szCs w:val="24"/>
        </w:rPr>
        <w:t xml:space="preserve">reflexiv: (= "zurückbiegend"): sich beziehend auf das Subjekt des </w:t>
      </w:r>
      <w:r w:rsidRPr="000A416F">
        <w:rPr>
          <w:rFonts w:ascii="Courier" w:hAnsi="Courier"/>
          <w:szCs w:val="24"/>
        </w:rPr>
        <w:br/>
      </w:r>
      <w:r w:rsidRPr="000A416F">
        <w:rPr>
          <w:rFonts w:ascii="Courier" w:hAnsi="Courier"/>
          <w:szCs w:val="24"/>
        </w:rPr>
        <w:tab/>
        <w:t>gleichen Satzes; vgl. § 4.2.4.3.</w:t>
      </w:r>
    </w:p>
  </w:footnote>
  <w:footnote w:id="2">
    <w:p w:rsidR="00EB3062" w:rsidRDefault="00B97AE9">
      <w:pPr>
        <w:pStyle w:val="Funotentext"/>
        <w:tabs>
          <w:tab w:val="left" w:pos="300"/>
        </w:tabs>
        <w:rPr>
          <w:rFonts w:ascii="Courier" w:hAnsi="Courier"/>
          <w:sz w:val="12"/>
          <w:szCs w:val="12"/>
        </w:rPr>
      </w:pPr>
    </w:p>
    <w:p w:rsidR="00EB3062" w:rsidRPr="000A416F" w:rsidRDefault="00B97AE9" w:rsidP="00EB3062">
      <w:pPr>
        <w:pStyle w:val="Funotentext"/>
        <w:tabs>
          <w:tab w:val="left" w:pos="300"/>
          <w:tab w:val="left" w:pos="2977"/>
          <w:tab w:val="left" w:pos="4253"/>
          <w:tab w:val="left" w:pos="5529"/>
        </w:tabs>
        <w:rPr>
          <w:rFonts w:ascii="Courier" w:hAnsi="Courier"/>
          <w:szCs w:val="24"/>
        </w:rPr>
      </w:pPr>
      <w:r>
        <w:rPr>
          <w:rStyle w:val="Funotenzeichen"/>
        </w:rPr>
        <w:footnoteRef/>
      </w:r>
      <w:r>
        <w:rPr>
          <w:rFonts w:ascii="Courier" w:hAnsi="Courier"/>
          <w:sz w:val="24"/>
          <w:szCs w:val="24"/>
        </w:rPr>
        <w:tab/>
      </w:r>
      <w:r w:rsidRPr="000A416F">
        <w:rPr>
          <w:rFonts w:ascii="Courier" w:hAnsi="Courier"/>
          <w:szCs w:val="24"/>
        </w:rPr>
        <w:t>Der Soziativ heisst:</w:t>
      </w:r>
      <w:r w:rsidRPr="000A416F">
        <w:rPr>
          <w:rFonts w:ascii="Courier" w:hAnsi="Courier"/>
          <w:szCs w:val="24"/>
        </w:rPr>
        <w:tab/>
        <w:t>mēcum,</w:t>
      </w:r>
      <w:r w:rsidRPr="000A416F">
        <w:rPr>
          <w:rFonts w:ascii="Courier" w:hAnsi="Courier"/>
          <w:szCs w:val="24"/>
        </w:rPr>
        <w:tab/>
        <w:t>tēcum,</w:t>
      </w:r>
      <w:r w:rsidRPr="000A416F">
        <w:rPr>
          <w:rFonts w:ascii="Courier" w:hAnsi="Courier"/>
          <w:szCs w:val="24"/>
        </w:rPr>
        <w:tab/>
        <w:t>sēcum;</w:t>
      </w:r>
    </w:p>
    <w:p w:rsidR="00EB3062" w:rsidRPr="000A416F" w:rsidRDefault="00B97AE9" w:rsidP="00EB3062">
      <w:pPr>
        <w:pStyle w:val="Funotentext"/>
        <w:tabs>
          <w:tab w:val="left" w:pos="300"/>
          <w:tab w:val="left" w:pos="2977"/>
          <w:tab w:val="left" w:pos="4253"/>
          <w:tab w:val="left" w:pos="5529"/>
        </w:tabs>
        <w:rPr>
          <w:rFonts w:ascii="Courier" w:hAnsi="Courier"/>
          <w:szCs w:val="24"/>
        </w:rPr>
      </w:pPr>
      <w:r w:rsidRPr="000A416F">
        <w:rPr>
          <w:rFonts w:ascii="Courier" w:hAnsi="Courier"/>
          <w:szCs w:val="24"/>
        </w:rPr>
        <w:tab/>
      </w:r>
      <w:r w:rsidRPr="000A416F">
        <w:rPr>
          <w:rFonts w:ascii="Courier" w:hAnsi="Courier"/>
          <w:szCs w:val="24"/>
        </w:rPr>
        <w:tab/>
        <w:t>nōbīscum,</w:t>
      </w:r>
      <w:r w:rsidRPr="000A416F">
        <w:rPr>
          <w:rFonts w:ascii="Courier" w:hAnsi="Courier"/>
          <w:szCs w:val="24"/>
        </w:rPr>
        <w:tab/>
        <w:t>vōbīscum,</w:t>
      </w:r>
      <w:r w:rsidRPr="000A416F">
        <w:rPr>
          <w:rFonts w:ascii="Courier" w:hAnsi="Courier"/>
          <w:szCs w:val="24"/>
        </w:rPr>
        <w:tab/>
        <w:t>sēcum.</w:t>
      </w:r>
    </w:p>
  </w:footnote>
  <w:footnote w:id="3">
    <w:p w:rsidR="00EB3062" w:rsidRDefault="00B97AE9">
      <w:pPr>
        <w:pStyle w:val="Funotentext"/>
        <w:tabs>
          <w:tab w:val="left" w:pos="300"/>
        </w:tabs>
        <w:rPr>
          <w:rFonts w:ascii="Courier" w:hAnsi="Courier"/>
          <w:sz w:val="12"/>
          <w:szCs w:val="12"/>
        </w:rPr>
      </w:pPr>
    </w:p>
    <w:p w:rsidR="00EB3062" w:rsidRPr="000A416F" w:rsidRDefault="00B97AE9">
      <w:pPr>
        <w:pStyle w:val="Funotentext"/>
        <w:tabs>
          <w:tab w:val="left" w:pos="300"/>
        </w:tabs>
        <w:rPr>
          <w:rFonts w:ascii="Courier" w:hAnsi="Courier"/>
        </w:rPr>
      </w:pPr>
      <w:r>
        <w:rPr>
          <w:rStyle w:val="Funotenzeichen"/>
        </w:rPr>
        <w:footnoteRef/>
      </w:r>
      <w:r>
        <w:rPr>
          <w:rFonts w:ascii="Courier" w:hAnsi="Courier"/>
          <w:sz w:val="24"/>
          <w:szCs w:val="24"/>
        </w:rPr>
        <w:tab/>
      </w:r>
      <w:r w:rsidRPr="000A416F">
        <w:rPr>
          <w:rFonts w:ascii="Courier" w:hAnsi="Courier"/>
          <w:szCs w:val="24"/>
        </w:rPr>
        <w:t xml:space="preserve">Die Formen </w:t>
      </w:r>
      <w:r w:rsidRPr="000A416F">
        <w:rPr>
          <w:rFonts w:ascii="Courier" w:hAnsi="Courier"/>
          <w:szCs w:val="24"/>
        </w:rPr>
        <w:t xml:space="preserve">nostrum und vestrum stehen nur beim Teilverhältnis: </w:t>
      </w:r>
      <w:r w:rsidRPr="000A416F">
        <w:rPr>
          <w:rFonts w:ascii="Courier" w:hAnsi="Courier"/>
          <w:szCs w:val="24"/>
        </w:rPr>
        <w:br/>
      </w:r>
      <w:r w:rsidRPr="000A416F">
        <w:rPr>
          <w:rFonts w:ascii="Courier" w:hAnsi="Courier"/>
          <w:szCs w:val="24"/>
        </w:rPr>
        <w:tab/>
        <w:t xml:space="preserve">als genitivus partitivus, der das Ganze angibt, von dem ein Teil </w:t>
      </w:r>
      <w:r w:rsidRPr="000A416F">
        <w:rPr>
          <w:rFonts w:ascii="Courier" w:hAnsi="Courier"/>
          <w:szCs w:val="24"/>
        </w:rPr>
        <w:br/>
      </w:r>
      <w:r w:rsidRPr="000A416F">
        <w:rPr>
          <w:rFonts w:ascii="Courier" w:hAnsi="Courier"/>
          <w:szCs w:val="24"/>
        </w:rPr>
        <w:tab/>
        <w:t>genommen wird:</w:t>
      </w:r>
      <w:r w:rsidRPr="000A416F">
        <w:rPr>
          <w:rFonts w:ascii="Courier" w:hAnsi="Courier"/>
          <w:szCs w:val="24"/>
        </w:rPr>
        <w:br/>
      </w:r>
      <w:r w:rsidRPr="000A416F">
        <w:rPr>
          <w:rFonts w:ascii="Courier" w:hAnsi="Courier"/>
          <w:szCs w:val="24"/>
        </w:rPr>
        <w:tab/>
        <w:t xml:space="preserve">Bsp.: quis </w:t>
      </w:r>
      <w:r w:rsidRPr="000A416F">
        <w:rPr>
          <w:rFonts w:ascii="Courier" w:hAnsi="Courier"/>
          <w:b/>
          <w:szCs w:val="24"/>
        </w:rPr>
        <w:t>vestrum</w:t>
      </w:r>
      <w:r w:rsidRPr="000A416F">
        <w:rPr>
          <w:rFonts w:ascii="Courier" w:hAnsi="Courier"/>
          <w:szCs w:val="24"/>
        </w:rPr>
        <w:t xml:space="preserve">? wer </w:t>
      </w:r>
      <w:r w:rsidRPr="000A416F">
        <w:rPr>
          <w:rFonts w:ascii="Courier" w:hAnsi="Courier"/>
          <w:b/>
          <w:szCs w:val="24"/>
        </w:rPr>
        <w:t>von euch</w:t>
      </w:r>
      <w:r w:rsidRPr="000A416F">
        <w:rPr>
          <w:rFonts w:ascii="Courier" w:hAnsi="Courier"/>
          <w:szCs w:val="24"/>
        </w:rPr>
        <w:t>?</w:t>
      </w:r>
    </w:p>
  </w:footnote>
  <w:footnote w:id="4">
    <w:p w:rsidR="00EB3062" w:rsidRDefault="00B97AE9">
      <w:pPr>
        <w:pStyle w:val="Funotentext"/>
        <w:tabs>
          <w:tab w:val="left" w:pos="300"/>
        </w:tabs>
        <w:rPr>
          <w:rFonts w:ascii="Courier" w:hAnsi="Courier"/>
          <w:sz w:val="24"/>
          <w:szCs w:val="24"/>
        </w:rPr>
      </w:pPr>
      <w:r>
        <w:rPr>
          <w:rStyle w:val="Funotenzeichen"/>
        </w:rPr>
        <w:footnoteRef/>
      </w:r>
      <w:r>
        <w:rPr>
          <w:rFonts w:ascii="Courier" w:hAnsi="Courier"/>
          <w:sz w:val="18"/>
          <w:szCs w:val="18"/>
        </w:rPr>
        <w:tab/>
      </w:r>
      <w:r w:rsidRPr="00587785">
        <w:rPr>
          <w:rFonts w:ascii="Courier" w:hAnsi="Courier"/>
          <w:szCs w:val="24"/>
        </w:rPr>
        <w:t xml:space="preserve">reflexiv: (= "zurückbiegend"): sich beziehend auf das Subjekt des gleichen Satzes; </w:t>
      </w:r>
      <w:r w:rsidRPr="00587785">
        <w:rPr>
          <w:rFonts w:ascii="Courier" w:hAnsi="Courier"/>
          <w:szCs w:val="24"/>
        </w:rPr>
        <w:br/>
      </w:r>
      <w:r w:rsidRPr="00587785">
        <w:rPr>
          <w:rFonts w:ascii="Courier" w:hAnsi="Courier"/>
          <w:szCs w:val="24"/>
        </w:rPr>
        <w:tab/>
        <w:t>vgl. § 4.2.4.3.</w:t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3BC10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9D42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9006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2F63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FAC02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8A023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328B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C305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5920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638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5F45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5024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B2AE0"/>
    <w:rsid w:val="00B97AE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character" w:styleId="Funotenzeichen">
    <w:name w:val="footnote reference"/>
    <w:basedOn w:val="Absatz-Standardschriftart"/>
    <w:semiHidden/>
    <w:rsid w:val="00EB3062"/>
    <w:rPr>
      <w:rFonts w:ascii="Courier" w:hAnsi="Courier"/>
      <w:position w:val="6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4</vt:lpstr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Karin Lattmann</dc:creator>
  <cp:keywords/>
  <cp:lastModifiedBy>Theo Wirth</cp:lastModifiedBy>
  <cp:revision>2</cp:revision>
  <dcterms:created xsi:type="dcterms:W3CDTF">2009-12-09T14:54:00Z</dcterms:created>
  <dcterms:modified xsi:type="dcterms:W3CDTF">2009-12-09T14:54:00Z</dcterms:modified>
</cp:coreProperties>
</file>