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df" ContentType="application/pd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94F" w:rsidRDefault="00217417">
      <w:pPr>
        <w:rPr>
          <w:rFonts w:ascii="Helvetica" w:hAnsi="Helvetica"/>
        </w:rPr>
      </w:pPr>
      <w:r>
        <w:rPr>
          <w:rFonts w:ascii="Helvetica" w:hAnsi="Helvetica"/>
          <w:sz w:val="28"/>
          <w:szCs w:val="28"/>
        </w:rPr>
        <w:t xml:space="preserve">  Nr. 2:   </w:t>
      </w:r>
      <w:r>
        <w:rPr>
          <w:rFonts w:ascii="Helvetica" w:hAnsi="Helvetica"/>
          <w:b/>
          <w:sz w:val="28"/>
          <w:szCs w:val="28"/>
        </w:rPr>
        <w:t>Wie stimmen Vorstellung/Aussage und Realität überein?</w:t>
      </w:r>
    </w:p>
    <w:p w:rsidR="00CD494F" w:rsidRPr="00187C4D" w:rsidRDefault="00CD494F">
      <w:pPr>
        <w:rPr>
          <w:rFonts w:ascii="Helvetica" w:hAnsi="Helvetica"/>
          <w:sz w:val="8"/>
          <w:szCs w:val="14"/>
        </w:rPr>
      </w:pPr>
    </w:p>
    <w:tbl>
      <w:tblPr>
        <w:tblW w:w="0" w:type="auto"/>
        <w:tblInd w:w="24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380"/>
        <w:gridCol w:w="6940"/>
        <w:gridCol w:w="3480"/>
        <w:gridCol w:w="2320"/>
        <w:gridCol w:w="2265"/>
      </w:tblGrid>
      <w:tr w:rsidR="00CD494F">
        <w:trPr>
          <w:cantSplit/>
        </w:trPr>
        <w:tc>
          <w:tcPr>
            <w:tcW w:w="3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CD494F" w:rsidRDefault="00CD494F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69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gedachtes Verhältnis zwischen Rede und Wirklichkeit</w:t>
            </w: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Funktion: Bezeichnung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Form deutsch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Form lateinisch</w:t>
            </w:r>
          </w:p>
        </w:tc>
      </w:tr>
      <w:tr w:rsidR="00CD494F">
        <w:trPr>
          <w:cantSplit/>
        </w:trPr>
        <w:tc>
          <w:tcPr>
            <w:tcW w:w="3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1</w:t>
            </w:r>
          </w:p>
        </w:tc>
        <w:tc>
          <w:tcPr>
            <w:tcW w:w="694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[Bergtour ist geplant, aber:] "Es ist bewölkt."</w:t>
            </w:r>
          </w:p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 xml:space="preserve">Übereinstimmung:   </w:t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Courier" w:hAnsi="Courier"/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2253615" cy="272415"/>
                  <wp:effectExtent l="25400" t="0" r="6985" b="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ve:AlternateContent xmlns:ma="http://schemas.microsoft.com/office/mac/drawingml/2008/main">
                          <ve:Choice Requires="ma">
                            <pic:blipFill>
                              <a:blip r:embed="rId4"/>
                              <a:srcRect/>
                              <a:stretch>
                                <a:fillRect/>
                              </a:stretch>
                            </pic:blipFill>
                          </ve:Choice>
      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>
                            <pic:blipFill>
                              <a:blip r:embed="rId5"/>
                              <a:srcRect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2253615" cy="272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94F" w:rsidRDefault="00CD494F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</w:p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 xml:space="preserve">reale </w:t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b/>
                <w:sz w:val="28"/>
                <w:szCs w:val="28"/>
                <w:u w:val="single"/>
              </w:rPr>
              <w:t>Aussage</w:t>
            </w:r>
          </w:p>
        </w:tc>
        <w:tc>
          <w:tcPr>
            <w:tcW w:w="232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br/>
              <w:t>Indikativ</w:t>
            </w:r>
          </w:p>
        </w:tc>
        <w:tc>
          <w:tcPr>
            <w:tcW w:w="22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br/>
              <w:t>Indikativ</w:t>
            </w:r>
          </w:p>
        </w:tc>
      </w:tr>
      <w:tr w:rsidR="00CD494F">
        <w:trPr>
          <w:cantSplit/>
        </w:trPr>
        <w:tc>
          <w:tcPr>
            <w:tcW w:w="3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2</w:t>
            </w:r>
          </w:p>
        </w:tc>
        <w:tc>
          <w:tcPr>
            <w:tcW w:w="69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"Doch es könnte ja bessern/ ... es bessert vielleicht."</w:t>
            </w:r>
          </w:p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evtl. Übereinstimmung, evtl. nicht:</w:t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Courier" w:hAnsi="Courier"/>
                <w:noProof/>
              </w:rPr>
              <w:drawing>
                <wp:inline distT="0" distB="0" distL="0" distR="0">
                  <wp:extent cx="2253615" cy="446405"/>
                  <wp:effectExtent l="25400" t="0" r="6985" b="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ve:AlternateContent xmlns:ma="http://schemas.microsoft.com/office/mac/drawingml/2008/main">
                          <ve:Choice Requires="ma"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</ve:Choice>
      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2253615" cy="446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94F" w:rsidRDefault="00CD494F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</w:p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 xml:space="preserve">potentiale </w:t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b/>
                <w:sz w:val="28"/>
                <w:szCs w:val="28"/>
                <w:u w:val="single"/>
              </w:rPr>
              <w:t>Aussage</w:t>
            </w:r>
          </w:p>
        </w:tc>
        <w:tc>
          <w:tcPr>
            <w:tcW w:w="23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br/>
              <w:t xml:space="preserve">Modalverb im </w:t>
            </w:r>
            <w:proofErr w:type="spellStart"/>
            <w:r>
              <w:rPr>
                <w:rFonts w:ascii="Helvetica" w:hAnsi="Helvetica"/>
                <w:sz w:val="28"/>
                <w:szCs w:val="28"/>
              </w:rPr>
              <w:t>Konj</w:t>
            </w:r>
            <w:proofErr w:type="spellEnd"/>
            <w:r>
              <w:rPr>
                <w:rFonts w:ascii="Helvetica" w:hAnsi="Helvetica"/>
                <w:sz w:val="28"/>
                <w:szCs w:val="28"/>
              </w:rPr>
              <w:t>.</w:t>
            </w:r>
          </w:p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od. Indikator+</w:t>
            </w:r>
            <w:r>
              <w:rPr>
                <w:rFonts w:ascii="Helvetica" w:hAnsi="Helvetica"/>
                <w:sz w:val="28"/>
                <w:szCs w:val="28"/>
              </w:rPr>
              <w:br/>
              <w:t xml:space="preserve">   Indikativ</w:t>
            </w:r>
          </w:p>
        </w:tc>
        <w:tc>
          <w:tcPr>
            <w:tcW w:w="226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br/>
              <w:t>Konjunktiv</w:t>
            </w:r>
          </w:p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br/>
              <w:t>od. Indikator+</w:t>
            </w:r>
            <w:r>
              <w:rPr>
                <w:rFonts w:ascii="Helvetica" w:hAnsi="Helvetica"/>
                <w:sz w:val="28"/>
                <w:szCs w:val="28"/>
              </w:rPr>
              <w:br/>
              <w:t xml:space="preserve">   Indikativ</w:t>
            </w:r>
          </w:p>
        </w:tc>
      </w:tr>
      <w:tr w:rsidR="00CD494F">
        <w:trPr>
          <w:cantSplit/>
        </w:trPr>
        <w:tc>
          <w:tcPr>
            <w:tcW w:w="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3</w:t>
            </w:r>
          </w:p>
        </w:tc>
        <w:tc>
          <w:tcPr>
            <w:tcW w:w="6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[Später:] "Ohne Bergführer würden wir uns verlaufen."</w:t>
            </w:r>
          </w:p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Nichtübereinstimmung; Übereinstimmung unmöglich; Unwirklichkeit:</w:t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Courier" w:hAnsi="Courier"/>
                <w:noProof/>
                <w:sz w:val="28"/>
                <w:szCs w:val="28"/>
              </w:rPr>
              <w:drawing>
                <wp:inline distT="0" distB="0" distL="0" distR="0">
                  <wp:extent cx="2253615" cy="294005"/>
                  <wp:effectExtent l="25400" t="0" r="6985" b="0"/>
                  <wp:docPr id="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ve:AlternateContent xmlns:ma="http://schemas.microsoft.com/office/mac/drawingml/2008/main">
                          <ve:Choice Requires="ma"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</ve:Choice>
      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2253615" cy="2940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94F" w:rsidRDefault="00CD494F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</w:p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unwirkliche,</w:t>
            </w:r>
          </w:p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irreale</w:t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b/>
                <w:sz w:val="28"/>
                <w:szCs w:val="28"/>
                <w:u w:val="single"/>
              </w:rPr>
              <w:t>Aussage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br/>
              <w:t>Konjunktiv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br/>
              <w:t>Konjunktiv</w:t>
            </w:r>
          </w:p>
        </w:tc>
      </w:tr>
      <w:tr w:rsidR="00CD494F">
        <w:trPr>
          <w:cantSplit/>
        </w:trPr>
        <w:tc>
          <w:tcPr>
            <w:tcW w:w="3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4</w:t>
            </w:r>
          </w:p>
        </w:tc>
        <w:tc>
          <w:tcPr>
            <w:tcW w:w="694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"Hoffentlich verschwindet der Nebel!"</w:t>
            </w:r>
          </w:p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Nichtübereinstimmung; Übereinstimmung möglich und erwünscht:</w:t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Courier" w:hAnsi="Courier"/>
                <w:noProof/>
                <w:sz w:val="28"/>
                <w:szCs w:val="28"/>
              </w:rPr>
              <w:drawing>
                <wp:inline distT="0" distB="0" distL="0" distR="0">
                  <wp:extent cx="2231390" cy="435610"/>
                  <wp:effectExtent l="25400" t="0" r="3810" b="0"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ve:AlternateContent xmlns:ma="http://schemas.microsoft.com/office/mac/drawingml/2008/main">
                          <ve:Choice Requires="ma"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</ve:Choice>
      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2231390" cy="435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b/>
                <w:sz w:val="28"/>
                <w:szCs w:val="28"/>
                <w:u w:val="single"/>
              </w:rPr>
              <w:t>Begehren</w:t>
            </w:r>
          </w:p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erfüllbarer,</w:t>
            </w:r>
          </w:p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 xml:space="preserve">potentialer </w:t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  <w:u w:val="single"/>
              </w:rPr>
              <w:t>Wunsch</w:t>
            </w:r>
          </w:p>
        </w:tc>
        <w:tc>
          <w:tcPr>
            <w:tcW w:w="232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br/>
              <w:t>Indikator</w:t>
            </w:r>
          </w:p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+Indikativ;</w:t>
            </w:r>
          </w:p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 xml:space="preserve">(evtl. </w:t>
            </w:r>
            <w:proofErr w:type="spellStart"/>
            <w:r>
              <w:rPr>
                <w:rFonts w:ascii="Helvetica" w:hAnsi="Helvetica"/>
                <w:sz w:val="28"/>
                <w:szCs w:val="28"/>
              </w:rPr>
              <w:t>Konj</w:t>
            </w:r>
            <w:proofErr w:type="spellEnd"/>
            <w:r>
              <w:rPr>
                <w:rFonts w:ascii="Helvetica" w:hAnsi="Helvetica"/>
                <w:sz w:val="28"/>
                <w:szCs w:val="28"/>
              </w:rPr>
              <w:t>.)</w:t>
            </w:r>
          </w:p>
        </w:tc>
        <w:tc>
          <w:tcPr>
            <w:tcW w:w="22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br/>
              <w:t>evtl. Indikator;</w:t>
            </w:r>
          </w:p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Konjunktiv</w:t>
            </w:r>
          </w:p>
        </w:tc>
      </w:tr>
      <w:tr w:rsidR="00CD494F">
        <w:trPr>
          <w:cantSplit/>
        </w:trPr>
        <w:tc>
          <w:tcPr>
            <w:tcW w:w="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5</w:t>
            </w:r>
          </w:p>
        </w:tc>
        <w:tc>
          <w:tcPr>
            <w:tcW w:w="6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"Wenn wir nur zu Hause geblieben wären!"</w:t>
            </w:r>
          </w:p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Nichtübereinstimmung; Übereinstimmung erwünscht, aber unmöglich:</w:t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Courier" w:hAnsi="Courier"/>
                <w:noProof/>
                <w:sz w:val="28"/>
                <w:szCs w:val="28"/>
              </w:rPr>
              <w:drawing>
                <wp:inline distT="0" distB="0" distL="0" distR="0">
                  <wp:extent cx="2253615" cy="326390"/>
                  <wp:effectExtent l="25400" t="0" r="6985" b="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ve:AlternateContent xmlns:ma="http://schemas.microsoft.com/office/mac/drawingml/2008/main">
                          <ve:Choice Requires="ma">
                            <pic:blipFill>
                              <a:blip r:embed="rId12"/>
                              <a:srcRect/>
                              <a:stretch>
                                <a:fillRect/>
                              </a:stretch>
                            </pic:blipFill>
                          </ve:Choice>
      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>
                            <pic:blipFill>
                              <a:blip r:embed="rId13"/>
                              <a:srcRect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2253615" cy="326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b/>
                <w:sz w:val="28"/>
                <w:szCs w:val="28"/>
                <w:u w:val="single"/>
              </w:rPr>
              <w:t>Begehren</w:t>
            </w:r>
          </w:p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unerfüllbarer,</w:t>
            </w:r>
          </w:p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 xml:space="preserve">irrealer </w:t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  <w:u w:val="single"/>
              </w:rPr>
              <w:t>Wunsch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br/>
            </w:r>
            <w:proofErr w:type="spellStart"/>
            <w:r>
              <w:rPr>
                <w:rFonts w:ascii="Helvetica" w:hAnsi="Helvetica"/>
                <w:sz w:val="28"/>
                <w:szCs w:val="28"/>
              </w:rPr>
              <w:t>Indikator+Kon-</w:t>
            </w:r>
            <w:proofErr w:type="spellEnd"/>
            <w:r>
              <w:rPr>
                <w:rFonts w:ascii="Helvetica" w:hAnsi="Helvetica"/>
                <w:sz w:val="28"/>
                <w:szCs w:val="28"/>
              </w:rPr>
              <w:br/>
            </w:r>
            <w:proofErr w:type="spellStart"/>
            <w:r>
              <w:rPr>
                <w:rFonts w:ascii="Helvetica" w:hAnsi="Helvetica"/>
                <w:sz w:val="28"/>
                <w:szCs w:val="28"/>
              </w:rPr>
              <w:t>junktiv</w:t>
            </w:r>
            <w:proofErr w:type="spellEnd"/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br/>
            </w:r>
            <w:proofErr w:type="spellStart"/>
            <w:r>
              <w:rPr>
                <w:rFonts w:ascii="Helvetica" w:hAnsi="Helvetica"/>
                <w:sz w:val="28"/>
                <w:szCs w:val="28"/>
              </w:rPr>
              <w:t>Indikator+Kon-junktiv</w:t>
            </w:r>
            <w:proofErr w:type="spellEnd"/>
          </w:p>
        </w:tc>
      </w:tr>
      <w:tr w:rsidR="00CD494F">
        <w:trPr>
          <w:cantSplit/>
        </w:trPr>
        <w:tc>
          <w:tcPr>
            <w:tcW w:w="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6</w:t>
            </w:r>
          </w:p>
        </w:tc>
        <w:tc>
          <w:tcPr>
            <w:tcW w:w="6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 xml:space="preserve">a) "Hilf mir beim Abstieg!"    b) "Man soll die </w:t>
            </w:r>
            <w:proofErr w:type="spellStart"/>
            <w:r>
              <w:rPr>
                <w:rFonts w:ascii="Helvetica" w:hAnsi="Helvetica"/>
                <w:sz w:val="28"/>
                <w:szCs w:val="28"/>
              </w:rPr>
              <w:t>Wetter-zeichen</w:t>
            </w:r>
            <w:proofErr w:type="spellEnd"/>
            <w:r>
              <w:rPr>
                <w:rFonts w:ascii="Helvetica" w:hAnsi="Helvetic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Helvetica" w:hAnsi="Helvetica"/>
                <w:sz w:val="28"/>
                <w:szCs w:val="28"/>
              </w:rPr>
              <w:t>beachten!/Man</w:t>
            </w:r>
            <w:proofErr w:type="spellEnd"/>
            <w:r>
              <w:rPr>
                <w:rFonts w:ascii="Helvetica" w:hAnsi="Helvetica"/>
                <w:sz w:val="28"/>
                <w:szCs w:val="28"/>
              </w:rPr>
              <w:t xml:space="preserve"> beachte die Wetterzeichen!"</w:t>
            </w:r>
          </w:p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 xml:space="preserve">Nichtübereinstimmung; Übereinstimmung soll </w:t>
            </w:r>
            <w:proofErr w:type="gramStart"/>
            <w:r>
              <w:rPr>
                <w:rFonts w:ascii="Helvetica" w:hAnsi="Helvetica"/>
                <w:sz w:val="28"/>
                <w:szCs w:val="28"/>
              </w:rPr>
              <w:t>eintreten!:</w:t>
            </w:r>
            <w:proofErr w:type="gramEnd"/>
            <w:r>
              <w:rPr>
                <w:rFonts w:ascii="Helvetica" w:hAnsi="Helvetica"/>
                <w:sz w:val="28"/>
                <w:szCs w:val="28"/>
              </w:rPr>
              <w:br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Courier" w:hAnsi="Courier"/>
                <w:noProof/>
                <w:sz w:val="28"/>
                <w:szCs w:val="28"/>
              </w:rPr>
              <w:drawing>
                <wp:inline distT="0" distB="0" distL="0" distR="0">
                  <wp:extent cx="2264410" cy="370205"/>
                  <wp:effectExtent l="25400" t="0" r="0" b="0"/>
                  <wp:docPr id="6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ve:AlternateContent xmlns:ma="http://schemas.microsoft.com/office/mac/drawingml/2008/main">
                          <ve:Choice Requires="ma">
                            <pic:blipFill>
                              <a:blip r:embed="rId14"/>
                              <a:srcRect/>
                              <a:stretch>
                                <a:fillRect/>
                              </a:stretch>
                            </pic:blipFill>
                          </ve:Choice>
      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>
                            <pic:blipFill>
                              <a:blip r:embed="rId15"/>
                              <a:srcRect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2264410" cy="370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b/>
                <w:sz w:val="28"/>
                <w:szCs w:val="28"/>
                <w:u w:val="single"/>
              </w:rPr>
              <w:t>Begehren</w:t>
            </w:r>
          </w:p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  <w:u w:val="single"/>
              </w:rPr>
              <w:t>Wille</w:t>
            </w:r>
          </w:p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Befehl, Aufforderung;</w:t>
            </w:r>
            <w:r>
              <w:rPr>
                <w:rFonts w:ascii="Helvetica" w:hAnsi="Helvetica"/>
                <w:sz w:val="28"/>
                <w:szCs w:val="28"/>
              </w:rPr>
              <w:br/>
              <w:t>negativ: Verbot</w:t>
            </w:r>
          </w:p>
          <w:p w:rsidR="00CD494F" w:rsidRDefault="00CD494F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br/>
              <w:t>- Imperativ</w:t>
            </w:r>
          </w:p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- "</w:t>
            </w:r>
            <w:proofErr w:type="spellStart"/>
            <w:r>
              <w:rPr>
                <w:rFonts w:ascii="Helvetica" w:hAnsi="Helvetica"/>
                <w:sz w:val="28"/>
                <w:szCs w:val="28"/>
              </w:rPr>
              <w:t>sollen"+Infinitiv</w:t>
            </w:r>
            <w:proofErr w:type="spellEnd"/>
          </w:p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- Konjunktiv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br/>
              <w:t>- Imperativ</w:t>
            </w:r>
            <w:r>
              <w:rPr>
                <w:rFonts w:ascii="Helvetica" w:hAnsi="Helvetica"/>
                <w:sz w:val="28"/>
                <w:szCs w:val="28"/>
              </w:rPr>
              <w:br/>
            </w:r>
          </w:p>
          <w:p w:rsidR="00CD494F" w:rsidRDefault="00217417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- Konjunktiv</w:t>
            </w:r>
          </w:p>
        </w:tc>
      </w:tr>
    </w:tbl>
    <w:p w:rsidR="00187C4D" w:rsidRPr="00187C4D" w:rsidRDefault="00187C4D" w:rsidP="00187C4D">
      <w:pPr>
        <w:rPr>
          <w:rFonts w:ascii="Helvetica" w:hAnsi="Helvetica"/>
          <w:sz w:val="8"/>
        </w:rPr>
      </w:pPr>
    </w:p>
    <w:sectPr w:rsidR="00187C4D" w:rsidRPr="00187C4D" w:rsidSect="00C97E45">
      <w:pgSz w:w="16840" w:h="11900" w:orient="landscape"/>
      <w:pgMar w:top="510" w:right="567" w:bottom="510" w:left="567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altName w:val="Times New Roman"/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4"/>
  <w:embedSystemFonts/>
  <w:bordersDoNotSurroundHeader/>
  <w:bordersDoNotSurroundFooter/>
  <w:proofState w:spelling="clean" w:grammar="clean"/>
  <w:doNotTrackMoves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CD494F"/>
    <w:rsid w:val="00187C4D"/>
    <w:rsid w:val="00217417"/>
    <w:rsid w:val="00CD494F"/>
    <w:rsid w:val="00DA7C11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Symbol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A7C11"/>
    <w:rPr>
      <w:rFonts w:ascii="Palatino" w:hAnsi="Palatino"/>
      <w:sz w:val="24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character" w:customStyle="1" w:styleId="Absatz-Standardschriftart">
    <w:name w:val="Absatz-Standardschriftart"/>
    <w:semiHidden/>
    <w:rsid w:val="00DA7C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image" Target="media/image6.pdf"/><Relationship Id="rId4" Type="http://schemas.openxmlformats.org/officeDocument/2006/relationships/image" Target="media/image1.pdf"/><Relationship Id="rId7" Type="http://schemas.openxmlformats.org/officeDocument/2006/relationships/image" Target="media/image4.png"/><Relationship Id="rId11" Type="http://schemas.openxmlformats.org/officeDocument/2006/relationships/image" Target="media/image8.png"/><Relationship Id="rId1" Type="http://schemas.openxmlformats.org/officeDocument/2006/relationships/styles" Target="styles.xml"/><Relationship Id="rId6" Type="http://schemas.openxmlformats.org/officeDocument/2006/relationships/image" Target="media/image2.pdf"/><Relationship Id="rId16" Type="http://schemas.openxmlformats.org/officeDocument/2006/relationships/fontTable" Target="fontTable.xml"/><Relationship Id="rId8" Type="http://schemas.openxmlformats.org/officeDocument/2006/relationships/image" Target="media/image3.pdf"/><Relationship Id="rId13" Type="http://schemas.openxmlformats.org/officeDocument/2006/relationships/image" Target="media/image10.png"/><Relationship Id="rId10" Type="http://schemas.openxmlformats.org/officeDocument/2006/relationships/image" Target="media/image4.pdf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2" Type="http://schemas.openxmlformats.org/officeDocument/2006/relationships/image" Target="media/image5.pd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9" Type="http://schemas.openxmlformats.org/officeDocument/2006/relationships/image" Target="media/image6.pn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1165</Characters>
  <Application>Microsoft Macintosh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"AU"Nr.2 Folienvorl.Bspp</vt:lpstr>
    </vt:vector>
  </TitlesOfParts>
  <Company>cheironos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"AU"Nr.2 Folienvorl.Bspp</dc:title>
  <dc:subject/>
  <dc:creator>Literargymnasium Rämibühl</dc:creator>
  <cp:keywords/>
  <cp:lastModifiedBy>Theo Wirth</cp:lastModifiedBy>
  <cp:revision>3</cp:revision>
  <cp:lastPrinted>2009-10-23T13:59:00Z</cp:lastPrinted>
  <dcterms:created xsi:type="dcterms:W3CDTF">2009-10-23T13:28:00Z</dcterms:created>
  <dcterms:modified xsi:type="dcterms:W3CDTF">2009-10-23T14:01:00Z</dcterms:modified>
</cp:coreProperties>
</file>