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A534D" w14:textId="7C1D4DFA" w:rsidR="00BB6D05" w:rsidRPr="001A4507" w:rsidRDefault="00BB6D05" w:rsidP="000E7529">
      <w:pPr>
        <w:pStyle w:val="Titel3"/>
        <w:rPr>
          <w:lang w:val="de-CH"/>
        </w:rPr>
      </w:pPr>
    </w:p>
    <w:p w14:paraId="10F96DE2" w14:textId="32D1A4E6" w:rsidR="007A3D3F" w:rsidRPr="001A4507" w:rsidRDefault="007A3D3F" w:rsidP="007A3D3F">
      <w:pPr>
        <w:pStyle w:val="berschrift1"/>
        <w:rPr>
          <w:lang w:val="de-CH"/>
        </w:rPr>
      </w:pPr>
      <w:bookmarkStart w:id="0" w:name="_Toc655502"/>
      <w:r w:rsidRPr="001A4507">
        <w:rPr>
          <w:lang w:val="de-CH"/>
        </w:rPr>
        <w:t>Welt der Salze</w:t>
      </w:r>
      <w:bookmarkEnd w:id="0"/>
    </w:p>
    <w:p w14:paraId="4BF932AB" w14:textId="77777777" w:rsidR="007A3D3F" w:rsidRPr="001A4507" w:rsidRDefault="007A3D3F" w:rsidP="007A3D3F">
      <w:pPr>
        <w:tabs>
          <w:tab w:val="left" w:pos="0"/>
          <w:tab w:val="right" w:pos="10080"/>
        </w:tabs>
        <w:spacing w:line="300" w:lineRule="exact"/>
        <w:jc w:val="both"/>
        <w:rPr>
          <w:rFonts w:cs="Arial"/>
          <w:lang w:val="de-CH"/>
        </w:rPr>
      </w:pPr>
    </w:p>
    <w:p w14:paraId="3219B379" w14:textId="7668924C" w:rsidR="007A3D3F" w:rsidRPr="001A4507" w:rsidRDefault="007A3D3F" w:rsidP="00F32322">
      <w:pPr>
        <w:pStyle w:val="Titel3"/>
        <w:rPr>
          <w:lang w:val="de-CH"/>
        </w:rPr>
      </w:pPr>
      <w:r w:rsidRPr="001A4507">
        <w:rPr>
          <w:lang w:val="de-CH"/>
        </w:rPr>
        <w:t>Einleitung</w:t>
      </w:r>
    </w:p>
    <w:p w14:paraId="1F06EB45" w14:textId="24C1724F" w:rsidR="007A3D3F" w:rsidRPr="001A4507" w:rsidRDefault="00463888" w:rsidP="007A3D3F">
      <w:pPr>
        <w:tabs>
          <w:tab w:val="left" w:pos="0"/>
          <w:tab w:val="right" w:pos="10080"/>
        </w:tabs>
        <w:spacing w:line="120" w:lineRule="exact"/>
        <w:jc w:val="both"/>
        <w:rPr>
          <w:rFonts w:cs="Arial"/>
          <w:b/>
          <w:lang w:val="de-CH"/>
        </w:rPr>
      </w:pPr>
      <w:r w:rsidRPr="00AB5B12">
        <w:rPr>
          <w:rFonts w:asciiTheme="majorHAnsi" w:hAnsiTheme="majorHAnsi" w:cstheme="majorHAnsi"/>
          <w:noProof/>
          <w:lang w:val="de-CH" w:eastAsia="de-CH"/>
        </w:rPr>
        <w:drawing>
          <wp:anchor distT="0" distB="0" distL="114300" distR="114300" simplePos="0" relativeHeight="251714048" behindDoc="0" locked="0" layoutInCell="1" allowOverlap="1" wp14:anchorId="0FD2EC76" wp14:editId="5C1E2709">
            <wp:simplePos x="0" y="0"/>
            <wp:positionH relativeFrom="margin">
              <wp:posOffset>4170103</wp:posOffset>
            </wp:positionH>
            <wp:positionV relativeFrom="paragraph">
              <wp:posOffset>74930</wp:posOffset>
            </wp:positionV>
            <wp:extent cx="1853565" cy="179832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99" t="32743" r="28352" b="28540"/>
                    <a:stretch/>
                  </pic:blipFill>
                  <pic:spPr bwMode="auto">
                    <a:xfrm>
                      <a:off x="0" y="0"/>
                      <a:ext cx="1853565"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90B" w:rsidRPr="001A4507">
        <w:rPr>
          <w:noProof/>
        </w:rPr>
        <w:drawing>
          <wp:anchor distT="0" distB="0" distL="114300" distR="114300" simplePos="0" relativeHeight="251694592" behindDoc="1" locked="0" layoutInCell="1" allowOverlap="1" wp14:anchorId="22A5E347" wp14:editId="510CE725">
            <wp:simplePos x="0" y="0"/>
            <wp:positionH relativeFrom="column">
              <wp:posOffset>4773930</wp:posOffset>
            </wp:positionH>
            <wp:positionV relativeFrom="paragraph">
              <wp:posOffset>78105</wp:posOffset>
            </wp:positionV>
            <wp:extent cx="1409700" cy="1569085"/>
            <wp:effectExtent l="0" t="0" r="0" b="0"/>
            <wp:wrapTight wrapText="bothSides">
              <wp:wrapPolygon edited="0">
                <wp:start x="0" y="0"/>
                <wp:lineTo x="0" y="21329"/>
                <wp:lineTo x="21405" y="21329"/>
                <wp:lineTo x="21405" y="0"/>
                <wp:lineTo x="0" y="0"/>
              </wp:wrapPolygon>
            </wp:wrapTight>
            <wp:docPr id="55" name="Bild 9" descr="http://static.cosmiq.de/data/de/e4b/57/e4b571bc72c73b20dadfab5a1bab792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http://static.cosmiq.de/data/de/e4b/57/e4b571bc72c73b20dadfab5a1bab792b_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09700" cy="1569085"/>
                    </a:xfrm>
                    <a:prstGeom prst="rect">
                      <a:avLst/>
                    </a:prstGeom>
                    <a:noFill/>
                    <a:ln>
                      <a:noFill/>
                    </a:ln>
                  </pic:spPr>
                </pic:pic>
              </a:graphicData>
            </a:graphic>
          </wp:anchor>
        </w:drawing>
      </w:r>
    </w:p>
    <w:p w14:paraId="677C8663" w14:textId="77777777" w:rsidR="007A3D3F" w:rsidRPr="001A4507" w:rsidRDefault="007A3D3F" w:rsidP="007A3D3F">
      <w:pPr>
        <w:tabs>
          <w:tab w:val="left" w:pos="0"/>
          <w:tab w:val="right" w:pos="10080"/>
        </w:tabs>
        <w:spacing w:line="300" w:lineRule="exact"/>
        <w:jc w:val="both"/>
        <w:rPr>
          <w:rFonts w:cs="Arial"/>
          <w:lang w:val="de-CH"/>
        </w:rPr>
      </w:pPr>
      <w:r w:rsidRPr="001A4507">
        <w:rPr>
          <w:rFonts w:cs="Arial"/>
          <w:i/>
          <w:lang w:val="de-CH"/>
        </w:rPr>
        <w:t>Salze</w:t>
      </w:r>
      <w:r w:rsidRPr="001A4507">
        <w:rPr>
          <w:rFonts w:cs="Arial"/>
          <w:lang w:val="de-CH"/>
        </w:rPr>
        <w:t xml:space="preserve"> oder Ionenverbindungen sind aus </w:t>
      </w:r>
      <w:r w:rsidRPr="001A4507">
        <w:rPr>
          <w:rFonts w:cs="Arial"/>
          <w:i/>
          <w:lang w:val="de-CH"/>
        </w:rPr>
        <w:t>positiven</w:t>
      </w:r>
      <w:r w:rsidRPr="001A4507">
        <w:rPr>
          <w:rFonts w:cs="Arial"/>
          <w:lang w:val="de-CH"/>
        </w:rPr>
        <w:t xml:space="preserve"> Metallionen (Kationen) und </w:t>
      </w:r>
      <w:r w:rsidRPr="001A4507">
        <w:rPr>
          <w:rFonts w:cs="Arial"/>
          <w:i/>
          <w:lang w:val="de-CH"/>
        </w:rPr>
        <w:t>negativen</w:t>
      </w:r>
      <w:r w:rsidRPr="001A4507">
        <w:rPr>
          <w:rFonts w:cs="Arial"/>
          <w:lang w:val="de-CH"/>
        </w:rPr>
        <w:t xml:space="preserve"> Nichtmetallionen (Anionen) aufgebaut. Der Zusammenhalt der Ionen erfolgt durch elektrische Anziehungskräfte, welche in alle Raumrichtungen wirken. Die Ionen ordnen sich deshalb zu regelmässigen dreidimensionalen </w:t>
      </w:r>
      <w:r w:rsidRPr="001A4507">
        <w:rPr>
          <w:rFonts w:cs="Arial"/>
          <w:i/>
          <w:lang w:val="de-CH"/>
        </w:rPr>
        <w:t>Gitter-</w:t>
      </w:r>
      <w:r w:rsidRPr="001A4507">
        <w:rPr>
          <w:rFonts w:cs="Arial"/>
          <w:lang w:val="de-CH"/>
        </w:rPr>
        <w:t xml:space="preserve"> oder </w:t>
      </w:r>
      <w:r w:rsidRPr="001A4507">
        <w:rPr>
          <w:rFonts w:cs="Arial"/>
          <w:i/>
          <w:lang w:val="de-CH"/>
        </w:rPr>
        <w:t>Kristallstrukturen</w:t>
      </w:r>
      <w:r w:rsidRPr="001A4507">
        <w:rPr>
          <w:rFonts w:cs="Arial"/>
          <w:lang w:val="de-CH"/>
        </w:rPr>
        <w:t xml:space="preserve"> – auch </w:t>
      </w:r>
      <w:r w:rsidRPr="001A4507">
        <w:rPr>
          <w:rFonts w:cs="Arial"/>
          <w:i/>
          <w:lang w:val="de-CH"/>
        </w:rPr>
        <w:t>Ionengitter</w:t>
      </w:r>
      <w:r w:rsidRPr="001A4507">
        <w:rPr>
          <w:rFonts w:cs="Arial"/>
          <w:lang w:val="de-CH"/>
        </w:rPr>
        <w:t xml:space="preserve"> genannt. Die sogenannten Gitterkräfte sind gross und können nur mit viel Energie überwunden werden. Deshalb sind alle Salze Feststoffe mit hohen Schmelztemperaturen.</w:t>
      </w:r>
    </w:p>
    <w:p w14:paraId="2F3C7961" w14:textId="77777777" w:rsidR="007A3D3F" w:rsidRPr="001A4507" w:rsidRDefault="007A3D3F" w:rsidP="007A3D3F">
      <w:pPr>
        <w:tabs>
          <w:tab w:val="left" w:pos="0"/>
          <w:tab w:val="right" w:pos="10080"/>
        </w:tabs>
        <w:jc w:val="both"/>
        <w:rPr>
          <w:rFonts w:cs="Arial"/>
          <w:lang w:val="de-CH"/>
        </w:rPr>
      </w:pPr>
    </w:p>
    <w:p w14:paraId="3E0949EB" w14:textId="77777777" w:rsidR="007A3D3F" w:rsidRPr="001A4507" w:rsidRDefault="007A3D3F" w:rsidP="007A3D3F">
      <w:pPr>
        <w:tabs>
          <w:tab w:val="left" w:pos="0"/>
          <w:tab w:val="right" w:pos="10080"/>
        </w:tabs>
        <w:spacing w:line="300" w:lineRule="exact"/>
        <w:jc w:val="both"/>
        <w:rPr>
          <w:rFonts w:cs="Arial"/>
          <w:lang w:val="de-CH"/>
        </w:rPr>
      </w:pPr>
    </w:p>
    <w:p w14:paraId="05658162" w14:textId="77777777" w:rsidR="007A3D3F" w:rsidRPr="001A4507" w:rsidRDefault="007A3D3F" w:rsidP="00F32322">
      <w:pPr>
        <w:pStyle w:val="Titel3"/>
        <w:rPr>
          <w:lang w:val="de-CH"/>
        </w:rPr>
      </w:pPr>
      <w:r w:rsidRPr="001A4507">
        <w:rPr>
          <w:lang w:val="de-CH"/>
        </w:rPr>
        <w:t>Ziele</w:t>
      </w:r>
    </w:p>
    <w:p w14:paraId="22214B3E" w14:textId="77777777" w:rsidR="007A3D3F" w:rsidRPr="001A4507" w:rsidRDefault="007A3D3F" w:rsidP="007A3D3F">
      <w:pPr>
        <w:tabs>
          <w:tab w:val="left" w:pos="0"/>
          <w:tab w:val="right" w:pos="10080"/>
        </w:tabs>
        <w:spacing w:line="120" w:lineRule="exact"/>
        <w:jc w:val="both"/>
        <w:rPr>
          <w:rFonts w:cs="Arial"/>
          <w:b/>
          <w:lang w:val="de-CH"/>
        </w:rPr>
      </w:pPr>
    </w:p>
    <w:p w14:paraId="72505DAA" w14:textId="1AD94CA5" w:rsidR="007A3D3F" w:rsidRPr="001A4507" w:rsidRDefault="007F451D" w:rsidP="00F32322">
      <w:pPr>
        <w:numPr>
          <w:ilvl w:val="0"/>
          <w:numId w:val="11"/>
        </w:numPr>
        <w:tabs>
          <w:tab w:val="left" w:pos="0"/>
        </w:tabs>
        <w:spacing w:line="300" w:lineRule="exact"/>
        <w:rPr>
          <w:rFonts w:cs="Arial"/>
          <w:lang w:val="de-CH"/>
        </w:rPr>
      </w:pPr>
      <w:r>
        <w:rPr>
          <w:rFonts w:cs="Arial"/>
          <w:lang w:val="de-CH"/>
        </w:rPr>
        <w:t>die</w:t>
      </w:r>
      <w:r w:rsidR="00BA5E61" w:rsidRPr="00BA5E61">
        <w:rPr>
          <w:rFonts w:cs="Arial"/>
          <w:lang w:val="de-CH"/>
        </w:rPr>
        <w:t xml:space="preserve"> wichtigsten Eigenschaften von Salzen (Ionenverbindungen) </w:t>
      </w:r>
      <w:r>
        <w:rPr>
          <w:rFonts w:cs="Arial"/>
          <w:lang w:val="de-CH"/>
        </w:rPr>
        <w:t>kennen</w:t>
      </w:r>
      <w:r w:rsidR="007A3D3F" w:rsidRPr="001A4507">
        <w:rPr>
          <w:rFonts w:cs="Arial"/>
          <w:lang w:val="de-CH"/>
        </w:rPr>
        <w:t>.</w:t>
      </w:r>
    </w:p>
    <w:p w14:paraId="1026424A" w14:textId="6C325F0A" w:rsidR="007A3D3F" w:rsidRPr="001A4507" w:rsidRDefault="007F451D" w:rsidP="00DF7C46">
      <w:pPr>
        <w:numPr>
          <w:ilvl w:val="0"/>
          <w:numId w:val="11"/>
        </w:numPr>
        <w:tabs>
          <w:tab w:val="left" w:pos="0"/>
          <w:tab w:val="right" w:pos="10080"/>
        </w:tabs>
        <w:spacing w:line="300" w:lineRule="exact"/>
        <w:ind w:left="357" w:hanging="357"/>
        <w:jc w:val="both"/>
        <w:rPr>
          <w:rFonts w:cs="Arial"/>
          <w:lang w:val="de-CH"/>
        </w:rPr>
      </w:pPr>
      <w:r>
        <w:rPr>
          <w:rFonts w:cs="Arial"/>
          <w:lang w:val="de-CH"/>
        </w:rPr>
        <w:t>d</w:t>
      </w:r>
      <w:r w:rsidR="00BA5E61">
        <w:rPr>
          <w:rFonts w:cs="Arial"/>
          <w:lang w:val="de-CH"/>
        </w:rPr>
        <w:t xml:space="preserve">ie </w:t>
      </w:r>
      <w:r w:rsidR="00BA5E61" w:rsidRPr="001A4507">
        <w:rPr>
          <w:rFonts w:cs="Arial"/>
          <w:lang w:val="de-CH"/>
        </w:rPr>
        <w:t xml:space="preserve">typischen Eigenschaften </w:t>
      </w:r>
      <w:r w:rsidR="00BA5E61">
        <w:rPr>
          <w:rFonts w:cs="Arial"/>
          <w:lang w:val="de-CH"/>
        </w:rPr>
        <w:t>von Salzen erklären können</w:t>
      </w:r>
      <w:r>
        <w:rPr>
          <w:rFonts w:cs="Arial"/>
          <w:lang w:val="de-CH"/>
        </w:rPr>
        <w:t>.</w:t>
      </w:r>
    </w:p>
    <w:p w14:paraId="31113451" w14:textId="77777777" w:rsidR="0053074C" w:rsidRDefault="0053074C" w:rsidP="007A3D3F">
      <w:pPr>
        <w:tabs>
          <w:tab w:val="left" w:pos="0"/>
          <w:tab w:val="right" w:pos="10080"/>
        </w:tabs>
        <w:spacing w:line="300" w:lineRule="exact"/>
        <w:jc w:val="both"/>
        <w:rPr>
          <w:rFonts w:cs="Arial"/>
          <w:lang w:val="de-CH"/>
        </w:rPr>
      </w:pPr>
    </w:p>
    <w:p w14:paraId="2664C4C0" w14:textId="77777777" w:rsidR="007A3D3F" w:rsidRPr="001A4507" w:rsidRDefault="007A3D3F" w:rsidP="007A3D3F">
      <w:pPr>
        <w:tabs>
          <w:tab w:val="left" w:pos="0"/>
          <w:tab w:val="right" w:pos="10080"/>
        </w:tabs>
        <w:spacing w:line="300" w:lineRule="exact"/>
        <w:jc w:val="both"/>
        <w:rPr>
          <w:rFonts w:cs="Arial"/>
          <w:lang w:val="de-CH"/>
        </w:rPr>
      </w:pPr>
    </w:p>
    <w:p w14:paraId="02DCBC5E" w14:textId="77777777" w:rsidR="007A3D3F" w:rsidRPr="001A4507" w:rsidRDefault="007A3D3F" w:rsidP="007A3D3F">
      <w:pPr>
        <w:tabs>
          <w:tab w:val="left" w:pos="0"/>
          <w:tab w:val="right" w:pos="10080"/>
        </w:tabs>
        <w:spacing w:line="300" w:lineRule="exact"/>
        <w:jc w:val="both"/>
        <w:rPr>
          <w:rFonts w:cs="Arial"/>
          <w:lang w:val="de-CH"/>
        </w:rPr>
      </w:pPr>
    </w:p>
    <w:p w14:paraId="6933019E" w14:textId="16DE8CD3" w:rsidR="007A3D3F" w:rsidRPr="001A4507" w:rsidRDefault="008307E3" w:rsidP="00F32322">
      <w:pPr>
        <w:pStyle w:val="Titel3"/>
        <w:rPr>
          <w:lang w:val="de-CH"/>
        </w:rPr>
      </w:pPr>
      <w:r>
        <w:t>Experimenteller Teil</w:t>
      </w:r>
    </w:p>
    <w:p w14:paraId="64D1EF54" w14:textId="77777777" w:rsidR="007A3D3F" w:rsidRPr="001A4507" w:rsidRDefault="007A3D3F" w:rsidP="007A3D3F">
      <w:pPr>
        <w:tabs>
          <w:tab w:val="left" w:pos="0"/>
          <w:tab w:val="right" w:pos="10080"/>
        </w:tabs>
        <w:spacing w:line="120" w:lineRule="exact"/>
        <w:jc w:val="both"/>
        <w:rPr>
          <w:rFonts w:cs="Arial"/>
          <w:b/>
          <w:lang w:val="de-CH"/>
        </w:rPr>
      </w:pPr>
    </w:p>
    <w:p w14:paraId="24F74619" w14:textId="77777777" w:rsidR="0053074C" w:rsidRDefault="0053074C" w:rsidP="007A3D3F">
      <w:pPr>
        <w:tabs>
          <w:tab w:val="left" w:pos="0"/>
          <w:tab w:val="right" w:pos="10080"/>
        </w:tabs>
        <w:spacing w:line="300" w:lineRule="exact"/>
        <w:jc w:val="both"/>
        <w:rPr>
          <w:rFonts w:cs="Arial"/>
          <w:lang w:val="de-CH"/>
        </w:rPr>
      </w:pPr>
    </w:p>
    <w:p w14:paraId="64D74DB1" w14:textId="77777777" w:rsidR="007A3D3F" w:rsidRDefault="007A3D3F" w:rsidP="007A3D3F">
      <w:pPr>
        <w:tabs>
          <w:tab w:val="left" w:pos="0"/>
          <w:tab w:val="right" w:pos="10080"/>
        </w:tabs>
        <w:spacing w:line="300" w:lineRule="exact"/>
        <w:jc w:val="both"/>
        <w:rPr>
          <w:rFonts w:cs="Arial"/>
          <w:lang w:val="de-CH"/>
        </w:rPr>
      </w:pPr>
      <w:r w:rsidRPr="001A4507">
        <w:rPr>
          <w:rFonts w:cs="Arial"/>
          <w:lang w:val="de-CH"/>
        </w:rPr>
        <w:t xml:space="preserve">Sie arbeiten in </w:t>
      </w:r>
      <w:r w:rsidRPr="001A4507">
        <w:rPr>
          <w:rFonts w:cs="Arial"/>
          <w:b/>
          <w:lang w:val="de-CH"/>
        </w:rPr>
        <w:t>Zweiergruppen</w:t>
      </w:r>
      <w:r w:rsidRPr="001A4507">
        <w:rPr>
          <w:rFonts w:cs="Arial"/>
          <w:lang w:val="de-CH"/>
        </w:rPr>
        <w:t>.</w:t>
      </w:r>
    </w:p>
    <w:p w14:paraId="3D48EEB8" w14:textId="77777777" w:rsidR="0053074C" w:rsidRPr="001A4507" w:rsidRDefault="0053074C" w:rsidP="007A3D3F">
      <w:pPr>
        <w:tabs>
          <w:tab w:val="left" w:pos="0"/>
          <w:tab w:val="right" w:pos="10080"/>
        </w:tabs>
        <w:spacing w:line="300" w:lineRule="exact"/>
        <w:jc w:val="both"/>
        <w:rPr>
          <w:rFonts w:cs="Arial"/>
          <w:lang w:val="de-CH"/>
        </w:rPr>
      </w:pPr>
    </w:p>
    <w:p w14:paraId="696CB33B" w14:textId="473B3975" w:rsidR="007A3D3F" w:rsidRPr="001A4507" w:rsidRDefault="007A3D3F" w:rsidP="007A3D3F">
      <w:pPr>
        <w:tabs>
          <w:tab w:val="left" w:pos="0"/>
          <w:tab w:val="right" w:pos="10080"/>
        </w:tabs>
        <w:spacing w:line="300" w:lineRule="exact"/>
        <w:jc w:val="both"/>
        <w:rPr>
          <w:rFonts w:cs="Arial"/>
          <w:lang w:val="de-CH"/>
        </w:rPr>
      </w:pPr>
      <w:r w:rsidRPr="001A4507">
        <w:rPr>
          <w:rFonts w:cs="Arial"/>
          <w:lang w:val="de-CH"/>
        </w:rPr>
        <w:t xml:space="preserve">Die folgenden Experimente sind an </w:t>
      </w:r>
      <w:r w:rsidRPr="001A4507">
        <w:rPr>
          <w:rFonts w:cs="Arial"/>
          <w:i/>
          <w:lang w:val="de-CH"/>
        </w:rPr>
        <w:t>vier</w:t>
      </w:r>
      <w:r w:rsidRPr="001A4507">
        <w:rPr>
          <w:rFonts w:cs="Arial"/>
          <w:lang w:val="de-CH"/>
        </w:rPr>
        <w:t xml:space="preserve"> verschiedenen Posten (</w:t>
      </w:r>
      <w:r w:rsidRPr="001A4507">
        <w:rPr>
          <w:rFonts w:cs="Arial"/>
          <w:b/>
          <w:lang w:val="de-CH"/>
        </w:rPr>
        <w:t>A</w:t>
      </w:r>
      <w:r w:rsidRPr="001A4507">
        <w:rPr>
          <w:rFonts w:cs="Arial"/>
          <w:lang w:val="de-CH"/>
        </w:rPr>
        <w:t xml:space="preserve"> is </w:t>
      </w:r>
      <w:r w:rsidRPr="001A4507">
        <w:rPr>
          <w:rFonts w:cs="Arial"/>
          <w:b/>
          <w:lang w:val="de-CH"/>
        </w:rPr>
        <w:t>D</w:t>
      </w:r>
      <w:r w:rsidRPr="001A4507">
        <w:rPr>
          <w:rFonts w:cs="Arial"/>
          <w:lang w:val="de-CH"/>
        </w:rPr>
        <w:t>) vorbereitet.</w:t>
      </w:r>
      <w:r w:rsidR="008307E3">
        <w:rPr>
          <w:rFonts w:cs="Arial"/>
          <w:lang w:val="de-CH"/>
        </w:rPr>
        <w:t xml:space="preserve"> </w:t>
      </w:r>
      <w:r w:rsidRPr="001A4507">
        <w:rPr>
          <w:rFonts w:cs="Arial"/>
          <w:lang w:val="de-CH"/>
        </w:rPr>
        <w:t xml:space="preserve">Die Bearbeitung dieser Posten kann in </w:t>
      </w:r>
      <w:r w:rsidRPr="001A4507">
        <w:rPr>
          <w:rFonts w:cs="Arial"/>
          <w:i/>
          <w:lang w:val="de-CH"/>
        </w:rPr>
        <w:t>beliebiger</w:t>
      </w:r>
      <w:r w:rsidRPr="001A4507">
        <w:rPr>
          <w:rFonts w:cs="Arial"/>
          <w:lang w:val="de-CH"/>
        </w:rPr>
        <w:t xml:space="preserve"> Reihenfolge erfolgen. Bevor Sie mit einem Experiment starten, </w:t>
      </w:r>
      <w:r w:rsidRPr="001A4507">
        <w:rPr>
          <w:rFonts w:cs="Arial"/>
          <w:i/>
          <w:lang w:val="de-CH"/>
        </w:rPr>
        <w:t>lesen</w:t>
      </w:r>
      <w:r w:rsidRPr="001A4507">
        <w:rPr>
          <w:rFonts w:cs="Arial"/>
          <w:lang w:val="de-CH"/>
        </w:rPr>
        <w:t xml:space="preserve"> Sie in Ihren Unterlagen alle Angaben sorgfältig durch. </w:t>
      </w:r>
    </w:p>
    <w:p w14:paraId="43C001EA" w14:textId="26A8CC9B" w:rsidR="007A3D3F" w:rsidRPr="007E0602" w:rsidRDefault="007A3D3F" w:rsidP="007A3D3F">
      <w:pPr>
        <w:tabs>
          <w:tab w:val="left" w:pos="2694"/>
          <w:tab w:val="right" w:pos="10080"/>
        </w:tabs>
        <w:spacing w:line="300" w:lineRule="exact"/>
        <w:jc w:val="both"/>
        <w:rPr>
          <w:b/>
          <w:i/>
          <w:outline/>
          <w:color w:val="000000"/>
          <w:lang w:val="de-CH"/>
          <w14:textOutline w14:w="9525" w14:cap="flat" w14:cmpd="sng" w14:algn="ctr">
            <w14:solidFill>
              <w14:srgbClr w14:val="000000"/>
            </w14:solidFill>
            <w14:prstDash w14:val="solid"/>
            <w14:round/>
          </w14:textOutline>
          <w14:textFill>
            <w14:noFill/>
          </w14:textFill>
        </w:rPr>
      </w:pPr>
      <w:r w:rsidRPr="001A4507">
        <w:rPr>
          <w:rFonts w:cs="Arial"/>
          <w:lang w:val="de-CH"/>
        </w:rPr>
        <w:t xml:space="preserve">Nach Beenden eines Experiments </w:t>
      </w:r>
      <w:r w:rsidRPr="001A4507">
        <w:rPr>
          <w:rFonts w:cs="Arial"/>
          <w:i/>
          <w:lang w:val="de-CH"/>
        </w:rPr>
        <w:t>räumen</w:t>
      </w:r>
      <w:r w:rsidRPr="001A4507">
        <w:rPr>
          <w:rFonts w:cs="Arial"/>
          <w:lang w:val="de-CH"/>
        </w:rPr>
        <w:t xml:space="preserve"> Sie den Arbeitsplatz </w:t>
      </w:r>
      <w:r w:rsidRPr="001A4507">
        <w:rPr>
          <w:rFonts w:cs="Arial"/>
          <w:i/>
          <w:lang w:val="de-CH"/>
        </w:rPr>
        <w:t>gründlich auf</w:t>
      </w:r>
      <w:r w:rsidRPr="001A4507">
        <w:rPr>
          <w:rFonts w:cs="Arial"/>
          <w:lang w:val="de-CH"/>
        </w:rPr>
        <w:t xml:space="preserve"> und hinterlassen den Posten für die Nächsten so wie Sie ihn zuvor angetroffen haben</w:t>
      </w:r>
      <w:r w:rsidR="0053074C">
        <w:rPr>
          <w:rFonts w:cs="Arial"/>
          <w:lang w:val="de-CH"/>
        </w:rPr>
        <w:t xml:space="preserve"> </w:t>
      </w:r>
      <w:r w:rsidR="0053074C" w:rsidRPr="0053074C">
        <w:rPr>
          <w:rFonts w:cs="Arial"/>
          <w:lang w:val="de-CH"/>
        </w:rPr>
        <w:t>(oder viel</w:t>
      </w:r>
      <w:r w:rsidR="0053074C">
        <w:rPr>
          <w:rFonts w:cs="Arial"/>
          <w:lang w:val="de-CH"/>
        </w:rPr>
        <w:t>leicht noch etwas ordentlicher)</w:t>
      </w:r>
      <w:r w:rsidR="008307E3">
        <w:rPr>
          <w:rFonts w:cs="Arial"/>
          <w:lang w:val="de-CH"/>
        </w:rPr>
        <w:t>.</w:t>
      </w:r>
    </w:p>
    <w:p w14:paraId="38163557" w14:textId="1FE4B4D0" w:rsidR="0053074C" w:rsidRDefault="0053074C">
      <w:pPr>
        <w:spacing w:line="240" w:lineRule="auto"/>
        <w:rPr>
          <w:b/>
          <w:outline/>
          <w:color w:val="000000"/>
          <w:szCs w:val="22"/>
          <w:lang w:val="de-CH"/>
          <w14:textOutline w14:w="9525" w14:cap="flat" w14:cmpd="sng" w14:algn="ctr">
            <w14:solidFill>
              <w14:srgbClr w14:val="000000"/>
            </w14:solidFill>
            <w14:prstDash w14:val="solid"/>
            <w14:round/>
          </w14:textOutline>
          <w14:textFill>
            <w14:noFill/>
          </w14:textFill>
        </w:rPr>
      </w:pPr>
      <w:bookmarkStart w:id="1" w:name="_Hlk612683"/>
      <w:bookmarkStart w:id="2" w:name="OLE_LINK67"/>
      <w:r>
        <w:rPr>
          <w:outline/>
          <w:color w:val="000000"/>
          <w:lang w:val="de-CH"/>
          <w14:textOutline w14:w="9525" w14:cap="flat" w14:cmpd="sng" w14:algn="ctr">
            <w14:solidFill>
              <w14:srgbClr w14:val="000000"/>
            </w14:solidFill>
            <w14:prstDash w14:val="solid"/>
            <w14:round/>
          </w14:textOutline>
          <w14:textFill>
            <w14:noFill/>
          </w14:textFill>
        </w:rPr>
        <w:br w:type="page"/>
      </w:r>
    </w:p>
    <w:p w14:paraId="6F777891" w14:textId="77777777" w:rsidR="0053074C" w:rsidRPr="00F32322" w:rsidRDefault="0053074C" w:rsidP="00F32322">
      <w:pPr>
        <w:tabs>
          <w:tab w:val="left" w:pos="0"/>
          <w:tab w:val="right" w:pos="10080"/>
        </w:tabs>
        <w:spacing w:before="240" w:line="300" w:lineRule="exact"/>
        <w:jc w:val="both"/>
        <w:rPr>
          <w:b/>
          <w:i/>
          <w:outline/>
          <w:color w:val="000000"/>
          <w:u w:val="single"/>
          <w:lang w:val="de-CH"/>
          <w14:textOutline w14:w="9525" w14:cap="flat" w14:cmpd="sng" w14:algn="ctr">
            <w14:solidFill>
              <w14:srgbClr w14:val="000000"/>
            </w14:solidFill>
            <w14:prstDash w14:val="solid"/>
            <w14:round/>
          </w14:textOutline>
          <w14:textFill>
            <w14:noFill/>
          </w14:textFill>
        </w:rPr>
      </w:pPr>
    </w:p>
    <w:p w14:paraId="47092172" w14:textId="7D614975" w:rsidR="007A3D3F" w:rsidRPr="00F32322" w:rsidRDefault="008307E3" w:rsidP="00F32322">
      <w:pPr>
        <w:pStyle w:val="Titel4"/>
        <w:spacing w:before="240"/>
        <w:rPr>
          <w:b w:val="0"/>
          <w:sz w:val="24"/>
          <w:szCs w:val="24"/>
          <w:lang w:val="de-CH"/>
        </w:rPr>
      </w:pPr>
      <w:bookmarkStart w:id="3" w:name="_Hlk612022"/>
      <w:bookmarkStart w:id="4" w:name="OLE_LINK1"/>
      <w:r w:rsidRPr="00F32322">
        <w:rPr>
          <w:sz w:val="24"/>
          <w:szCs w:val="24"/>
          <w:lang w:val="de-CH"/>
        </w:rPr>
        <w:t xml:space="preserve">Posten A - </w:t>
      </w:r>
      <w:r w:rsidR="007A3D3F" w:rsidRPr="00F32322">
        <w:rPr>
          <w:sz w:val="24"/>
          <w:szCs w:val="24"/>
          <w:lang w:val="de-CH"/>
        </w:rPr>
        <w:t xml:space="preserve">Zucker oder Salz </w:t>
      </w:r>
    </w:p>
    <w:bookmarkEnd w:id="3"/>
    <w:bookmarkEnd w:id="4"/>
    <w:p w14:paraId="44550042" w14:textId="77777777" w:rsidR="007A3D3F" w:rsidRPr="001A4507" w:rsidRDefault="007A3D3F" w:rsidP="007A3D3F">
      <w:pPr>
        <w:spacing w:line="200" w:lineRule="exact"/>
        <w:jc w:val="both"/>
        <w:rPr>
          <w:rFonts w:cs="Arial"/>
          <w:lang w:val="de-CH"/>
        </w:rPr>
      </w:pPr>
    </w:p>
    <w:bookmarkEnd w:id="1"/>
    <w:bookmarkEnd w:id="2"/>
    <w:p w14:paraId="0BF7C8C2" w14:textId="74203C74" w:rsidR="007A3D3F" w:rsidRPr="001A4507" w:rsidRDefault="007A3D3F" w:rsidP="007A3D3F">
      <w:pPr>
        <w:spacing w:line="300" w:lineRule="exact"/>
        <w:jc w:val="both"/>
        <w:rPr>
          <w:rFonts w:cs="Arial"/>
          <w:lang w:val="de-CH"/>
        </w:rPr>
      </w:pPr>
      <w:r w:rsidRPr="001A4507">
        <w:rPr>
          <w:rFonts w:cs="Arial"/>
          <w:lang w:val="de-CH"/>
        </w:rPr>
        <w:t xml:space="preserve">Zwei </w:t>
      </w:r>
      <w:r w:rsidRPr="001A4507">
        <w:rPr>
          <w:rFonts w:cs="Arial"/>
          <w:i/>
          <w:lang w:val="de-CH"/>
        </w:rPr>
        <w:t>weisse</w:t>
      </w:r>
      <w:r w:rsidRPr="001A4507">
        <w:rPr>
          <w:rFonts w:cs="Arial"/>
          <w:lang w:val="de-CH"/>
        </w:rPr>
        <w:t xml:space="preserve"> Pulver stehen im Schrank. Sie sehen gleich aus. Die Etiketten haben sic aber dummerweise von den Flaschen gelöst. Auf der einen Etikette steht </w:t>
      </w:r>
      <w:r w:rsidRPr="001A4507">
        <w:rPr>
          <w:rFonts w:cs="Arial"/>
          <w:b/>
          <w:lang w:val="de-CH"/>
        </w:rPr>
        <w:t>Glucose</w:t>
      </w:r>
      <w:r w:rsidRPr="001A4507">
        <w:rPr>
          <w:rFonts w:cs="Arial"/>
          <w:lang w:val="de-CH"/>
        </w:rPr>
        <w:t>, C</w:t>
      </w:r>
      <w:r w:rsidRPr="001A4507">
        <w:rPr>
          <w:rFonts w:cs="Arial"/>
          <w:vertAlign w:val="subscript"/>
          <w:lang w:val="de-CH"/>
        </w:rPr>
        <w:t>6</w:t>
      </w:r>
      <w:r w:rsidRPr="001A4507">
        <w:rPr>
          <w:rFonts w:cs="Arial"/>
          <w:lang w:val="de-CH"/>
        </w:rPr>
        <w:t>H</w:t>
      </w:r>
      <w:r w:rsidRPr="001A4507">
        <w:rPr>
          <w:rFonts w:cs="Arial"/>
          <w:vertAlign w:val="subscript"/>
          <w:lang w:val="de-CH"/>
        </w:rPr>
        <w:t>12</w:t>
      </w:r>
      <w:r w:rsidRPr="001A4507">
        <w:rPr>
          <w:rFonts w:cs="Arial"/>
          <w:lang w:val="de-CH"/>
        </w:rPr>
        <w:t>O</w:t>
      </w:r>
      <w:r w:rsidRPr="001A4507">
        <w:rPr>
          <w:rFonts w:cs="Arial"/>
          <w:vertAlign w:val="subscript"/>
          <w:lang w:val="de-CH"/>
        </w:rPr>
        <w:t>6</w:t>
      </w:r>
      <w:r w:rsidRPr="001A4507">
        <w:rPr>
          <w:rFonts w:cs="Arial"/>
          <w:lang w:val="de-CH"/>
        </w:rPr>
        <w:t xml:space="preserve"> (Traubenzucker, eine Molekülverbindung), auf der anderen </w:t>
      </w:r>
      <w:r w:rsidRPr="001A4507">
        <w:rPr>
          <w:rFonts w:cs="Arial"/>
          <w:b/>
          <w:lang w:val="de-CH"/>
        </w:rPr>
        <w:t>Kaliumchlorid</w:t>
      </w:r>
      <w:r w:rsidRPr="001A4507">
        <w:rPr>
          <w:rFonts w:cs="Arial"/>
          <w:lang w:val="de-CH"/>
        </w:rPr>
        <w:t xml:space="preserve"> (ein Salz, besteht aus K</w:t>
      </w:r>
      <w:r w:rsidRPr="001A4507">
        <w:rPr>
          <w:rFonts w:cs="Arial"/>
          <w:vertAlign w:val="superscript"/>
          <w:lang w:val="de-CH"/>
        </w:rPr>
        <w:t>+</w:t>
      </w:r>
      <w:r w:rsidRPr="001A4507">
        <w:rPr>
          <w:rFonts w:cs="Arial"/>
          <w:lang w:val="de-CH"/>
        </w:rPr>
        <w:t xml:space="preserve">-Ionen und </w:t>
      </w:r>
      <w:r w:rsidRPr="001A4507">
        <w:rPr>
          <w:rFonts w:ascii="Bradley Hand ITC" w:hAnsi="Bradley Hand ITC" w:cs="Arial"/>
          <w:lang w:val="de-CH"/>
        </w:rPr>
        <w:t>Cl</w:t>
      </w:r>
      <w:r w:rsidRPr="001A4507">
        <w:rPr>
          <w:rFonts w:cs="Arial"/>
          <w:vertAlign w:val="superscript"/>
          <w:lang w:val="de-CH"/>
        </w:rPr>
        <w:t>-</w:t>
      </w:r>
      <w:r w:rsidRPr="001A4507">
        <w:rPr>
          <w:rFonts w:cs="Arial"/>
          <w:lang w:val="de-CH"/>
        </w:rPr>
        <w:t xml:space="preserve">-Ionen). Ein Geschmackstest ist nicht zu empfehlen, denn das Salz ist ungesund. </w:t>
      </w:r>
    </w:p>
    <w:p w14:paraId="3A934702" w14:textId="3FF4DF25" w:rsidR="007A3D3F" w:rsidRPr="001A4507" w:rsidRDefault="008307E3" w:rsidP="007A3D3F">
      <w:pPr>
        <w:spacing w:line="120" w:lineRule="exact"/>
        <w:jc w:val="both"/>
        <w:rPr>
          <w:rFonts w:cs="Arial"/>
          <w:lang w:val="de-CH"/>
        </w:rPr>
      </w:pPr>
      <w:r w:rsidRPr="001A4507" w:rsidDel="008307E3">
        <w:rPr>
          <w:rFonts w:cs="Arial"/>
          <w:b/>
          <w:lang w:val="de-CH"/>
        </w:rPr>
        <w:t xml:space="preserve"> </w:t>
      </w:r>
    </w:p>
    <w:p w14:paraId="79B472D9" w14:textId="77777777" w:rsidR="008307E3" w:rsidRPr="00F32322" w:rsidRDefault="008307E3" w:rsidP="00F32322">
      <w:pPr>
        <w:spacing w:before="240" w:line="300" w:lineRule="exact"/>
        <w:jc w:val="both"/>
        <w:rPr>
          <w:rFonts w:cs="Arial"/>
          <w:b/>
          <w:lang w:val="de-CH"/>
        </w:rPr>
      </w:pPr>
      <w:r w:rsidRPr="00F32322">
        <w:rPr>
          <w:rFonts w:cs="Arial"/>
          <w:b/>
          <w:lang w:val="de-CH"/>
        </w:rPr>
        <w:t>Aufgabe</w:t>
      </w:r>
    </w:p>
    <w:p w14:paraId="3F17F649" w14:textId="1AA6DD81" w:rsidR="007A3D3F" w:rsidRPr="001A4507" w:rsidRDefault="007A3D3F" w:rsidP="00F32322">
      <w:pPr>
        <w:spacing w:before="120" w:line="300" w:lineRule="exact"/>
        <w:jc w:val="both"/>
        <w:rPr>
          <w:rFonts w:cs="Arial"/>
          <w:lang w:val="de-CH"/>
        </w:rPr>
      </w:pPr>
      <w:r w:rsidRPr="001A4507">
        <w:rPr>
          <w:rFonts w:cs="Arial"/>
          <w:lang w:val="de-CH"/>
        </w:rPr>
        <w:t xml:space="preserve">Identifizieren Sie die beiden weissen Pulver, indem Sie die </w:t>
      </w:r>
      <w:r w:rsidRPr="001A4507">
        <w:rPr>
          <w:rFonts w:cs="Arial"/>
          <w:i/>
          <w:lang w:val="de-CH"/>
        </w:rPr>
        <w:t>elektrische Leitfähigkeit</w:t>
      </w:r>
      <w:r w:rsidRPr="001A4507">
        <w:rPr>
          <w:rFonts w:cs="Arial"/>
          <w:lang w:val="de-CH"/>
        </w:rPr>
        <w:t xml:space="preserve"> der entsprechenden Lösungen testen.</w:t>
      </w:r>
    </w:p>
    <w:p w14:paraId="15503134" w14:textId="77777777" w:rsidR="007A3D3F" w:rsidRPr="001A4507" w:rsidRDefault="007A3D3F" w:rsidP="007A3D3F">
      <w:pPr>
        <w:spacing w:line="300" w:lineRule="exact"/>
        <w:jc w:val="both"/>
        <w:rPr>
          <w:rFonts w:cs="Arial"/>
          <w:lang w:val="de-CH"/>
        </w:rPr>
      </w:pPr>
      <w:r w:rsidRPr="001A4507">
        <w:rPr>
          <w:rFonts w:cs="Arial"/>
          <w:lang w:val="de-CH"/>
        </w:rPr>
        <w:t xml:space="preserve">Die elektrische Leitfähigkeit von geschmolzenen und in Wasser gelösten Salzen beruht auf dem Vorhandensein beweglicher Ionen: die </w:t>
      </w:r>
      <w:r w:rsidRPr="001A4507">
        <w:rPr>
          <w:rFonts w:cs="Arial"/>
          <w:i/>
          <w:lang w:val="de-CH"/>
        </w:rPr>
        <w:t>positiven</w:t>
      </w:r>
      <w:r w:rsidRPr="001A4507">
        <w:rPr>
          <w:rFonts w:cs="Arial"/>
          <w:lang w:val="de-CH"/>
        </w:rPr>
        <w:t xml:space="preserve"> Ionen (Kationen) wandern zum </w:t>
      </w:r>
      <w:r w:rsidRPr="00F32322">
        <w:rPr>
          <w:rFonts w:cs="Arial"/>
          <w:i/>
          <w:lang w:val="de-CH"/>
        </w:rPr>
        <w:t>Minuspol, der Kathode</w:t>
      </w:r>
      <w:r w:rsidRPr="001A4507">
        <w:rPr>
          <w:rFonts w:cs="Arial"/>
          <w:lang w:val="de-CH"/>
        </w:rPr>
        <w:t xml:space="preserve">. Die </w:t>
      </w:r>
      <w:r w:rsidRPr="001A4507">
        <w:rPr>
          <w:rFonts w:cs="Arial"/>
          <w:i/>
          <w:lang w:val="de-CH"/>
        </w:rPr>
        <w:t>negativen</w:t>
      </w:r>
      <w:r w:rsidRPr="001A4507">
        <w:rPr>
          <w:rFonts w:cs="Arial"/>
          <w:lang w:val="de-CH"/>
        </w:rPr>
        <w:t xml:space="preserve"> Ionen, die Anionen, wandern zum </w:t>
      </w:r>
      <w:r w:rsidRPr="00F32322">
        <w:rPr>
          <w:rFonts w:cs="Arial"/>
          <w:i/>
          <w:lang w:val="de-CH"/>
        </w:rPr>
        <w:t>Pluspol, der Anode</w:t>
      </w:r>
      <w:r w:rsidRPr="001A4507">
        <w:rPr>
          <w:rFonts w:cs="Arial"/>
          <w:lang w:val="de-CH"/>
        </w:rPr>
        <w:t xml:space="preserve">. Die Wanderung der Ionen im elektrischen Feld hat ihnen auch den Namen gegeben: </w:t>
      </w:r>
      <w:r w:rsidRPr="001A4507">
        <w:rPr>
          <w:rFonts w:cs="Arial"/>
          <w:i/>
          <w:lang w:val="de-CH"/>
        </w:rPr>
        <w:t>ion</w:t>
      </w:r>
      <w:r w:rsidRPr="001A4507">
        <w:rPr>
          <w:rFonts w:cs="Arial"/>
          <w:lang w:val="de-CH"/>
        </w:rPr>
        <w:t xml:space="preserve"> griech. = wandernd.</w:t>
      </w:r>
    </w:p>
    <w:p w14:paraId="407C53D5" w14:textId="77777777" w:rsidR="007A3D3F" w:rsidRPr="001A4507" w:rsidRDefault="007A3D3F" w:rsidP="007A3D3F">
      <w:pPr>
        <w:spacing w:line="200" w:lineRule="exact"/>
        <w:jc w:val="both"/>
        <w:rPr>
          <w:rFonts w:cs="Arial"/>
          <w:lang w:val="de-CH"/>
        </w:rPr>
      </w:pPr>
    </w:p>
    <w:p w14:paraId="415DFF1C" w14:textId="77777777" w:rsidR="007A3D3F" w:rsidRPr="001A4507" w:rsidRDefault="007A3D3F" w:rsidP="00F32322">
      <w:pPr>
        <w:spacing w:before="240" w:line="300" w:lineRule="exact"/>
        <w:jc w:val="both"/>
        <w:rPr>
          <w:rFonts w:cs="Arial"/>
          <w:b/>
          <w:lang w:val="de-CH"/>
        </w:rPr>
      </w:pPr>
      <w:r w:rsidRPr="001A4507">
        <w:rPr>
          <w:rFonts w:cs="Arial"/>
          <w:b/>
          <w:lang w:val="de-CH"/>
        </w:rPr>
        <w:t>Vorgehen:</w:t>
      </w:r>
    </w:p>
    <w:p w14:paraId="4E10A02D" w14:textId="77777777" w:rsidR="007A3D3F" w:rsidRPr="001A4507" w:rsidRDefault="007A3D3F" w:rsidP="007A3D3F">
      <w:pPr>
        <w:spacing w:line="120" w:lineRule="exact"/>
        <w:jc w:val="both"/>
        <w:rPr>
          <w:rFonts w:cs="Arial"/>
          <w:b/>
          <w:lang w:val="de-CH"/>
        </w:rPr>
      </w:pPr>
    </w:p>
    <w:p w14:paraId="6EDDB15E" w14:textId="77777777" w:rsidR="007A3D3F" w:rsidRPr="001A4507" w:rsidRDefault="007A3D3F" w:rsidP="00F32322">
      <w:pPr>
        <w:numPr>
          <w:ilvl w:val="0"/>
          <w:numId w:val="47"/>
        </w:numPr>
        <w:spacing w:line="300" w:lineRule="exact"/>
        <w:ind w:left="284" w:hanging="284"/>
        <w:jc w:val="both"/>
        <w:rPr>
          <w:rFonts w:cs="Arial"/>
          <w:lang w:val="de-CH"/>
        </w:rPr>
      </w:pPr>
      <w:r w:rsidRPr="001A4507">
        <w:rPr>
          <w:rFonts w:cs="Arial"/>
          <w:lang w:val="de-CH"/>
        </w:rPr>
        <w:t xml:space="preserve">Geben Sie in </w:t>
      </w:r>
      <w:r w:rsidRPr="001A4507">
        <w:rPr>
          <w:rFonts w:cs="Arial"/>
          <w:i/>
          <w:lang w:val="de-CH"/>
        </w:rPr>
        <w:t xml:space="preserve">drei </w:t>
      </w:r>
      <w:r w:rsidRPr="001A4507">
        <w:rPr>
          <w:rFonts w:cs="Arial"/>
          <w:lang w:val="de-CH"/>
        </w:rPr>
        <w:t xml:space="preserve">Bechergläser 50 ml deion. Wasser. Lösen Sie in einem Becherglas (beschriftet mit </w:t>
      </w:r>
      <w:r w:rsidRPr="001A4507">
        <w:rPr>
          <w:rFonts w:cs="Arial"/>
          <w:b/>
          <w:lang w:val="de-CH"/>
        </w:rPr>
        <w:t>A</w:t>
      </w:r>
      <w:r w:rsidRPr="001A4507">
        <w:rPr>
          <w:rFonts w:cs="Arial"/>
          <w:lang w:val="de-CH"/>
        </w:rPr>
        <w:t xml:space="preserve">) einen </w:t>
      </w:r>
      <w:r w:rsidRPr="001A4507">
        <w:rPr>
          <w:rFonts w:cs="Arial"/>
          <w:i/>
          <w:lang w:val="de-CH"/>
        </w:rPr>
        <w:t>halben Löffel</w:t>
      </w:r>
      <w:r w:rsidRPr="001A4507">
        <w:rPr>
          <w:rFonts w:cs="Arial"/>
          <w:lang w:val="de-CH"/>
        </w:rPr>
        <w:t xml:space="preserve"> voll vom Pulver </w:t>
      </w:r>
      <w:r w:rsidRPr="001A4507">
        <w:rPr>
          <w:rFonts w:cs="Arial"/>
          <w:b/>
          <w:lang w:val="de-CH"/>
        </w:rPr>
        <w:t>A</w:t>
      </w:r>
      <w:r w:rsidRPr="001A4507">
        <w:rPr>
          <w:rFonts w:cs="Arial"/>
          <w:lang w:val="de-CH"/>
        </w:rPr>
        <w:t xml:space="preserve">, im anderen Becherglas (beschriftet mit </w:t>
      </w:r>
      <w:r w:rsidRPr="001A4507">
        <w:rPr>
          <w:rFonts w:cs="Arial"/>
          <w:b/>
          <w:lang w:val="de-CH"/>
        </w:rPr>
        <w:t>B</w:t>
      </w:r>
      <w:r w:rsidRPr="001A4507">
        <w:rPr>
          <w:rFonts w:cs="Arial"/>
          <w:lang w:val="de-CH"/>
        </w:rPr>
        <w:t xml:space="preserve">) einen </w:t>
      </w:r>
      <w:r w:rsidRPr="001A4507">
        <w:rPr>
          <w:rFonts w:cs="Arial"/>
          <w:i/>
          <w:lang w:val="de-CH"/>
        </w:rPr>
        <w:t>halben Löffel</w:t>
      </w:r>
      <w:r w:rsidRPr="001A4507">
        <w:rPr>
          <w:rFonts w:cs="Arial"/>
          <w:lang w:val="de-CH"/>
        </w:rPr>
        <w:t xml:space="preserve"> voll vom Pulver </w:t>
      </w:r>
      <w:r w:rsidRPr="001A4507">
        <w:rPr>
          <w:rFonts w:cs="Arial"/>
          <w:b/>
          <w:lang w:val="de-CH"/>
        </w:rPr>
        <w:t>B</w:t>
      </w:r>
      <w:r w:rsidRPr="001A4507">
        <w:rPr>
          <w:rFonts w:cs="Arial"/>
          <w:lang w:val="de-CH"/>
        </w:rPr>
        <w:t>. Reinigen Sie den gebrauchten Löffel, bevor Sie ihn mit dem zweiten Stoff in Berührung bringen.</w:t>
      </w:r>
    </w:p>
    <w:p w14:paraId="49EA46E1" w14:textId="77777777" w:rsidR="007A3D3F" w:rsidRPr="001A4507" w:rsidRDefault="007A3D3F" w:rsidP="00F32322">
      <w:pPr>
        <w:spacing w:line="80" w:lineRule="exact"/>
        <w:ind w:left="284" w:hanging="284"/>
        <w:jc w:val="both"/>
        <w:rPr>
          <w:rFonts w:cs="Arial"/>
          <w:lang w:val="de-CH"/>
        </w:rPr>
      </w:pPr>
    </w:p>
    <w:p w14:paraId="3BADF696" w14:textId="77777777" w:rsidR="007A3D3F" w:rsidRPr="001A4507" w:rsidRDefault="007A3D3F" w:rsidP="00F32322">
      <w:pPr>
        <w:numPr>
          <w:ilvl w:val="0"/>
          <w:numId w:val="47"/>
        </w:numPr>
        <w:spacing w:line="300" w:lineRule="exact"/>
        <w:ind w:left="284" w:hanging="284"/>
        <w:jc w:val="both"/>
        <w:rPr>
          <w:rFonts w:cs="Arial"/>
          <w:lang w:val="de-CH"/>
        </w:rPr>
      </w:pPr>
      <w:r w:rsidRPr="001A4507">
        <w:rPr>
          <w:rFonts w:cs="Arial"/>
          <w:lang w:val="de-CH"/>
        </w:rPr>
        <w:t xml:space="preserve">Tauchen Sie die Elektroden des Leitfähigkeitsmessgeräts in den </w:t>
      </w:r>
      <w:r w:rsidRPr="001A4507">
        <w:rPr>
          <w:rFonts w:cs="Arial"/>
          <w:i/>
          <w:lang w:val="de-CH"/>
        </w:rPr>
        <w:t>ersten</w:t>
      </w:r>
      <w:r w:rsidRPr="001A4507">
        <w:rPr>
          <w:rFonts w:cs="Arial"/>
          <w:lang w:val="de-CH"/>
        </w:rPr>
        <w:t xml:space="preserve"> Becher, der nur deion. Wasser enthält. Die beiden Elektroden dürfen sich nun gegenseitig nicht berühren. Die Lampe sollte nicht brennen. Trocknen Sie die Elektroden mit einem Papiertüchlein ab.</w:t>
      </w:r>
    </w:p>
    <w:p w14:paraId="1BD9B1F6" w14:textId="77777777" w:rsidR="007A3D3F" w:rsidRPr="001A4507" w:rsidRDefault="007A3D3F" w:rsidP="00F32322">
      <w:pPr>
        <w:numPr>
          <w:ilvl w:val="0"/>
          <w:numId w:val="47"/>
        </w:numPr>
        <w:spacing w:before="120" w:line="300" w:lineRule="exact"/>
        <w:ind w:left="284" w:hanging="284"/>
        <w:jc w:val="both"/>
        <w:rPr>
          <w:rFonts w:cs="Arial"/>
          <w:lang w:val="de-CH"/>
        </w:rPr>
      </w:pPr>
      <w:r w:rsidRPr="001A4507">
        <w:rPr>
          <w:rFonts w:cs="Arial"/>
          <w:lang w:val="de-CH"/>
        </w:rPr>
        <w:t xml:space="preserve">Nun können Sie auch die Flüssigkeit im Becher </w:t>
      </w:r>
      <w:r w:rsidRPr="001A4507">
        <w:rPr>
          <w:rFonts w:cs="Arial"/>
          <w:b/>
          <w:lang w:val="de-CH"/>
        </w:rPr>
        <w:t>A</w:t>
      </w:r>
      <w:r w:rsidRPr="001A4507">
        <w:rPr>
          <w:rFonts w:cs="Arial"/>
          <w:lang w:val="de-CH"/>
        </w:rPr>
        <w:t xml:space="preserve"> und im Becher </w:t>
      </w:r>
      <w:r w:rsidRPr="001A4507">
        <w:rPr>
          <w:rFonts w:cs="Arial"/>
          <w:b/>
          <w:lang w:val="de-CH"/>
        </w:rPr>
        <w:t>B</w:t>
      </w:r>
      <w:r w:rsidRPr="001A4507">
        <w:rPr>
          <w:rFonts w:cs="Arial"/>
          <w:lang w:val="de-CH"/>
        </w:rPr>
        <w:t xml:space="preserve"> auf </w:t>
      </w:r>
      <w:r w:rsidRPr="001A4507">
        <w:rPr>
          <w:rFonts w:cs="Arial"/>
          <w:i/>
          <w:lang w:val="de-CH"/>
        </w:rPr>
        <w:t>elektrische Leitfähigkeit</w:t>
      </w:r>
      <w:r w:rsidRPr="001A4507">
        <w:rPr>
          <w:rFonts w:cs="Arial"/>
          <w:lang w:val="de-CH"/>
        </w:rPr>
        <w:t xml:space="preserve"> überprüfen. Spülen Sie die Elektroden vor jedem Wechsel mit deion. Wasser ab.</w:t>
      </w:r>
    </w:p>
    <w:p w14:paraId="098CD933" w14:textId="77777777" w:rsidR="007A3D3F" w:rsidRPr="001A4507" w:rsidRDefault="007A3D3F" w:rsidP="007A3D3F">
      <w:pPr>
        <w:spacing w:line="300" w:lineRule="exact"/>
        <w:jc w:val="both"/>
        <w:rPr>
          <w:rFonts w:cs="Arial"/>
          <w:lang w:val="de-CH"/>
        </w:rPr>
      </w:pPr>
    </w:p>
    <w:p w14:paraId="7B754128" w14:textId="77777777" w:rsidR="007A3D3F" w:rsidRPr="001A4507" w:rsidRDefault="007A3D3F" w:rsidP="00F32322">
      <w:pPr>
        <w:spacing w:before="240" w:line="300" w:lineRule="exact"/>
        <w:jc w:val="both"/>
        <w:rPr>
          <w:rFonts w:cs="Arial"/>
          <w:b/>
          <w:lang w:val="de-CH"/>
        </w:rPr>
      </w:pPr>
      <w:r w:rsidRPr="001A4507">
        <w:rPr>
          <w:rFonts w:cs="Arial"/>
          <w:b/>
          <w:lang w:val="de-CH"/>
        </w:rPr>
        <w:t>Aufräumen - Entsorgung</w:t>
      </w:r>
    </w:p>
    <w:p w14:paraId="5C518E3F" w14:textId="77777777" w:rsidR="007A3D3F" w:rsidRPr="001A4507" w:rsidRDefault="007A3D3F" w:rsidP="007A3D3F">
      <w:pPr>
        <w:spacing w:line="80" w:lineRule="exact"/>
        <w:jc w:val="both"/>
        <w:rPr>
          <w:rFonts w:cs="Arial"/>
          <w:b/>
          <w:lang w:val="de-CH"/>
        </w:rPr>
      </w:pPr>
    </w:p>
    <w:p w14:paraId="3FCAE453" w14:textId="77777777" w:rsidR="007A3D3F" w:rsidRPr="001A4507" w:rsidRDefault="007A3D3F" w:rsidP="007A3D3F">
      <w:pPr>
        <w:spacing w:line="300" w:lineRule="exact"/>
        <w:jc w:val="both"/>
        <w:rPr>
          <w:rFonts w:cs="Arial"/>
          <w:lang w:val="de-CH"/>
        </w:rPr>
      </w:pPr>
      <w:r w:rsidRPr="001A4507">
        <w:rPr>
          <w:rFonts w:cs="Arial"/>
          <w:lang w:val="de-CH"/>
        </w:rPr>
        <w:t xml:space="preserve">Leeren Sie den Inhalt der beiden Bechergläser in den </w:t>
      </w:r>
      <w:r w:rsidRPr="001A4507">
        <w:rPr>
          <w:rFonts w:cs="Arial"/>
          <w:i/>
          <w:lang w:val="de-CH"/>
        </w:rPr>
        <w:t>Ausguss</w:t>
      </w:r>
      <w:r w:rsidRPr="001A4507">
        <w:rPr>
          <w:rFonts w:cs="Arial"/>
          <w:lang w:val="de-CH"/>
        </w:rPr>
        <w:t>. Spülen Sie die Bechergläser mit deion. Wasser gründlich aus, trocknen sie mit einem Papiertüchlein und stellen sie wieder an den Arbeitsplatz zurück.</w:t>
      </w:r>
    </w:p>
    <w:p w14:paraId="65A60B08" w14:textId="77777777" w:rsidR="007A3D3F" w:rsidRPr="001A4507" w:rsidRDefault="007A3D3F" w:rsidP="007A3D3F">
      <w:pPr>
        <w:spacing w:line="300" w:lineRule="exact"/>
        <w:jc w:val="both"/>
        <w:rPr>
          <w:rFonts w:cs="Arial"/>
          <w:b/>
          <w:lang w:val="de-CH"/>
        </w:rPr>
      </w:pPr>
    </w:p>
    <w:p w14:paraId="2D7B9EB6" w14:textId="77777777" w:rsidR="0053074C" w:rsidRDefault="0053074C">
      <w:pPr>
        <w:spacing w:line="240" w:lineRule="auto"/>
        <w:rPr>
          <w:rFonts w:cs="Arial"/>
          <w:b/>
          <w:lang w:val="de-CH"/>
        </w:rPr>
      </w:pPr>
      <w:r>
        <w:rPr>
          <w:rFonts w:cs="Arial"/>
          <w:b/>
          <w:lang w:val="de-CH"/>
        </w:rPr>
        <w:br w:type="page"/>
      </w:r>
    </w:p>
    <w:p w14:paraId="5693DB35" w14:textId="77777777" w:rsidR="0053074C" w:rsidRDefault="0053074C" w:rsidP="00F32322">
      <w:pPr>
        <w:spacing w:before="240" w:line="300" w:lineRule="exact"/>
        <w:jc w:val="both"/>
        <w:rPr>
          <w:rFonts w:cs="Arial"/>
          <w:b/>
          <w:lang w:val="de-CH"/>
        </w:rPr>
      </w:pPr>
    </w:p>
    <w:p w14:paraId="6DE922DC" w14:textId="77777777" w:rsidR="00CA43B0" w:rsidRPr="001A4507" w:rsidRDefault="00CA43B0" w:rsidP="00CA43B0">
      <w:pPr>
        <w:spacing w:line="300" w:lineRule="exact"/>
        <w:jc w:val="both"/>
        <w:rPr>
          <w:rFonts w:cs="Arial"/>
          <w:b/>
          <w:lang w:val="de-CH"/>
        </w:rPr>
      </w:pPr>
      <w:bookmarkStart w:id="5" w:name="OLE_LINK65"/>
      <w:r w:rsidRPr="001A4507">
        <w:rPr>
          <w:rFonts w:cs="Arial"/>
          <w:b/>
          <w:lang w:val="de-CH"/>
        </w:rPr>
        <w:t>Auswertung</w:t>
      </w:r>
    </w:p>
    <w:p w14:paraId="23EB3534" w14:textId="77777777" w:rsidR="00CA43B0" w:rsidRPr="001A4507" w:rsidRDefault="00CA43B0" w:rsidP="00CA43B0">
      <w:pPr>
        <w:spacing w:line="80" w:lineRule="exact"/>
        <w:jc w:val="both"/>
        <w:rPr>
          <w:rFonts w:cs="Arial"/>
          <w:b/>
          <w:lang w:val="de-CH"/>
        </w:rPr>
      </w:pPr>
    </w:p>
    <w:p w14:paraId="1164D94B" w14:textId="77777777" w:rsidR="00CA43B0" w:rsidRDefault="00CA43B0" w:rsidP="00CA43B0">
      <w:pPr>
        <w:spacing w:line="300" w:lineRule="exact"/>
        <w:jc w:val="both"/>
        <w:rPr>
          <w:rFonts w:cs="Arial"/>
          <w:lang w:val="de-CH"/>
        </w:rPr>
      </w:pPr>
      <w:r w:rsidRPr="001A4507">
        <w:rPr>
          <w:rFonts w:cs="Arial"/>
          <w:lang w:val="de-CH"/>
        </w:rPr>
        <w:t xml:space="preserve">Tragen Sie in den Abbildungen unten ein, welche </w:t>
      </w:r>
      <w:r w:rsidRPr="001A4507">
        <w:rPr>
          <w:rFonts w:cs="Arial"/>
          <w:i/>
          <w:lang w:val="de-CH"/>
        </w:rPr>
        <w:t>Teilchen</w:t>
      </w:r>
      <w:r w:rsidRPr="001A4507">
        <w:rPr>
          <w:rFonts w:cs="Arial"/>
          <w:lang w:val="de-CH"/>
        </w:rPr>
        <w:t xml:space="preserve"> in Lösung </w:t>
      </w:r>
      <w:r w:rsidRPr="001A4507">
        <w:rPr>
          <w:rFonts w:cs="Arial"/>
          <w:b/>
          <w:lang w:val="de-CH"/>
        </w:rPr>
        <w:t>A</w:t>
      </w:r>
      <w:r w:rsidRPr="001A4507">
        <w:rPr>
          <w:rFonts w:cs="Arial"/>
          <w:lang w:val="de-CH"/>
        </w:rPr>
        <w:t xml:space="preserve"> und Lösung </w:t>
      </w:r>
      <w:r w:rsidRPr="001A4507">
        <w:rPr>
          <w:rFonts w:cs="Arial"/>
          <w:b/>
          <w:lang w:val="de-CH"/>
        </w:rPr>
        <w:t>B</w:t>
      </w:r>
      <w:r w:rsidRPr="001A4507">
        <w:rPr>
          <w:rFonts w:cs="Arial"/>
          <w:lang w:val="de-CH"/>
        </w:rPr>
        <w:t xml:space="preserve"> im Wasser gelöst vorliegen. Jeder Kreis ist ein gelöstes Stoffteilchen. Bezeichnen Sie diese mit den richtigen Stoffformeln.</w:t>
      </w:r>
    </w:p>
    <w:p w14:paraId="64F0DE12" w14:textId="77777777" w:rsidR="00CA43B0" w:rsidRPr="001A4507" w:rsidRDefault="00CA43B0" w:rsidP="00CA43B0">
      <w:pPr>
        <w:spacing w:line="300" w:lineRule="exact"/>
        <w:jc w:val="both"/>
        <w:rPr>
          <w:rFonts w:cs="Arial"/>
          <w:lang w:val="de-CH"/>
        </w:rPr>
      </w:pPr>
    </w:p>
    <w:p w14:paraId="078451DA" w14:textId="77777777" w:rsidR="00CA43B0" w:rsidRPr="001A4507" w:rsidRDefault="00CA43B0" w:rsidP="00CA43B0">
      <w:pPr>
        <w:jc w:val="center"/>
        <w:rPr>
          <w:rFonts w:cs="Arial"/>
          <w:lang w:val="de-CH"/>
        </w:rPr>
      </w:pPr>
      <w:r w:rsidRPr="000D352E">
        <w:rPr>
          <w:rFonts w:cs="Arial"/>
          <w:noProof/>
        </w:rPr>
        <w:drawing>
          <wp:inline distT="0" distB="0" distL="0" distR="0" wp14:anchorId="70EBC8E6" wp14:editId="2087084F">
            <wp:extent cx="3823625" cy="2476982"/>
            <wp:effectExtent l="0" t="0" r="0" b="0"/>
            <wp:docPr id="11" name="Bild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Diagramm enthält.&#10;&#10;Automatisch generierte Beschreibung"/>
                    <pic:cNvPicPr/>
                  </pic:nvPicPr>
                  <pic:blipFill>
                    <a:blip r:embed="rId14"/>
                    <a:stretch>
                      <a:fillRect/>
                    </a:stretch>
                  </pic:blipFill>
                  <pic:spPr>
                    <a:xfrm>
                      <a:off x="0" y="0"/>
                      <a:ext cx="3915293" cy="2536366"/>
                    </a:xfrm>
                    <a:prstGeom prst="rect">
                      <a:avLst/>
                    </a:prstGeom>
                  </pic:spPr>
                </pic:pic>
              </a:graphicData>
            </a:graphic>
          </wp:inline>
        </w:drawing>
      </w:r>
    </w:p>
    <w:p w14:paraId="7A44CE97" w14:textId="77777777" w:rsidR="00CA43B0" w:rsidRDefault="00CA43B0" w:rsidP="00CA43B0">
      <w:pPr>
        <w:spacing w:line="200" w:lineRule="exact"/>
        <w:jc w:val="both"/>
        <w:rPr>
          <w:rFonts w:cs="Arial"/>
          <w:lang w:val="de-CH"/>
        </w:rPr>
      </w:pPr>
    </w:p>
    <w:p w14:paraId="3CB6721D" w14:textId="77777777" w:rsidR="00CA43B0" w:rsidRPr="001A4507" w:rsidRDefault="00CA43B0" w:rsidP="00CA43B0">
      <w:pPr>
        <w:spacing w:line="200" w:lineRule="exact"/>
        <w:jc w:val="both"/>
        <w:rPr>
          <w:rFonts w:cs="Arial"/>
          <w:lang w:val="de-CH"/>
        </w:rPr>
      </w:pPr>
    </w:p>
    <w:p w14:paraId="3E4494BB" w14:textId="77777777" w:rsidR="00CA43B0" w:rsidRPr="001A4507" w:rsidRDefault="00CA43B0" w:rsidP="00CA43B0">
      <w:pPr>
        <w:spacing w:line="300" w:lineRule="exact"/>
        <w:jc w:val="both"/>
        <w:rPr>
          <w:rFonts w:cs="Arial"/>
          <w:b/>
          <w:lang w:val="de-CH"/>
        </w:rPr>
      </w:pPr>
      <w:r w:rsidRPr="001A4507">
        <w:rPr>
          <w:rFonts w:cs="Arial"/>
          <w:b/>
          <w:lang w:val="de-CH"/>
        </w:rPr>
        <w:t>Fragen:</w:t>
      </w:r>
    </w:p>
    <w:p w14:paraId="680AADBC" w14:textId="77777777" w:rsidR="00CA43B0" w:rsidRPr="001A4507" w:rsidRDefault="00CA43B0" w:rsidP="00CA43B0">
      <w:pPr>
        <w:spacing w:line="120" w:lineRule="exact"/>
        <w:jc w:val="both"/>
        <w:rPr>
          <w:rFonts w:cs="Arial"/>
          <w:lang w:val="de-CH"/>
        </w:rPr>
      </w:pPr>
    </w:p>
    <w:p w14:paraId="7CB80366" w14:textId="77777777" w:rsidR="00CA43B0" w:rsidRDefault="00CA43B0" w:rsidP="00CA43B0">
      <w:pPr>
        <w:numPr>
          <w:ilvl w:val="0"/>
          <w:numId w:val="15"/>
        </w:numPr>
        <w:spacing w:line="300" w:lineRule="exact"/>
        <w:jc w:val="both"/>
        <w:rPr>
          <w:rFonts w:cs="Arial"/>
          <w:lang w:val="de-CH"/>
        </w:rPr>
      </w:pPr>
      <w:r w:rsidRPr="001A4507">
        <w:rPr>
          <w:rFonts w:cs="Arial"/>
          <w:lang w:val="de-CH"/>
        </w:rPr>
        <w:t xml:space="preserve">Weshalb zeigt die </w:t>
      </w:r>
      <w:r w:rsidRPr="001A4507">
        <w:rPr>
          <w:rFonts w:cs="Arial"/>
          <w:i/>
          <w:lang w:val="de-CH"/>
        </w:rPr>
        <w:t>Zuckerlösung keine Leitfähigkeit</w:t>
      </w:r>
      <w:r w:rsidRPr="001A4507">
        <w:rPr>
          <w:rFonts w:cs="Arial"/>
          <w:lang w:val="de-CH"/>
        </w:rPr>
        <w:t xml:space="preserve"> für den elektrischen Strom?</w:t>
      </w:r>
    </w:p>
    <w:p w14:paraId="3A6754CB" w14:textId="77777777" w:rsidR="00CA43B0" w:rsidRDefault="00CA43B0" w:rsidP="00CA43B0">
      <w:pPr>
        <w:spacing w:line="300" w:lineRule="exact"/>
        <w:ind w:left="340"/>
        <w:jc w:val="both"/>
        <w:rPr>
          <w:rFonts w:eastAsia="Times" w:cs="Arial"/>
          <w:color w:val="FF0000"/>
        </w:rPr>
      </w:pPr>
      <w:r w:rsidRPr="00805549">
        <w:rPr>
          <w:rFonts w:eastAsia="Times" w:cs="Arial"/>
          <w:color w:val="FF0000"/>
        </w:rPr>
        <w:t xml:space="preserve">Zuckermoleküle sind ungeladene Teilchen, welche nur </w:t>
      </w:r>
      <w:r>
        <w:rPr>
          <w:rFonts w:eastAsia="Times" w:cs="Arial"/>
          <w:color w:val="FF0000"/>
        </w:rPr>
        <w:t>Elektronenpaarbindungen</w:t>
      </w:r>
      <w:r w:rsidRPr="00805549">
        <w:rPr>
          <w:rFonts w:eastAsia="Times" w:cs="Arial"/>
          <w:color w:val="FF0000"/>
        </w:rPr>
        <w:t xml:space="preserve"> </w:t>
      </w:r>
      <w:r>
        <w:rPr>
          <w:rFonts w:eastAsia="Times" w:cs="Arial"/>
          <w:color w:val="FF0000"/>
        </w:rPr>
        <w:t xml:space="preserve">aufweisen. Sie </w:t>
      </w:r>
      <w:r w:rsidRPr="00805549">
        <w:rPr>
          <w:rFonts w:eastAsia="Times" w:cs="Arial"/>
          <w:color w:val="FF0000"/>
        </w:rPr>
        <w:t>werden von den Elektroden nicht angezogen</w:t>
      </w:r>
      <w:r>
        <w:rPr>
          <w:rFonts w:eastAsia="Times" w:cs="Arial"/>
          <w:color w:val="FF0000"/>
        </w:rPr>
        <w:t xml:space="preserve"> und</w:t>
      </w:r>
      <w:r w:rsidRPr="00805549">
        <w:rPr>
          <w:rFonts w:eastAsia="Times" w:cs="Arial"/>
          <w:color w:val="FF0000"/>
        </w:rPr>
        <w:t xml:space="preserve"> können Elektronen weder aufnehmen noch abgeben.</w:t>
      </w:r>
    </w:p>
    <w:p w14:paraId="292CC996" w14:textId="77777777" w:rsidR="00CA43B0" w:rsidRPr="00805549" w:rsidRDefault="00CA43B0" w:rsidP="00CA43B0">
      <w:pPr>
        <w:spacing w:line="300" w:lineRule="exact"/>
        <w:ind w:left="340"/>
        <w:jc w:val="both"/>
        <w:rPr>
          <w:rFonts w:cs="Arial"/>
          <w:color w:val="FF0000"/>
          <w:lang w:val="de-CH"/>
        </w:rPr>
      </w:pPr>
    </w:p>
    <w:p w14:paraId="363E512A" w14:textId="77777777" w:rsidR="00CA43B0" w:rsidRDefault="00CA43B0" w:rsidP="00CA43B0">
      <w:pPr>
        <w:spacing w:line="300" w:lineRule="exact"/>
        <w:jc w:val="both"/>
        <w:rPr>
          <w:rFonts w:cs="Arial"/>
          <w:lang w:val="de-CH"/>
        </w:rPr>
      </w:pPr>
    </w:p>
    <w:p w14:paraId="0FBC91A7" w14:textId="77777777" w:rsidR="00CA43B0" w:rsidRPr="001A4507" w:rsidRDefault="00CA43B0" w:rsidP="00CA43B0">
      <w:pPr>
        <w:spacing w:line="300" w:lineRule="exact"/>
        <w:jc w:val="both"/>
        <w:rPr>
          <w:rFonts w:cs="Arial"/>
          <w:lang w:val="de-CH"/>
        </w:rPr>
      </w:pPr>
    </w:p>
    <w:p w14:paraId="502C5B87" w14:textId="77777777" w:rsidR="00CA43B0" w:rsidRDefault="00CA43B0" w:rsidP="00CA43B0">
      <w:pPr>
        <w:numPr>
          <w:ilvl w:val="0"/>
          <w:numId w:val="15"/>
        </w:numPr>
        <w:spacing w:line="300" w:lineRule="exact"/>
        <w:jc w:val="both"/>
        <w:rPr>
          <w:rFonts w:cs="Arial"/>
          <w:lang w:val="de-CH"/>
        </w:rPr>
      </w:pPr>
      <w:r w:rsidRPr="001A4507">
        <w:rPr>
          <w:rFonts w:cs="Arial"/>
          <w:lang w:val="de-CH"/>
        </w:rPr>
        <w:t xml:space="preserve">Was ist zwingend nötig, damit </w:t>
      </w:r>
      <w:r>
        <w:rPr>
          <w:rFonts w:cs="Arial"/>
          <w:lang w:val="de-CH"/>
        </w:rPr>
        <w:t>ein Stoff</w:t>
      </w:r>
      <w:r w:rsidRPr="001A4507">
        <w:rPr>
          <w:rFonts w:cs="Arial"/>
          <w:lang w:val="de-CH"/>
        </w:rPr>
        <w:t xml:space="preserve"> den elektrischen Strom leiten kann?</w:t>
      </w:r>
    </w:p>
    <w:p w14:paraId="50C03C28" w14:textId="77777777" w:rsidR="00CA43B0" w:rsidRDefault="00CA43B0" w:rsidP="00CA43B0">
      <w:pPr>
        <w:spacing w:line="300" w:lineRule="exact"/>
        <w:ind w:left="340"/>
        <w:jc w:val="both"/>
        <w:rPr>
          <w:rFonts w:cs="Arial"/>
          <w:lang w:val="de-CH"/>
        </w:rPr>
      </w:pPr>
      <w:r>
        <w:rPr>
          <w:rFonts w:cs="Arial"/>
          <w:lang w:val="de-CH"/>
        </w:rPr>
        <w:t>Ein Stoff (oder eine Lösung) ist dann elektrisch leitfähig, wenn geladene Teilchen vorhanden sind, die sich frei bewegen können.</w:t>
      </w:r>
    </w:p>
    <w:p w14:paraId="79D0BCDE" w14:textId="77777777" w:rsidR="00CA43B0" w:rsidRPr="001A4507" w:rsidRDefault="00CA43B0" w:rsidP="00CA43B0">
      <w:pPr>
        <w:spacing w:line="300" w:lineRule="exact"/>
        <w:jc w:val="both"/>
        <w:rPr>
          <w:rFonts w:cs="Arial"/>
          <w:lang w:val="de-CH"/>
        </w:rPr>
      </w:pPr>
    </w:p>
    <w:p w14:paraId="57EA97E5" w14:textId="77777777" w:rsidR="00CA43B0" w:rsidRDefault="00CA43B0" w:rsidP="00CA43B0">
      <w:pPr>
        <w:spacing w:line="300" w:lineRule="exact"/>
        <w:ind w:left="340"/>
        <w:jc w:val="both"/>
        <w:rPr>
          <w:rFonts w:cs="Arial"/>
          <w:lang w:val="de-CH"/>
        </w:rPr>
      </w:pPr>
      <w:r>
        <w:rPr>
          <w:rFonts w:cs="Arial"/>
          <w:lang w:val="de-CH"/>
        </w:rPr>
        <w:t xml:space="preserve">Beschreiben Sie für eine Lösung, die den elektrischen Strom leitet, die Vorgänge an der Anode und der Kathode. </w:t>
      </w:r>
    </w:p>
    <w:p w14:paraId="5DD200C9" w14:textId="77777777" w:rsidR="00CA43B0" w:rsidRPr="001A4507" w:rsidRDefault="00CA43B0" w:rsidP="00CA43B0">
      <w:pPr>
        <w:spacing w:line="300" w:lineRule="exact"/>
        <w:ind w:left="340"/>
        <w:jc w:val="both"/>
        <w:rPr>
          <w:rFonts w:cs="Arial"/>
          <w:lang w:val="de-CH"/>
        </w:rPr>
      </w:pPr>
    </w:p>
    <w:p w14:paraId="5C74FBA1" w14:textId="77777777" w:rsidR="00CA43B0" w:rsidRPr="00805549" w:rsidRDefault="00CA43B0" w:rsidP="00CA43B0">
      <w:pPr>
        <w:tabs>
          <w:tab w:val="left" w:pos="-709"/>
        </w:tabs>
        <w:spacing w:line="300" w:lineRule="exact"/>
        <w:ind w:left="426"/>
        <w:jc w:val="both"/>
        <w:rPr>
          <w:rFonts w:eastAsia="Times" w:cs="Arial"/>
          <w:i/>
          <w:color w:val="FF0000"/>
        </w:rPr>
      </w:pPr>
      <w:r w:rsidRPr="00805549">
        <w:rPr>
          <w:rFonts w:eastAsia="Times" w:cs="Arial"/>
          <w:b/>
          <w:color w:val="FF0000"/>
        </w:rPr>
        <w:t>Anode:</w:t>
      </w:r>
      <w:r w:rsidRPr="00805549">
        <w:rPr>
          <w:rFonts w:eastAsia="Times" w:cs="Arial"/>
          <w:color w:val="FF0000"/>
        </w:rPr>
        <w:tab/>
      </w:r>
      <w:r w:rsidRPr="00805549">
        <w:rPr>
          <w:rFonts w:eastAsia="Times" w:cs="Arial"/>
          <w:i/>
          <w:color w:val="FF0000"/>
        </w:rPr>
        <w:t>Anionen, Chlorid-Ionen werden angezogen und geben ihr Elektron ab. Dabei wandeln sie sich in Chlor-Atome um. Je zwei Chlor-Atome vereinigen sich zu Chlor-Molekülen</w:t>
      </w:r>
      <w:r w:rsidRPr="00805549">
        <w:rPr>
          <w:rFonts w:eastAsia="Times" w:cs="Arial"/>
          <w:color w:val="FF0000"/>
        </w:rPr>
        <w:t xml:space="preserve"> (</w:t>
      </w:r>
      <w:r w:rsidRPr="00805549">
        <w:rPr>
          <w:rFonts w:eastAsia="Times" w:cs="Arial"/>
          <w:color w:val="FF0000"/>
          <w:sz w:val="28"/>
        </w:rPr>
        <w:t>Cl</w:t>
      </w:r>
      <w:r w:rsidRPr="00805549">
        <w:rPr>
          <w:rFonts w:eastAsia="Times" w:cs="Arial"/>
          <w:color w:val="FF0000"/>
          <w:sz w:val="24"/>
          <w:vertAlign w:val="subscript"/>
        </w:rPr>
        <w:t>2</w:t>
      </w:r>
      <w:r w:rsidRPr="00805549">
        <w:rPr>
          <w:rFonts w:eastAsia="Times" w:cs="Arial"/>
          <w:color w:val="FF0000"/>
        </w:rPr>
        <w:t>)</w:t>
      </w:r>
      <w:r w:rsidRPr="00805549">
        <w:rPr>
          <w:rFonts w:eastAsia="Times" w:cs="Arial"/>
          <w:i/>
          <w:color w:val="FF0000"/>
        </w:rPr>
        <w:t>.</w:t>
      </w:r>
    </w:p>
    <w:p w14:paraId="0EE63CD0" w14:textId="77777777" w:rsidR="00CA43B0" w:rsidRPr="00805549" w:rsidRDefault="00CA43B0" w:rsidP="00CA43B0">
      <w:pPr>
        <w:tabs>
          <w:tab w:val="left" w:pos="-709"/>
        </w:tabs>
        <w:spacing w:line="200" w:lineRule="exact"/>
        <w:ind w:left="426"/>
        <w:jc w:val="both"/>
        <w:rPr>
          <w:rFonts w:eastAsia="Times" w:cs="Arial"/>
          <w:color w:val="FF0000"/>
        </w:rPr>
      </w:pPr>
    </w:p>
    <w:p w14:paraId="31B7AB90" w14:textId="77777777" w:rsidR="00CA43B0" w:rsidRPr="00805549" w:rsidRDefault="00CA43B0" w:rsidP="00CA43B0">
      <w:pPr>
        <w:tabs>
          <w:tab w:val="left" w:pos="-709"/>
        </w:tabs>
        <w:spacing w:line="300" w:lineRule="exact"/>
        <w:ind w:left="426"/>
        <w:jc w:val="both"/>
        <w:rPr>
          <w:rFonts w:eastAsia="Times" w:cs="Arial"/>
          <w:i/>
          <w:color w:val="FF0000"/>
        </w:rPr>
      </w:pPr>
      <w:r w:rsidRPr="00805549">
        <w:rPr>
          <w:rFonts w:eastAsia="Times" w:cs="Arial"/>
          <w:b/>
          <w:color w:val="FF0000"/>
        </w:rPr>
        <w:t>Kathode:</w:t>
      </w:r>
      <w:r w:rsidRPr="00805549">
        <w:rPr>
          <w:rFonts w:eastAsia="Times" w:cs="Arial"/>
          <w:color w:val="FF0000"/>
        </w:rPr>
        <w:tab/>
      </w:r>
      <w:r w:rsidRPr="00805549">
        <w:rPr>
          <w:rFonts w:eastAsia="Times" w:cs="Arial"/>
          <w:i/>
          <w:color w:val="FF0000"/>
        </w:rPr>
        <w:t>Kationen, Kalium-Ionen, werden angezogen und nehmen an der Anode je ein Elektron auf. Sie wandeln sich dabei um in Kalium-Atome.</w:t>
      </w:r>
    </w:p>
    <w:p w14:paraId="6E3D8F66" w14:textId="77777777" w:rsidR="00CA43B0" w:rsidRPr="00CA43B0" w:rsidRDefault="00CA43B0" w:rsidP="00CA43B0">
      <w:pPr>
        <w:spacing w:line="240" w:lineRule="auto"/>
        <w:rPr>
          <w:b/>
          <w:outline/>
          <w:color w:val="000000"/>
          <w:szCs w:val="22"/>
          <w:lang w:val="de-CH"/>
          <w14:textOutline w14:w="9525" w14:cap="flat" w14:cmpd="sng" w14:algn="ctr">
            <w14:solidFill>
              <w14:srgbClr w14:val="000000"/>
            </w14:solidFill>
            <w14:prstDash w14:val="solid"/>
            <w14:round/>
          </w14:textOutline>
          <w14:textFill>
            <w14:noFill/>
          </w14:textFill>
        </w:rPr>
      </w:pPr>
      <w:r w:rsidRPr="00CA43B0">
        <w:rPr>
          <w:outline/>
          <w:color w:val="000000"/>
          <w:lang w:val="de-CH"/>
          <w14:textOutline w14:w="9525" w14:cap="flat" w14:cmpd="sng" w14:algn="ctr">
            <w14:solidFill>
              <w14:srgbClr w14:val="000000"/>
            </w14:solidFill>
            <w14:prstDash w14:val="solid"/>
            <w14:round/>
          </w14:textOutline>
          <w14:textFill>
            <w14:noFill/>
          </w14:textFill>
        </w:rPr>
        <w:br w:type="page"/>
      </w:r>
    </w:p>
    <w:p w14:paraId="4AB31EF6" w14:textId="77777777" w:rsidR="00CA43B0" w:rsidRPr="00CA43B0" w:rsidRDefault="00CA43B0" w:rsidP="00CA43B0">
      <w:pPr>
        <w:pStyle w:val="Titel4"/>
        <w:rPr>
          <w:outline/>
          <w:color w:val="000000"/>
          <w:lang w:val="de-CH"/>
          <w14:textOutline w14:w="9525" w14:cap="flat" w14:cmpd="sng" w14:algn="ctr">
            <w14:solidFill>
              <w14:srgbClr w14:val="000000"/>
            </w14:solidFill>
            <w14:prstDash w14:val="solid"/>
            <w14:round/>
          </w14:textOutline>
          <w14:textFill>
            <w14:noFill/>
          </w14:textFill>
        </w:rPr>
      </w:pPr>
    </w:p>
    <w:p w14:paraId="54B79437" w14:textId="77777777" w:rsidR="00CA43B0" w:rsidRPr="00F62872" w:rsidRDefault="00CA43B0" w:rsidP="00CA43B0">
      <w:pPr>
        <w:pStyle w:val="Titel4"/>
        <w:spacing w:before="120"/>
        <w:rPr>
          <w:sz w:val="24"/>
          <w:szCs w:val="24"/>
          <w:lang w:val="de-CH"/>
        </w:rPr>
      </w:pPr>
      <w:r>
        <w:rPr>
          <w:sz w:val="24"/>
          <w:szCs w:val="24"/>
          <w:lang w:val="de-CH"/>
        </w:rPr>
        <w:t>Posten B</w:t>
      </w:r>
      <w:r w:rsidRPr="00F62872">
        <w:rPr>
          <w:sz w:val="24"/>
          <w:szCs w:val="24"/>
          <w:lang w:val="de-CH"/>
        </w:rPr>
        <w:t xml:space="preserve"> </w:t>
      </w:r>
      <w:r>
        <w:rPr>
          <w:sz w:val="24"/>
          <w:szCs w:val="24"/>
          <w:lang w:val="de-CH"/>
        </w:rPr>
        <w:t>–</w:t>
      </w:r>
      <w:r w:rsidRPr="00F62872">
        <w:rPr>
          <w:sz w:val="24"/>
          <w:szCs w:val="24"/>
          <w:lang w:val="de-CH"/>
        </w:rPr>
        <w:t xml:space="preserve"> </w:t>
      </w:r>
      <w:r>
        <w:rPr>
          <w:sz w:val="24"/>
          <w:szCs w:val="24"/>
          <w:lang w:val="de-CH"/>
        </w:rPr>
        <w:t>Zwei Eisensalze</w:t>
      </w:r>
      <w:r w:rsidRPr="00F62872">
        <w:rPr>
          <w:sz w:val="24"/>
          <w:szCs w:val="24"/>
          <w:lang w:val="de-CH"/>
        </w:rPr>
        <w:t xml:space="preserve"> </w:t>
      </w:r>
    </w:p>
    <w:p w14:paraId="21BDDB72" w14:textId="77777777" w:rsidR="00CA43B0" w:rsidRPr="001A4507" w:rsidRDefault="00CA43B0" w:rsidP="00CA43B0">
      <w:pPr>
        <w:spacing w:line="200" w:lineRule="exact"/>
        <w:jc w:val="both"/>
        <w:rPr>
          <w:rFonts w:cs="Arial"/>
          <w:lang w:val="de-CH"/>
        </w:rPr>
      </w:pPr>
    </w:p>
    <w:p w14:paraId="0B98799C" w14:textId="77777777" w:rsidR="00CA43B0" w:rsidRPr="001A4507" w:rsidRDefault="00CA43B0" w:rsidP="00CA43B0">
      <w:pPr>
        <w:spacing w:line="200" w:lineRule="exact"/>
        <w:jc w:val="both"/>
        <w:rPr>
          <w:rFonts w:cs="Arial"/>
          <w:b/>
          <w:lang w:val="de-CH"/>
        </w:rPr>
      </w:pPr>
    </w:p>
    <w:p w14:paraId="737E1D4D" w14:textId="77777777" w:rsidR="00CA43B0" w:rsidRPr="001A4507" w:rsidRDefault="00CA43B0" w:rsidP="00CA43B0">
      <w:pPr>
        <w:spacing w:line="300" w:lineRule="exact"/>
        <w:jc w:val="both"/>
        <w:rPr>
          <w:rFonts w:cs="Arial"/>
          <w:lang w:val="de-CH"/>
        </w:rPr>
      </w:pPr>
      <w:r w:rsidRPr="001A4507">
        <w:rPr>
          <w:rFonts w:cs="Arial"/>
          <w:i/>
          <w:lang w:val="de-CH"/>
        </w:rPr>
        <w:t>Eisen</w:t>
      </w:r>
      <w:r w:rsidRPr="001A4507">
        <w:rPr>
          <w:rFonts w:cs="Arial"/>
          <w:lang w:val="de-CH"/>
        </w:rPr>
        <w:t xml:space="preserve"> bildet mit </w:t>
      </w:r>
      <w:r w:rsidRPr="001A4507">
        <w:rPr>
          <w:rFonts w:cs="Arial"/>
          <w:i/>
          <w:lang w:val="de-CH"/>
        </w:rPr>
        <w:t>Halogenen</w:t>
      </w:r>
      <w:r w:rsidRPr="001A4507">
        <w:rPr>
          <w:rFonts w:cs="Arial"/>
          <w:lang w:val="de-CH"/>
        </w:rPr>
        <w:t xml:space="preserve">, </w:t>
      </w:r>
      <w:r w:rsidRPr="001A4507">
        <w:rPr>
          <w:rFonts w:cs="Arial"/>
          <w:i/>
          <w:lang w:val="de-CH"/>
        </w:rPr>
        <w:t>Sauerstoff</w:t>
      </w:r>
      <w:r w:rsidRPr="001A4507">
        <w:rPr>
          <w:rFonts w:cs="Arial"/>
          <w:lang w:val="de-CH"/>
        </w:rPr>
        <w:t xml:space="preserve"> und auch mit </w:t>
      </w:r>
      <w:r w:rsidRPr="001A4507">
        <w:rPr>
          <w:rFonts w:cs="Arial"/>
          <w:i/>
          <w:lang w:val="de-CH"/>
        </w:rPr>
        <w:t>Sulfat</w:t>
      </w:r>
      <w:r w:rsidRPr="001A4507">
        <w:rPr>
          <w:rFonts w:cs="Arial"/>
          <w:lang w:val="de-CH"/>
        </w:rPr>
        <w:t xml:space="preserve"> farbige Salze. Diese Salze unterscheiden sich nicht nur in ihrer Farbe sondern auch in ihrer Löslichkeit in Wasser. Sie können für zwei Beispiele selbst herausfinden, wie es darum steht.</w:t>
      </w:r>
    </w:p>
    <w:p w14:paraId="483705B0" w14:textId="77777777" w:rsidR="00CA43B0" w:rsidRDefault="00CA43B0" w:rsidP="00CA43B0">
      <w:pPr>
        <w:spacing w:line="300" w:lineRule="exact"/>
        <w:ind w:left="2268" w:hanging="2268"/>
        <w:jc w:val="both"/>
        <w:rPr>
          <w:rFonts w:cs="Arial"/>
          <w:b/>
          <w:lang w:val="de-CH"/>
        </w:rPr>
      </w:pPr>
    </w:p>
    <w:p w14:paraId="01E20E61" w14:textId="77777777" w:rsidR="00CA43B0" w:rsidRPr="001A4507" w:rsidRDefault="00CA43B0" w:rsidP="00CA43B0">
      <w:pPr>
        <w:spacing w:line="300" w:lineRule="exact"/>
        <w:ind w:left="2268" w:hanging="2268"/>
        <w:jc w:val="both"/>
        <w:rPr>
          <w:rFonts w:cs="Arial"/>
          <w:b/>
          <w:lang w:val="de-CH"/>
        </w:rPr>
      </w:pPr>
      <w:r w:rsidRPr="001A4507">
        <w:rPr>
          <w:rFonts w:cs="Arial"/>
          <w:b/>
          <w:lang w:val="de-CH"/>
        </w:rPr>
        <w:t>Sicherheit:</w:t>
      </w:r>
      <w:r w:rsidRPr="001A4507">
        <w:rPr>
          <w:rFonts w:cs="Arial"/>
          <w:lang w:val="de-CH"/>
        </w:rPr>
        <w:tab/>
      </w:r>
      <w:r w:rsidRPr="001A4507">
        <w:rPr>
          <w:rFonts w:cs="Arial"/>
          <w:lang w:val="de-CH"/>
        </w:rPr>
        <w:tab/>
        <w:t xml:space="preserve">In Wasser gelöste Eisen(III)-Ionen erzeugen eine </w:t>
      </w:r>
      <w:r w:rsidRPr="001A4507">
        <w:rPr>
          <w:rFonts w:cs="Arial"/>
          <w:i/>
          <w:lang w:val="de-CH"/>
        </w:rPr>
        <w:t>saure</w:t>
      </w:r>
      <w:r w:rsidRPr="001A4507">
        <w:rPr>
          <w:rFonts w:cs="Arial"/>
          <w:lang w:val="de-CH"/>
        </w:rPr>
        <w:t xml:space="preserve"> Lösung. Deshalb </w:t>
      </w:r>
      <w:r w:rsidRPr="001A4507">
        <w:rPr>
          <w:rFonts w:cs="Arial"/>
          <w:b/>
          <w:i/>
          <w:lang w:val="de-CH"/>
        </w:rPr>
        <w:t>Augen</w:t>
      </w:r>
      <w:r w:rsidRPr="001A4507">
        <w:rPr>
          <w:rFonts w:cs="Arial"/>
          <w:lang w:val="de-CH"/>
        </w:rPr>
        <w:t xml:space="preserve"> schützen.</w:t>
      </w:r>
    </w:p>
    <w:p w14:paraId="584E3FC2" w14:textId="77777777" w:rsidR="00CA43B0" w:rsidRPr="001A4507" w:rsidRDefault="00CA43B0" w:rsidP="00CA43B0">
      <w:pPr>
        <w:spacing w:line="200" w:lineRule="exact"/>
        <w:jc w:val="both"/>
        <w:rPr>
          <w:rFonts w:cs="Arial"/>
          <w:b/>
          <w:lang w:val="de-CH"/>
        </w:rPr>
      </w:pPr>
    </w:p>
    <w:p w14:paraId="4CF0C8E0" w14:textId="77777777" w:rsidR="00CA43B0" w:rsidRPr="001A4507" w:rsidRDefault="00CA43B0" w:rsidP="00CA43B0">
      <w:pPr>
        <w:spacing w:line="300" w:lineRule="exact"/>
        <w:jc w:val="both"/>
        <w:rPr>
          <w:rFonts w:cs="Arial"/>
          <w:lang w:val="de-CH"/>
        </w:rPr>
      </w:pPr>
      <w:r w:rsidRPr="001A4507">
        <w:rPr>
          <w:rFonts w:cs="Arial"/>
          <w:b/>
          <w:lang w:val="de-CH"/>
        </w:rPr>
        <w:t xml:space="preserve">Chemikalien: </w:t>
      </w:r>
      <w:r w:rsidRPr="001A4507">
        <w:rPr>
          <w:rFonts w:cs="Arial"/>
          <w:b/>
          <w:lang w:val="de-CH"/>
        </w:rPr>
        <w:tab/>
      </w:r>
      <w:r w:rsidRPr="001A4507">
        <w:rPr>
          <w:rFonts w:cs="Arial"/>
          <w:b/>
          <w:lang w:val="de-CH"/>
        </w:rPr>
        <w:tab/>
      </w:r>
      <w:r w:rsidRPr="001A4507">
        <w:rPr>
          <w:rFonts w:cs="Arial"/>
          <w:lang w:val="de-CH"/>
        </w:rPr>
        <w:t>Eisen (III)-chlorid, Eisen(III)-oxid</w:t>
      </w:r>
    </w:p>
    <w:p w14:paraId="4C570A39" w14:textId="77777777" w:rsidR="00CA43B0" w:rsidRDefault="00CA43B0" w:rsidP="00CA43B0">
      <w:pPr>
        <w:spacing w:line="200" w:lineRule="exact"/>
        <w:jc w:val="both"/>
        <w:rPr>
          <w:rFonts w:cs="Arial"/>
          <w:lang w:val="de-CH"/>
        </w:rPr>
      </w:pPr>
    </w:p>
    <w:p w14:paraId="4230062C" w14:textId="77777777" w:rsidR="00CA43B0" w:rsidRDefault="00CA43B0" w:rsidP="00CA43B0">
      <w:pPr>
        <w:spacing w:line="200" w:lineRule="exact"/>
        <w:jc w:val="both"/>
        <w:rPr>
          <w:rFonts w:cs="Arial"/>
          <w:lang w:val="de-CH"/>
        </w:rPr>
      </w:pPr>
    </w:p>
    <w:p w14:paraId="47699B2D" w14:textId="77777777" w:rsidR="00CA43B0" w:rsidRPr="001A4507" w:rsidRDefault="00CA43B0" w:rsidP="00CA43B0">
      <w:pPr>
        <w:spacing w:line="200" w:lineRule="exact"/>
        <w:jc w:val="both"/>
        <w:rPr>
          <w:rFonts w:cs="Arial"/>
          <w:lang w:val="de-CH"/>
        </w:rPr>
      </w:pPr>
    </w:p>
    <w:p w14:paraId="3972FB58" w14:textId="77777777" w:rsidR="00CA43B0" w:rsidRPr="001A4507" w:rsidRDefault="00CA43B0" w:rsidP="00CA43B0">
      <w:pPr>
        <w:spacing w:line="300" w:lineRule="exact"/>
        <w:jc w:val="both"/>
        <w:rPr>
          <w:rFonts w:cs="Arial"/>
          <w:b/>
          <w:lang w:val="de-CH"/>
        </w:rPr>
      </w:pPr>
      <w:r w:rsidRPr="001A4507">
        <w:rPr>
          <w:rFonts w:cs="Arial"/>
          <w:b/>
          <w:lang w:val="de-CH"/>
        </w:rPr>
        <w:t>Vorgehen</w:t>
      </w:r>
    </w:p>
    <w:p w14:paraId="0B212B53" w14:textId="77777777" w:rsidR="00CA43B0" w:rsidRPr="001A4507" w:rsidRDefault="00CA43B0" w:rsidP="00CA43B0">
      <w:pPr>
        <w:spacing w:line="120" w:lineRule="exact"/>
        <w:jc w:val="both"/>
        <w:rPr>
          <w:rFonts w:cs="Arial"/>
          <w:lang w:val="de-CH"/>
        </w:rPr>
      </w:pPr>
    </w:p>
    <w:p w14:paraId="1287C627" w14:textId="77777777" w:rsidR="00CA43B0" w:rsidRPr="001A4507" w:rsidRDefault="00CA43B0" w:rsidP="00CA43B0">
      <w:pPr>
        <w:numPr>
          <w:ilvl w:val="0"/>
          <w:numId w:val="48"/>
        </w:numPr>
        <w:spacing w:line="300" w:lineRule="exact"/>
        <w:ind w:left="360"/>
        <w:jc w:val="both"/>
        <w:rPr>
          <w:rFonts w:cs="Arial"/>
          <w:lang w:val="de-CH"/>
        </w:rPr>
      </w:pPr>
      <w:r w:rsidRPr="001A4507">
        <w:rPr>
          <w:rFonts w:cs="Arial"/>
          <w:lang w:val="de-CH"/>
        </w:rPr>
        <w:t xml:space="preserve">Füllen Sie die </w:t>
      </w:r>
      <w:r w:rsidRPr="001A4507">
        <w:rPr>
          <w:rFonts w:cs="Arial"/>
          <w:i/>
          <w:lang w:val="de-CH"/>
        </w:rPr>
        <w:t>zwei Reagenzgläser</w:t>
      </w:r>
      <w:r w:rsidRPr="001A4507">
        <w:rPr>
          <w:rFonts w:cs="Arial"/>
          <w:lang w:val="de-CH"/>
        </w:rPr>
        <w:t xml:space="preserve"> (RG) 1/3 voll mit deion. Wasser.</w:t>
      </w:r>
    </w:p>
    <w:p w14:paraId="7DC98614" w14:textId="77777777" w:rsidR="00CA43B0" w:rsidRPr="001A4507" w:rsidRDefault="00CA43B0" w:rsidP="00CA43B0">
      <w:pPr>
        <w:spacing w:line="80" w:lineRule="exact"/>
        <w:jc w:val="both"/>
        <w:rPr>
          <w:rFonts w:cs="Arial"/>
          <w:lang w:val="de-CH"/>
        </w:rPr>
      </w:pPr>
    </w:p>
    <w:p w14:paraId="3729AB25" w14:textId="77777777" w:rsidR="00CA43B0" w:rsidRPr="001A4507" w:rsidRDefault="00CA43B0" w:rsidP="00CA43B0">
      <w:pPr>
        <w:numPr>
          <w:ilvl w:val="0"/>
          <w:numId w:val="48"/>
        </w:numPr>
        <w:spacing w:line="300" w:lineRule="exact"/>
        <w:ind w:left="360"/>
        <w:jc w:val="both"/>
        <w:rPr>
          <w:rFonts w:cs="Arial"/>
          <w:lang w:val="de-CH"/>
        </w:rPr>
      </w:pPr>
      <w:r w:rsidRPr="001A4507">
        <w:rPr>
          <w:rFonts w:cs="Arial"/>
          <w:lang w:val="de-CH"/>
        </w:rPr>
        <w:t xml:space="preserve">Geben Sie in die beiden RG‘s von je einem Salz ganz </w:t>
      </w:r>
      <w:r w:rsidRPr="001A4507">
        <w:rPr>
          <w:rFonts w:cs="Arial"/>
          <w:b/>
          <w:lang w:val="de-CH"/>
        </w:rPr>
        <w:t>wenige Kristalle (</w:t>
      </w:r>
      <w:r w:rsidRPr="001A4507">
        <w:rPr>
          <w:rFonts w:cs="Arial"/>
          <w:lang w:val="de-CH"/>
        </w:rPr>
        <w:t>die</w:t>
      </w:r>
      <w:r w:rsidRPr="001A4507">
        <w:rPr>
          <w:rFonts w:cs="Arial"/>
          <w:b/>
          <w:lang w:val="de-CH"/>
        </w:rPr>
        <w:t xml:space="preserve"> kleinstmögliche</w:t>
      </w:r>
      <w:r w:rsidRPr="001A4507">
        <w:rPr>
          <w:rFonts w:cs="Arial"/>
          <w:lang w:val="de-CH"/>
        </w:rPr>
        <w:t xml:space="preserve"> Menge). Falls sich diese lösen, geben Sie noch etwas mehr hinzu.</w:t>
      </w:r>
    </w:p>
    <w:p w14:paraId="54978A46" w14:textId="77777777" w:rsidR="00CA43B0" w:rsidRPr="001A4507" w:rsidRDefault="00CA43B0" w:rsidP="00CA43B0">
      <w:pPr>
        <w:spacing w:line="80" w:lineRule="exact"/>
        <w:jc w:val="both"/>
        <w:rPr>
          <w:rFonts w:cs="Arial"/>
          <w:lang w:val="de-CH"/>
        </w:rPr>
      </w:pPr>
    </w:p>
    <w:p w14:paraId="54A0857B" w14:textId="77777777" w:rsidR="00CA43B0" w:rsidRPr="001A4507" w:rsidRDefault="00CA43B0" w:rsidP="00CA43B0">
      <w:pPr>
        <w:numPr>
          <w:ilvl w:val="0"/>
          <w:numId w:val="48"/>
        </w:numPr>
        <w:spacing w:line="300" w:lineRule="exact"/>
        <w:ind w:left="360"/>
        <w:jc w:val="both"/>
        <w:rPr>
          <w:rFonts w:cs="Arial"/>
          <w:lang w:val="de-CH"/>
        </w:rPr>
      </w:pPr>
      <w:r w:rsidRPr="001A4507">
        <w:rPr>
          <w:rFonts w:cs="Arial"/>
          <w:lang w:val="de-CH"/>
        </w:rPr>
        <w:t xml:space="preserve">Wie unterscheidet man, ob sich ein Stoff löst oder nicht? </w:t>
      </w: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p>
    <w:p w14:paraId="2D2DA8A9" w14:textId="77777777" w:rsidR="00CA43B0" w:rsidRPr="0049259F" w:rsidRDefault="00CA43B0" w:rsidP="00CA43B0">
      <w:pPr>
        <w:pStyle w:val="Listenabsatz"/>
        <w:numPr>
          <w:ilvl w:val="0"/>
          <w:numId w:val="48"/>
        </w:numPr>
      </w:pPr>
      <w:r w:rsidRPr="0049259F">
        <w:t xml:space="preserve">Wenn die Flüssigkeit </w:t>
      </w:r>
      <w:r w:rsidRPr="0049259F">
        <w:rPr>
          <w:i/>
        </w:rPr>
        <w:t>transparent</w:t>
      </w:r>
      <w:r w:rsidRPr="0049259F">
        <w:t xml:space="preserve"> wird, dann handelt es sich um eine </w:t>
      </w:r>
      <w:r w:rsidRPr="0049259F">
        <w:rPr>
          <w:i/>
        </w:rPr>
        <w:t>Lösung</w:t>
      </w:r>
      <w:r w:rsidRPr="0049259F">
        <w:t xml:space="preserve">.      Bleibt die Flüssigkeit </w:t>
      </w:r>
      <w:r w:rsidRPr="0049259F">
        <w:rPr>
          <w:i/>
        </w:rPr>
        <w:t>trüb</w:t>
      </w:r>
      <w:r w:rsidRPr="0049259F">
        <w:t xml:space="preserve">, so handelt es sich um eine </w:t>
      </w:r>
      <w:r w:rsidRPr="0049259F">
        <w:rPr>
          <w:i/>
        </w:rPr>
        <w:t>Suspension</w:t>
      </w:r>
      <w:r w:rsidRPr="0049259F">
        <w:t xml:space="preserve">: </w:t>
      </w:r>
    </w:p>
    <w:p w14:paraId="4BAC213A" w14:textId="77777777" w:rsidR="00CA43B0" w:rsidRPr="0049259F" w:rsidRDefault="00CA43B0" w:rsidP="00CA43B0">
      <w:pPr>
        <w:pStyle w:val="Listenabsatz"/>
        <w:numPr>
          <w:ilvl w:val="0"/>
          <w:numId w:val="48"/>
        </w:numPr>
      </w:pPr>
      <w:r w:rsidRPr="0049259F">
        <w:t>ungelöste Feststoffpartikel sind in der Flüssigkeit verteilt.</w:t>
      </w:r>
    </w:p>
    <w:p w14:paraId="25839300" w14:textId="77777777" w:rsidR="00CA43B0" w:rsidRPr="001A4507" w:rsidRDefault="00CA43B0" w:rsidP="00CA43B0">
      <w:pPr>
        <w:spacing w:line="300" w:lineRule="exact"/>
        <w:jc w:val="both"/>
        <w:rPr>
          <w:rFonts w:cs="Arial"/>
          <w:lang w:val="de-CH"/>
        </w:rPr>
      </w:pPr>
    </w:p>
    <w:p w14:paraId="43AB342D" w14:textId="77777777" w:rsidR="00CA43B0" w:rsidRPr="001A4507" w:rsidRDefault="00CA43B0" w:rsidP="00CA43B0">
      <w:pPr>
        <w:spacing w:line="300" w:lineRule="exact"/>
        <w:jc w:val="both"/>
        <w:rPr>
          <w:rFonts w:cs="Arial"/>
          <w:b/>
          <w:lang w:val="de-CH"/>
        </w:rPr>
      </w:pPr>
      <w:r w:rsidRPr="001A4507">
        <w:rPr>
          <w:rFonts w:cs="Arial"/>
          <w:b/>
          <w:lang w:val="de-CH"/>
        </w:rPr>
        <w:t>Entsorgung</w:t>
      </w:r>
    </w:p>
    <w:p w14:paraId="19FD7FA3" w14:textId="77777777" w:rsidR="00CA43B0" w:rsidRPr="001A4507" w:rsidRDefault="00CA43B0" w:rsidP="00CA43B0">
      <w:pPr>
        <w:spacing w:line="120" w:lineRule="exact"/>
        <w:jc w:val="both"/>
        <w:rPr>
          <w:rFonts w:cs="Arial"/>
          <w:b/>
          <w:lang w:val="de-CH"/>
        </w:rPr>
      </w:pPr>
    </w:p>
    <w:p w14:paraId="2D164929" w14:textId="77777777" w:rsidR="00CA43B0" w:rsidRPr="001A4507" w:rsidRDefault="00CA43B0" w:rsidP="00CA43B0">
      <w:pPr>
        <w:spacing w:line="300" w:lineRule="exact"/>
        <w:jc w:val="both"/>
        <w:rPr>
          <w:rFonts w:cs="Arial"/>
          <w:lang w:val="de-CH"/>
        </w:rPr>
      </w:pPr>
      <w:r w:rsidRPr="001A4507">
        <w:rPr>
          <w:rFonts w:cs="Arial"/>
          <w:lang w:val="de-CH"/>
        </w:rPr>
        <w:t xml:space="preserve">Leeren Sie den Inhalt der RG‘s in den </w:t>
      </w:r>
      <w:r w:rsidRPr="001A4507">
        <w:rPr>
          <w:rFonts w:cs="Arial"/>
          <w:i/>
          <w:lang w:val="de-CH"/>
        </w:rPr>
        <w:t>Ausguss</w:t>
      </w:r>
      <w:r w:rsidRPr="001A4507">
        <w:rPr>
          <w:rFonts w:cs="Arial"/>
          <w:lang w:val="de-CH"/>
        </w:rPr>
        <w:t xml:space="preserve"> und legen Sie die leeren RG‘s in die bereitgestellten Wagen.</w:t>
      </w:r>
    </w:p>
    <w:p w14:paraId="4B018588" w14:textId="77777777" w:rsidR="00CA43B0" w:rsidRDefault="00CA43B0" w:rsidP="00CA43B0">
      <w:pPr>
        <w:spacing w:line="300" w:lineRule="exact"/>
        <w:jc w:val="both"/>
        <w:rPr>
          <w:rFonts w:cs="Arial"/>
          <w:b/>
          <w:lang w:val="de-CH"/>
        </w:rPr>
      </w:pPr>
    </w:p>
    <w:p w14:paraId="146C91DE" w14:textId="77777777" w:rsidR="00CA43B0" w:rsidRDefault="00CA43B0" w:rsidP="00CA43B0">
      <w:pPr>
        <w:spacing w:line="300" w:lineRule="exact"/>
        <w:jc w:val="both"/>
        <w:rPr>
          <w:rFonts w:cs="Arial"/>
          <w:b/>
          <w:lang w:val="de-CH"/>
        </w:rPr>
      </w:pPr>
    </w:p>
    <w:p w14:paraId="2424B4DC" w14:textId="77777777" w:rsidR="00CA43B0" w:rsidRDefault="00CA43B0" w:rsidP="00CA43B0">
      <w:pPr>
        <w:spacing w:line="300" w:lineRule="exact"/>
        <w:jc w:val="both"/>
        <w:rPr>
          <w:rFonts w:cs="Arial"/>
          <w:b/>
          <w:lang w:val="de-CH"/>
        </w:rPr>
      </w:pPr>
    </w:p>
    <w:p w14:paraId="2F3B3324" w14:textId="77777777" w:rsidR="00CA43B0" w:rsidRPr="001A4507" w:rsidRDefault="00CA43B0" w:rsidP="00CA43B0">
      <w:pPr>
        <w:spacing w:line="300" w:lineRule="exact"/>
        <w:jc w:val="both"/>
        <w:rPr>
          <w:rFonts w:cs="Arial"/>
          <w:b/>
          <w:lang w:val="de-CH"/>
        </w:rPr>
      </w:pPr>
      <w:r w:rsidRPr="001A4507">
        <w:rPr>
          <w:rFonts w:cs="Arial"/>
          <w:b/>
          <w:lang w:val="de-CH"/>
        </w:rPr>
        <w:t>Auswertung</w:t>
      </w:r>
    </w:p>
    <w:p w14:paraId="0D25B00B" w14:textId="77777777" w:rsidR="00CA43B0" w:rsidRPr="001A4507" w:rsidRDefault="00CA43B0" w:rsidP="00CA43B0">
      <w:pPr>
        <w:spacing w:line="120" w:lineRule="exact"/>
        <w:jc w:val="both"/>
        <w:rPr>
          <w:rFonts w:cs="Arial"/>
          <w:b/>
          <w:lang w:val="de-CH"/>
        </w:rPr>
      </w:pPr>
    </w:p>
    <w:p w14:paraId="79DF3FCE" w14:textId="77777777" w:rsidR="00CA43B0" w:rsidRPr="001A4507" w:rsidRDefault="00CA43B0" w:rsidP="00CA43B0">
      <w:pPr>
        <w:numPr>
          <w:ilvl w:val="0"/>
          <w:numId w:val="9"/>
        </w:numPr>
        <w:tabs>
          <w:tab w:val="num" w:pos="360"/>
        </w:tabs>
        <w:spacing w:line="300" w:lineRule="exact"/>
        <w:ind w:left="340" w:hanging="340"/>
        <w:jc w:val="both"/>
        <w:rPr>
          <w:rFonts w:cs="Arial"/>
          <w:lang w:val="de-CH"/>
        </w:rPr>
      </w:pPr>
      <w:r w:rsidRPr="001A4507">
        <w:rPr>
          <w:rFonts w:cs="Arial"/>
          <w:lang w:val="de-CH"/>
        </w:rPr>
        <w:t xml:space="preserve">Wie beurteilen Sie die </w:t>
      </w:r>
      <w:r w:rsidRPr="001A4507">
        <w:rPr>
          <w:rFonts w:cs="Arial"/>
          <w:i/>
          <w:lang w:val="de-CH"/>
        </w:rPr>
        <w:t>Löslichkeit</w:t>
      </w:r>
      <w:r w:rsidRPr="001A4507">
        <w:rPr>
          <w:rFonts w:cs="Arial"/>
          <w:lang w:val="de-CH"/>
        </w:rPr>
        <w:t xml:space="preserve"> der beiden Eisensalze?</w:t>
      </w:r>
    </w:p>
    <w:p w14:paraId="049FA951" w14:textId="77777777" w:rsidR="00CA43B0" w:rsidRPr="00805549" w:rsidRDefault="00CA43B0" w:rsidP="00CA43B0">
      <w:pPr>
        <w:spacing w:line="300" w:lineRule="exact"/>
        <w:ind w:left="360"/>
        <w:jc w:val="both"/>
        <w:rPr>
          <w:rFonts w:eastAsia="Times" w:cs="Arial"/>
          <w:i/>
          <w:color w:val="FF0000"/>
        </w:rPr>
      </w:pPr>
      <w:r w:rsidRPr="00805549">
        <w:rPr>
          <w:rFonts w:eastAsia="Times" w:cs="Arial"/>
          <w:i/>
          <w:color w:val="FF0000"/>
        </w:rPr>
        <w:t>Eisen (III)-chlorid ist löslich</w:t>
      </w:r>
    </w:p>
    <w:p w14:paraId="7C2F360E" w14:textId="77777777" w:rsidR="00CA43B0" w:rsidRPr="00805549" w:rsidRDefault="00CA43B0" w:rsidP="00CA43B0">
      <w:pPr>
        <w:spacing w:line="300" w:lineRule="exact"/>
        <w:ind w:left="360"/>
        <w:jc w:val="both"/>
        <w:rPr>
          <w:rFonts w:eastAsia="Times" w:cs="Arial"/>
          <w:i/>
          <w:color w:val="FF0000"/>
        </w:rPr>
      </w:pPr>
      <w:r w:rsidRPr="00805549">
        <w:rPr>
          <w:rFonts w:eastAsia="Times" w:cs="Arial"/>
          <w:i/>
          <w:color w:val="FF0000"/>
        </w:rPr>
        <w:t>Eisen(III)-oxid ist unlöslich</w:t>
      </w:r>
    </w:p>
    <w:p w14:paraId="3A39A8AE" w14:textId="77777777" w:rsidR="00CA43B0" w:rsidRPr="001A4507" w:rsidRDefault="00CA43B0" w:rsidP="00CA43B0">
      <w:pPr>
        <w:spacing w:line="300" w:lineRule="exact"/>
        <w:jc w:val="both"/>
        <w:rPr>
          <w:rFonts w:cs="Arial"/>
          <w:lang w:val="de-CH"/>
        </w:rPr>
      </w:pPr>
    </w:p>
    <w:p w14:paraId="5108DCC6" w14:textId="77777777" w:rsidR="00CA43B0" w:rsidRPr="001A4507" w:rsidRDefault="00CA43B0" w:rsidP="00CA43B0">
      <w:pPr>
        <w:numPr>
          <w:ilvl w:val="0"/>
          <w:numId w:val="9"/>
        </w:numPr>
        <w:tabs>
          <w:tab w:val="num" w:pos="360"/>
        </w:tabs>
        <w:spacing w:line="300" w:lineRule="exact"/>
        <w:ind w:left="340" w:hanging="340"/>
        <w:jc w:val="both"/>
        <w:rPr>
          <w:rFonts w:cs="Arial"/>
          <w:lang w:val="de-CH"/>
        </w:rPr>
      </w:pPr>
      <w:r w:rsidRPr="001A4507">
        <w:rPr>
          <w:rFonts w:cs="Arial"/>
          <w:lang w:val="de-CH"/>
        </w:rPr>
        <w:t xml:space="preserve">Wie lauten die </w:t>
      </w:r>
      <w:r w:rsidRPr="001A4507">
        <w:rPr>
          <w:rFonts w:cs="Arial"/>
          <w:i/>
          <w:lang w:val="de-CH"/>
        </w:rPr>
        <w:t>Verhältnisformeln</w:t>
      </w:r>
      <w:r w:rsidRPr="001A4507">
        <w:rPr>
          <w:rFonts w:cs="Arial"/>
          <w:lang w:val="de-CH"/>
        </w:rPr>
        <w:t xml:space="preserve"> für die beiden Salze?</w:t>
      </w:r>
    </w:p>
    <w:p w14:paraId="5C0A6F4B" w14:textId="77777777" w:rsidR="00CA43B0" w:rsidRPr="001A4507" w:rsidRDefault="00CA43B0" w:rsidP="00CA43B0">
      <w:pPr>
        <w:spacing w:line="200" w:lineRule="exact"/>
        <w:jc w:val="both"/>
        <w:rPr>
          <w:rFonts w:cs="Arial"/>
          <w:lang w:val="de-CH"/>
        </w:rPr>
      </w:pPr>
    </w:p>
    <w:p w14:paraId="175C8882" w14:textId="77777777" w:rsidR="00CA43B0" w:rsidRPr="001A4507" w:rsidRDefault="00CA43B0" w:rsidP="00CA43B0">
      <w:pPr>
        <w:spacing w:line="300" w:lineRule="exact"/>
        <w:ind w:firstLine="567"/>
        <w:jc w:val="both"/>
        <w:rPr>
          <w:rFonts w:cs="Arial"/>
          <w:lang w:val="de-CH"/>
        </w:rPr>
      </w:pPr>
      <w:r w:rsidRPr="001A4507">
        <w:rPr>
          <w:rFonts w:cs="Arial"/>
          <w:lang w:val="de-CH"/>
        </w:rPr>
        <w:t>Eisen (III)-chlorid:</w:t>
      </w:r>
      <w:r>
        <w:rPr>
          <w:rFonts w:cs="Arial"/>
          <w:lang w:val="de-CH"/>
        </w:rPr>
        <w:tab/>
      </w:r>
      <w:r>
        <w:rPr>
          <w:rFonts w:cs="Arial"/>
          <w:lang w:val="de-CH"/>
        </w:rPr>
        <w:tab/>
      </w:r>
      <w:r w:rsidRPr="00805549">
        <w:rPr>
          <w:rFonts w:eastAsia="Times" w:cs="Arial"/>
          <w:b/>
          <w:i/>
          <w:color w:val="FF0000"/>
        </w:rPr>
        <w:t>Fe</w:t>
      </w:r>
      <w:r w:rsidRPr="00421D72">
        <w:rPr>
          <w:rFonts w:ascii="PMN Caecilia LT 75 Bold" w:eastAsia="Times" w:hAnsi="PMN Caecilia LT 75 Bold" w:cs="Adobe Hebrew"/>
          <w:b/>
          <w:i/>
          <w:color w:val="FF0000"/>
          <w:szCs w:val="22"/>
        </w:rPr>
        <w:t>Cl</w:t>
      </w:r>
      <w:r w:rsidRPr="00805549">
        <w:rPr>
          <w:rFonts w:eastAsia="Times" w:cs="Arial"/>
          <w:b/>
          <w:i/>
          <w:color w:val="FF0000"/>
          <w:vertAlign w:val="subscript"/>
        </w:rPr>
        <w:t>3</w:t>
      </w:r>
    </w:p>
    <w:p w14:paraId="53EDAB28" w14:textId="77777777" w:rsidR="00CA43B0" w:rsidRPr="001A4507" w:rsidRDefault="00CA43B0" w:rsidP="00CA43B0">
      <w:pPr>
        <w:spacing w:line="200" w:lineRule="exact"/>
        <w:ind w:firstLine="567"/>
        <w:jc w:val="both"/>
        <w:rPr>
          <w:rFonts w:cs="Arial"/>
          <w:lang w:val="de-CH"/>
        </w:rPr>
      </w:pPr>
    </w:p>
    <w:p w14:paraId="5FCC05C1" w14:textId="77777777" w:rsidR="00CA43B0" w:rsidRPr="00805549" w:rsidRDefault="00CA43B0" w:rsidP="00CA43B0">
      <w:pPr>
        <w:spacing w:line="300" w:lineRule="exact"/>
        <w:ind w:firstLine="567"/>
        <w:jc w:val="both"/>
        <w:rPr>
          <w:rFonts w:cs="Arial"/>
          <w:lang w:val="de-CH"/>
        </w:rPr>
      </w:pPr>
      <w:r w:rsidRPr="001A4507">
        <w:rPr>
          <w:rFonts w:cs="Arial"/>
          <w:lang w:val="de-CH"/>
        </w:rPr>
        <w:t>Eisen(III)-oxid:</w:t>
      </w:r>
      <w:r>
        <w:rPr>
          <w:rFonts w:cs="Arial"/>
          <w:lang w:val="de-CH"/>
        </w:rPr>
        <w:tab/>
      </w:r>
      <w:r>
        <w:rPr>
          <w:rFonts w:cs="Arial"/>
          <w:lang w:val="de-CH"/>
        </w:rPr>
        <w:tab/>
      </w:r>
      <w:r w:rsidRPr="00805549">
        <w:rPr>
          <w:rFonts w:eastAsia="Times" w:cs="Arial"/>
          <w:b/>
          <w:i/>
          <w:color w:val="FF0000"/>
        </w:rPr>
        <w:t>Fe</w:t>
      </w:r>
      <w:r w:rsidRPr="00805549">
        <w:rPr>
          <w:rFonts w:eastAsia="Times" w:cs="Arial"/>
          <w:b/>
          <w:i/>
          <w:color w:val="FF0000"/>
          <w:vertAlign w:val="subscript"/>
        </w:rPr>
        <w:t>2</w:t>
      </w:r>
      <w:r w:rsidRPr="00805549">
        <w:rPr>
          <w:rFonts w:eastAsia="Times" w:cs="Arial"/>
          <w:b/>
          <w:i/>
          <w:color w:val="FF0000"/>
        </w:rPr>
        <w:t>O</w:t>
      </w:r>
      <w:r w:rsidRPr="00805549">
        <w:rPr>
          <w:rFonts w:eastAsia="Times" w:cs="Arial"/>
          <w:b/>
          <w:i/>
          <w:color w:val="FF0000"/>
          <w:vertAlign w:val="subscript"/>
        </w:rPr>
        <w:t>3</w:t>
      </w:r>
    </w:p>
    <w:p w14:paraId="3105B05B" w14:textId="77777777" w:rsidR="00CA43B0" w:rsidRDefault="00CA43B0" w:rsidP="00CA43B0">
      <w:pPr>
        <w:spacing w:line="300" w:lineRule="exact"/>
        <w:jc w:val="both"/>
        <w:rPr>
          <w:rFonts w:cs="Arial"/>
          <w:lang w:val="de-CH"/>
        </w:rPr>
      </w:pPr>
    </w:p>
    <w:p w14:paraId="424B5479" w14:textId="77777777" w:rsidR="00CA43B0" w:rsidRDefault="00CA43B0" w:rsidP="00CA43B0">
      <w:pPr>
        <w:spacing w:line="300" w:lineRule="exact"/>
        <w:jc w:val="both"/>
        <w:rPr>
          <w:rFonts w:cs="Arial"/>
          <w:lang w:val="de-CH"/>
        </w:rPr>
      </w:pPr>
    </w:p>
    <w:p w14:paraId="5EF46F63" w14:textId="77777777" w:rsidR="00CA43B0" w:rsidRDefault="00CA43B0" w:rsidP="00CA43B0">
      <w:pPr>
        <w:spacing w:line="300" w:lineRule="exact"/>
        <w:jc w:val="both"/>
        <w:rPr>
          <w:rFonts w:cs="Arial"/>
          <w:lang w:val="de-CH"/>
        </w:rPr>
      </w:pPr>
    </w:p>
    <w:p w14:paraId="6262031A" w14:textId="77777777" w:rsidR="00CA43B0" w:rsidRDefault="00CA43B0" w:rsidP="00CA43B0">
      <w:pPr>
        <w:spacing w:line="300" w:lineRule="exact"/>
        <w:jc w:val="both"/>
        <w:rPr>
          <w:rFonts w:cs="Arial"/>
          <w:lang w:val="de-CH"/>
        </w:rPr>
      </w:pPr>
    </w:p>
    <w:p w14:paraId="651DE9FD" w14:textId="77777777" w:rsidR="00CA43B0" w:rsidRPr="001A4507" w:rsidRDefault="00CA43B0" w:rsidP="00CA43B0">
      <w:pPr>
        <w:spacing w:line="300" w:lineRule="exact"/>
        <w:jc w:val="both"/>
        <w:rPr>
          <w:rFonts w:cs="Arial"/>
          <w:lang w:val="de-CH"/>
        </w:rPr>
      </w:pPr>
    </w:p>
    <w:p w14:paraId="47A67E2E" w14:textId="77777777" w:rsidR="00CA43B0" w:rsidRDefault="00CA43B0" w:rsidP="00CA43B0">
      <w:pPr>
        <w:numPr>
          <w:ilvl w:val="0"/>
          <w:numId w:val="9"/>
        </w:numPr>
        <w:tabs>
          <w:tab w:val="num" w:pos="360"/>
        </w:tabs>
        <w:spacing w:line="300" w:lineRule="exact"/>
        <w:ind w:left="340" w:hanging="340"/>
        <w:jc w:val="both"/>
        <w:rPr>
          <w:rFonts w:cs="Arial"/>
          <w:lang w:val="de-CH"/>
        </w:rPr>
      </w:pPr>
      <w:bookmarkStart w:id="6" w:name="OLE_LINK145"/>
      <w:r w:rsidRPr="001A4507">
        <w:rPr>
          <w:rFonts w:cs="Arial"/>
          <w:lang w:val="de-CH"/>
        </w:rPr>
        <w:t>Die Löslichkeit (</w:t>
      </w:r>
      <w:r>
        <w:rPr>
          <w:rFonts w:cs="Arial"/>
          <w:lang w:val="de-CH"/>
        </w:rPr>
        <w:t>wie</w:t>
      </w:r>
      <w:r w:rsidRPr="001A4507">
        <w:rPr>
          <w:rFonts w:cs="Arial"/>
          <w:lang w:val="de-CH"/>
        </w:rPr>
        <w:t xml:space="preserve"> auch die Schmelztemperatur</w:t>
      </w:r>
      <w:r>
        <w:rPr>
          <w:rFonts w:cs="Arial"/>
          <w:lang w:val="de-CH"/>
        </w:rPr>
        <w:t xml:space="preserve"> und die Härte</w:t>
      </w:r>
      <w:r w:rsidRPr="001A4507">
        <w:rPr>
          <w:rFonts w:cs="Arial"/>
          <w:lang w:val="de-CH"/>
        </w:rPr>
        <w:t xml:space="preserve">) von Salzen </w:t>
      </w:r>
      <w:r>
        <w:rPr>
          <w:rFonts w:cs="Arial"/>
          <w:lang w:val="de-CH"/>
        </w:rPr>
        <w:t>hängt unter anderem von der</w:t>
      </w:r>
      <w:r w:rsidRPr="001A4507">
        <w:rPr>
          <w:rFonts w:cs="Arial"/>
          <w:lang w:val="de-CH"/>
        </w:rPr>
        <w:t xml:space="preserve"> Gitterenergie E</w:t>
      </w:r>
      <w:r w:rsidRPr="001A4507">
        <w:rPr>
          <w:rFonts w:cs="Arial"/>
          <w:vertAlign w:val="subscript"/>
          <w:lang w:val="de-CH"/>
        </w:rPr>
        <w:t>G</w:t>
      </w:r>
      <w:r>
        <w:rPr>
          <w:rFonts w:cs="Arial"/>
          <w:vertAlign w:val="subscript"/>
          <w:lang w:val="de-CH"/>
        </w:rPr>
        <w:t xml:space="preserve"> </w:t>
      </w:r>
      <w:r>
        <w:rPr>
          <w:rFonts w:cs="Arial"/>
          <w:lang w:val="de-CH"/>
        </w:rPr>
        <w:t>ab.</w:t>
      </w:r>
      <w:r w:rsidRPr="001A4507">
        <w:rPr>
          <w:rFonts w:cs="Arial"/>
          <w:lang w:val="de-CH"/>
        </w:rPr>
        <w:t xml:space="preserve"> Die Gitterenergie wiederum hängt ab von</w:t>
      </w:r>
      <w:r>
        <w:rPr>
          <w:rFonts w:cs="Arial"/>
          <w:lang w:val="de-CH"/>
        </w:rPr>
        <w:t xml:space="preserve"> der Coulombkraft, mit der sich die Ionen gegenseitig anziehen:</w:t>
      </w:r>
    </w:p>
    <w:p w14:paraId="59437A6F" w14:textId="77777777" w:rsidR="00CA43B0" w:rsidRDefault="00CA43B0" w:rsidP="00CA43B0">
      <w:pPr>
        <w:spacing w:line="300" w:lineRule="exact"/>
        <w:ind w:left="340"/>
        <w:jc w:val="center"/>
        <w:rPr>
          <w:rFonts w:cs="Arial"/>
          <w:lang w:val="de-CH"/>
        </w:rPr>
      </w:pPr>
      <w:r>
        <w:rPr>
          <w:rFonts w:cs="Arial"/>
          <w:lang w:val="de-CH"/>
        </w:rPr>
        <w:br/>
      </w:r>
      <w:r w:rsidRPr="00CD424B">
        <w:rPr>
          <w:b/>
        </w:rPr>
        <w:t xml:space="preserve">F </w:t>
      </w:r>
      <w:r>
        <w:rPr>
          <w:rFonts w:ascii="Apple Symbols" w:hAnsi="Apple Symbols" w:cs="Apple Symbols"/>
          <w:b/>
        </w:rPr>
        <w:t>∾</w:t>
      </w:r>
      <w:r w:rsidRPr="00CD424B">
        <w:t xml:space="preserve"> </w:t>
      </w:r>
      <w:r w:rsidRPr="0049259F">
        <w:rPr>
          <w:noProof/>
          <w:position w:val="-22"/>
        </w:rPr>
        <w:drawing>
          <wp:inline distT="0" distB="0" distL="0" distR="0" wp14:anchorId="77566FC6" wp14:editId="4A0AFE28">
            <wp:extent cx="381000" cy="4318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431800"/>
                    </a:xfrm>
                    <a:prstGeom prst="rect">
                      <a:avLst/>
                    </a:prstGeom>
                    <a:noFill/>
                    <a:ln>
                      <a:noFill/>
                    </a:ln>
                  </pic:spPr>
                </pic:pic>
              </a:graphicData>
            </a:graphic>
          </wp:inline>
        </w:drawing>
      </w:r>
      <w:r>
        <w:rPr>
          <w:rFonts w:cs="Arial"/>
          <w:lang w:val="de-CH"/>
        </w:rPr>
        <w:br/>
      </w:r>
    </w:p>
    <w:p w14:paraId="0CBCD85B" w14:textId="77777777" w:rsidR="00CA43B0" w:rsidRDefault="00CA43B0" w:rsidP="00CA43B0">
      <w:pPr>
        <w:spacing w:line="300" w:lineRule="exact"/>
        <w:ind w:left="340"/>
      </w:pPr>
      <w:bookmarkStart w:id="7" w:name="OLE_LINK144"/>
      <w:r>
        <w:t>Die Ladungen Q</w:t>
      </w:r>
      <w:r w:rsidRPr="0049259F">
        <w:rPr>
          <w:vertAlign w:val="subscript"/>
        </w:rPr>
        <w:t>1</w:t>
      </w:r>
      <w:r>
        <w:t xml:space="preserve"> und Q</w:t>
      </w:r>
      <w:r w:rsidRPr="0049259F">
        <w:rPr>
          <w:vertAlign w:val="subscript"/>
        </w:rPr>
        <w:t>2</w:t>
      </w:r>
      <w:r>
        <w:t xml:space="preserve">  entsprechen im Ionengitter den Ionenladungen, der Abstand r entspricht der Summer der Ionenradien.</w:t>
      </w:r>
    </w:p>
    <w:p w14:paraId="43C4E157" w14:textId="77777777" w:rsidR="00CA43B0" w:rsidRPr="0049259F" w:rsidRDefault="00CA43B0" w:rsidP="00CA43B0">
      <w:pPr>
        <w:spacing w:line="300" w:lineRule="exact"/>
        <w:ind w:left="340"/>
        <w:rPr>
          <w:rFonts w:cs="Arial"/>
          <w:noProof/>
          <w:color w:val="000000"/>
        </w:rPr>
      </w:pPr>
      <w:r>
        <w:rPr>
          <w:noProof/>
          <w:sz w:val="16"/>
          <w:szCs w:val="16"/>
        </w:rPr>
        <w:drawing>
          <wp:anchor distT="0" distB="0" distL="114300" distR="114300" simplePos="0" relativeHeight="251717120" behindDoc="0" locked="0" layoutInCell="1" allowOverlap="1" wp14:anchorId="22C52EDB" wp14:editId="01A357BC">
            <wp:simplePos x="0" y="0"/>
            <wp:positionH relativeFrom="column">
              <wp:posOffset>32144</wp:posOffset>
            </wp:positionH>
            <wp:positionV relativeFrom="paragraph">
              <wp:posOffset>184457</wp:posOffset>
            </wp:positionV>
            <wp:extent cx="5502166" cy="3141541"/>
            <wp:effectExtent l="0" t="0" r="0" b="0"/>
            <wp:wrapNone/>
            <wp:docPr id="61" name="Grafik 6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Diagramm enthält.&#10;&#10;Automatisch generierte Beschreibung"/>
                    <pic:cNvPicPr/>
                  </pic:nvPicPr>
                  <pic:blipFill>
                    <a:blip r:embed="rId16"/>
                    <a:stretch>
                      <a:fillRect/>
                    </a:stretch>
                  </pic:blipFill>
                  <pic:spPr>
                    <a:xfrm>
                      <a:off x="0" y="0"/>
                      <a:ext cx="5502166" cy="3141541"/>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softHyphen/>
      </w:r>
      <w:r>
        <w:rPr>
          <w:noProof/>
          <w:sz w:val="16"/>
          <w:szCs w:val="16"/>
        </w:rPr>
        <w:softHyphen/>
      </w:r>
    </w:p>
    <w:p w14:paraId="7305AEFA" w14:textId="77777777" w:rsidR="00CA43B0" w:rsidRPr="001A4507" w:rsidRDefault="00CA43B0" w:rsidP="00CA43B0">
      <w:pPr>
        <w:ind w:left="284"/>
        <w:jc w:val="center"/>
        <w:rPr>
          <w:rFonts w:cs="Arial"/>
          <w:lang w:val="de-CH"/>
        </w:rPr>
      </w:pPr>
    </w:p>
    <w:p w14:paraId="3C16ADFF" w14:textId="77777777" w:rsidR="00CA43B0" w:rsidRDefault="00CA43B0" w:rsidP="00CA43B0">
      <w:pPr>
        <w:tabs>
          <w:tab w:val="left" w:pos="993"/>
        </w:tabs>
        <w:spacing w:line="300" w:lineRule="exact"/>
        <w:ind w:left="284"/>
        <w:jc w:val="both"/>
        <w:rPr>
          <w:rFonts w:cs="Arial"/>
          <w:i/>
          <w:lang w:val="de-CH"/>
        </w:rPr>
      </w:pPr>
    </w:p>
    <w:p w14:paraId="4D1DEF2B" w14:textId="77777777" w:rsidR="00CA43B0" w:rsidRDefault="00CA43B0" w:rsidP="00CA43B0">
      <w:pPr>
        <w:tabs>
          <w:tab w:val="left" w:pos="993"/>
        </w:tabs>
        <w:spacing w:line="300" w:lineRule="exact"/>
        <w:ind w:left="284"/>
        <w:rPr>
          <w:rFonts w:cs="Arial"/>
          <w:lang w:val="de-CH"/>
        </w:rPr>
      </w:pPr>
    </w:p>
    <w:p w14:paraId="106D352B" w14:textId="77777777" w:rsidR="00CA43B0" w:rsidRDefault="00CA43B0" w:rsidP="00CA43B0">
      <w:pPr>
        <w:tabs>
          <w:tab w:val="left" w:pos="993"/>
        </w:tabs>
        <w:spacing w:line="300" w:lineRule="exact"/>
        <w:ind w:left="284"/>
        <w:rPr>
          <w:rFonts w:cs="Arial"/>
          <w:lang w:val="de-CH"/>
        </w:rPr>
      </w:pPr>
    </w:p>
    <w:p w14:paraId="489D5F5A" w14:textId="77777777" w:rsidR="00CA43B0" w:rsidRDefault="00CA43B0" w:rsidP="00CA43B0">
      <w:pPr>
        <w:tabs>
          <w:tab w:val="left" w:pos="993"/>
        </w:tabs>
        <w:spacing w:line="300" w:lineRule="exact"/>
        <w:ind w:left="284"/>
        <w:rPr>
          <w:rFonts w:cs="Arial"/>
          <w:lang w:val="de-CH"/>
        </w:rPr>
      </w:pPr>
    </w:p>
    <w:p w14:paraId="585FEA64" w14:textId="77777777" w:rsidR="00CA43B0" w:rsidRDefault="00CA43B0" w:rsidP="00CA43B0">
      <w:pPr>
        <w:tabs>
          <w:tab w:val="left" w:pos="993"/>
        </w:tabs>
        <w:spacing w:line="300" w:lineRule="exact"/>
        <w:ind w:left="284"/>
        <w:rPr>
          <w:rFonts w:cs="Arial"/>
          <w:lang w:val="de-CH"/>
        </w:rPr>
      </w:pPr>
    </w:p>
    <w:p w14:paraId="72AFF157" w14:textId="77777777" w:rsidR="00CA43B0" w:rsidRDefault="00CA43B0" w:rsidP="00CA43B0">
      <w:pPr>
        <w:tabs>
          <w:tab w:val="left" w:pos="993"/>
        </w:tabs>
        <w:spacing w:line="300" w:lineRule="exact"/>
        <w:ind w:left="284"/>
        <w:rPr>
          <w:rFonts w:cs="Arial"/>
          <w:lang w:val="de-CH"/>
        </w:rPr>
      </w:pPr>
    </w:p>
    <w:p w14:paraId="62CA8FD6" w14:textId="77777777" w:rsidR="00CA43B0" w:rsidRDefault="00CA43B0" w:rsidP="00CA43B0">
      <w:pPr>
        <w:tabs>
          <w:tab w:val="left" w:pos="993"/>
        </w:tabs>
        <w:spacing w:line="300" w:lineRule="exact"/>
        <w:ind w:left="284"/>
        <w:rPr>
          <w:rFonts w:cs="Arial"/>
          <w:lang w:val="de-CH"/>
        </w:rPr>
      </w:pPr>
    </w:p>
    <w:p w14:paraId="0FFD010D" w14:textId="77777777" w:rsidR="00CA43B0" w:rsidRDefault="00CA43B0" w:rsidP="00CA43B0">
      <w:pPr>
        <w:tabs>
          <w:tab w:val="left" w:pos="993"/>
        </w:tabs>
        <w:spacing w:line="300" w:lineRule="exact"/>
        <w:ind w:left="284"/>
        <w:rPr>
          <w:rFonts w:cs="Arial"/>
          <w:lang w:val="de-CH"/>
        </w:rPr>
      </w:pPr>
    </w:p>
    <w:p w14:paraId="781E104F" w14:textId="77777777" w:rsidR="00CA43B0" w:rsidRDefault="00CA43B0" w:rsidP="00CA43B0">
      <w:pPr>
        <w:tabs>
          <w:tab w:val="left" w:pos="993"/>
        </w:tabs>
        <w:spacing w:line="300" w:lineRule="exact"/>
        <w:ind w:left="284"/>
        <w:rPr>
          <w:rFonts w:cs="Arial"/>
          <w:lang w:val="de-CH"/>
        </w:rPr>
      </w:pPr>
    </w:p>
    <w:p w14:paraId="34649691" w14:textId="77777777" w:rsidR="00CA43B0" w:rsidRDefault="00CA43B0" w:rsidP="00CA43B0">
      <w:pPr>
        <w:tabs>
          <w:tab w:val="left" w:pos="993"/>
        </w:tabs>
        <w:spacing w:line="300" w:lineRule="exact"/>
        <w:ind w:left="284"/>
        <w:rPr>
          <w:rFonts w:cs="Arial"/>
          <w:lang w:val="de-CH"/>
        </w:rPr>
      </w:pPr>
    </w:p>
    <w:p w14:paraId="11F119DC" w14:textId="77777777" w:rsidR="00CA43B0" w:rsidRDefault="00CA43B0" w:rsidP="00CA43B0">
      <w:pPr>
        <w:tabs>
          <w:tab w:val="left" w:pos="993"/>
        </w:tabs>
        <w:spacing w:line="300" w:lineRule="exact"/>
        <w:ind w:left="284"/>
        <w:rPr>
          <w:rFonts w:cs="Arial"/>
          <w:lang w:val="de-CH"/>
        </w:rPr>
      </w:pPr>
    </w:p>
    <w:p w14:paraId="6979D6F3" w14:textId="77777777" w:rsidR="00CA43B0" w:rsidRDefault="00CA43B0" w:rsidP="00CA43B0">
      <w:pPr>
        <w:tabs>
          <w:tab w:val="left" w:pos="993"/>
        </w:tabs>
        <w:spacing w:line="300" w:lineRule="exact"/>
        <w:ind w:left="284"/>
        <w:rPr>
          <w:rFonts w:cs="Arial"/>
          <w:lang w:val="de-CH"/>
        </w:rPr>
      </w:pPr>
    </w:p>
    <w:p w14:paraId="023813CE" w14:textId="77777777" w:rsidR="00CA43B0" w:rsidRDefault="00CA43B0" w:rsidP="00CA43B0">
      <w:pPr>
        <w:tabs>
          <w:tab w:val="left" w:pos="993"/>
        </w:tabs>
        <w:spacing w:line="300" w:lineRule="exact"/>
        <w:ind w:left="284"/>
        <w:rPr>
          <w:rFonts w:cs="Arial"/>
          <w:lang w:val="de-CH"/>
        </w:rPr>
      </w:pPr>
    </w:p>
    <w:p w14:paraId="3C5C6C0D" w14:textId="77777777" w:rsidR="00CA43B0" w:rsidRDefault="00CA43B0" w:rsidP="00CA43B0">
      <w:pPr>
        <w:tabs>
          <w:tab w:val="left" w:pos="993"/>
        </w:tabs>
        <w:spacing w:line="300" w:lineRule="exact"/>
        <w:ind w:left="284"/>
        <w:rPr>
          <w:rFonts w:cs="Arial"/>
          <w:lang w:val="de-CH"/>
        </w:rPr>
      </w:pPr>
    </w:p>
    <w:p w14:paraId="40A9FAA1" w14:textId="77777777" w:rsidR="00CA43B0" w:rsidRDefault="00CA43B0" w:rsidP="00CA43B0">
      <w:pPr>
        <w:tabs>
          <w:tab w:val="left" w:pos="993"/>
        </w:tabs>
        <w:spacing w:line="300" w:lineRule="exact"/>
        <w:ind w:left="284"/>
        <w:rPr>
          <w:rFonts w:cs="Arial"/>
          <w:lang w:val="de-CH"/>
        </w:rPr>
      </w:pPr>
    </w:p>
    <w:p w14:paraId="5400BD0B" w14:textId="77777777" w:rsidR="00CA43B0" w:rsidRDefault="00CA43B0" w:rsidP="00CA43B0">
      <w:pPr>
        <w:tabs>
          <w:tab w:val="left" w:pos="993"/>
        </w:tabs>
        <w:spacing w:line="300" w:lineRule="exact"/>
        <w:ind w:left="284"/>
        <w:rPr>
          <w:rFonts w:cs="Arial"/>
          <w:lang w:val="de-CH"/>
        </w:rPr>
      </w:pPr>
    </w:p>
    <w:p w14:paraId="3B611E92" w14:textId="77777777" w:rsidR="00CA43B0" w:rsidRDefault="00CA43B0" w:rsidP="00CA43B0">
      <w:pPr>
        <w:tabs>
          <w:tab w:val="left" w:pos="993"/>
        </w:tabs>
        <w:spacing w:line="300" w:lineRule="exact"/>
        <w:ind w:left="284"/>
        <w:rPr>
          <w:rFonts w:cs="Arial"/>
          <w:lang w:val="de-CH"/>
        </w:rPr>
      </w:pPr>
    </w:p>
    <w:p w14:paraId="17DE9D22" w14:textId="77777777" w:rsidR="00CA43B0" w:rsidRPr="001A4507" w:rsidRDefault="00CA43B0" w:rsidP="00CA43B0">
      <w:pPr>
        <w:tabs>
          <w:tab w:val="left" w:pos="993"/>
        </w:tabs>
        <w:spacing w:line="300" w:lineRule="exact"/>
        <w:ind w:left="284"/>
        <w:rPr>
          <w:rFonts w:cs="Arial"/>
          <w:lang w:val="de-CH"/>
        </w:rPr>
      </w:pPr>
      <w:r w:rsidRPr="001A4507">
        <w:rPr>
          <w:rFonts w:cs="Arial"/>
          <w:lang w:val="de-CH"/>
        </w:rPr>
        <w:t xml:space="preserve">Die </w:t>
      </w:r>
      <w:r w:rsidRPr="001A4507">
        <w:rPr>
          <w:rFonts w:cs="Arial"/>
          <w:i/>
          <w:lang w:val="de-CH"/>
        </w:rPr>
        <w:t>höchsten</w:t>
      </w:r>
      <w:r w:rsidRPr="001A4507">
        <w:rPr>
          <w:rFonts w:cs="Arial"/>
          <w:lang w:val="de-CH"/>
        </w:rPr>
        <w:t xml:space="preserve"> Gitterenergien weisen Salze auf mit kleinen, hochgeladenen Ionen. Denn je näher die Ionenteilchen zusammenrücken und je grösser </w:t>
      </w:r>
      <w:r>
        <w:rPr>
          <w:rFonts w:cs="Arial"/>
          <w:lang w:val="de-CH"/>
        </w:rPr>
        <w:t>die Ionenladungen sind, desto stärker ziehen sie sich an.</w:t>
      </w:r>
    </w:p>
    <w:p w14:paraId="523EEFE0" w14:textId="77777777" w:rsidR="00CA43B0" w:rsidRPr="001A4507" w:rsidRDefault="00CA43B0" w:rsidP="00CA43B0">
      <w:pPr>
        <w:spacing w:line="200" w:lineRule="exact"/>
        <w:ind w:left="284" w:hanging="284"/>
        <w:rPr>
          <w:rFonts w:cs="Arial"/>
          <w:lang w:val="de-CH"/>
        </w:rPr>
      </w:pPr>
    </w:p>
    <w:p w14:paraId="53854C00" w14:textId="77777777" w:rsidR="00CA43B0" w:rsidRPr="001A4507" w:rsidRDefault="00CA43B0" w:rsidP="00CA43B0">
      <w:pPr>
        <w:spacing w:line="300" w:lineRule="exact"/>
        <w:ind w:left="1004"/>
        <w:jc w:val="both"/>
        <w:rPr>
          <w:rFonts w:cs="Arial"/>
          <w:lang w:val="de-CH"/>
        </w:rPr>
      </w:pPr>
      <w:r w:rsidRPr="001A4507">
        <w:rPr>
          <w:rFonts w:cs="Arial"/>
          <w:i/>
          <w:lang w:val="de-CH"/>
        </w:rPr>
        <w:t>Beispiele:</w:t>
      </w:r>
      <w:r w:rsidRPr="001A4507">
        <w:rPr>
          <w:rFonts w:cs="Arial"/>
          <w:lang w:val="de-CH"/>
        </w:rPr>
        <w:tab/>
      </w:r>
      <w:r w:rsidRPr="001A4507">
        <w:rPr>
          <w:rFonts w:cs="Arial"/>
          <w:b/>
          <w:lang w:val="de-CH"/>
        </w:rPr>
        <w:t>Salz</w:t>
      </w:r>
      <w:r w:rsidRPr="001A4507">
        <w:rPr>
          <w:rFonts w:cs="Arial"/>
          <w:lang w:val="de-CH"/>
        </w:rPr>
        <w:tab/>
      </w:r>
      <w:r w:rsidRPr="001A4507">
        <w:rPr>
          <w:rFonts w:cs="Arial"/>
          <w:lang w:val="de-CH"/>
        </w:rPr>
        <w:tab/>
      </w:r>
      <w:r w:rsidRPr="001A4507">
        <w:rPr>
          <w:rFonts w:cs="Arial"/>
          <w:lang w:val="de-CH"/>
        </w:rPr>
        <w:tab/>
      </w:r>
      <w:r w:rsidRPr="001A4507">
        <w:rPr>
          <w:rFonts w:cs="Arial"/>
          <w:szCs w:val="22"/>
          <w:lang w:val="de-CH"/>
        </w:rPr>
        <w:t>NaCl</w:t>
      </w:r>
      <w:r w:rsidRPr="001A4507">
        <w:rPr>
          <w:rFonts w:cs="Arial"/>
          <w:lang w:val="de-CH"/>
        </w:rPr>
        <w:tab/>
      </w:r>
      <w:r w:rsidRPr="001A4507">
        <w:rPr>
          <w:rFonts w:cs="Arial"/>
          <w:lang w:val="de-CH"/>
        </w:rPr>
        <w:tab/>
        <w:t>NaF</w:t>
      </w:r>
      <w:r w:rsidRPr="001A4507">
        <w:rPr>
          <w:rFonts w:cs="Arial"/>
          <w:lang w:val="de-CH"/>
        </w:rPr>
        <w:tab/>
      </w:r>
      <w:r w:rsidRPr="001A4507">
        <w:rPr>
          <w:rFonts w:cs="Arial"/>
          <w:lang w:val="de-CH"/>
        </w:rPr>
        <w:tab/>
        <w:t>MgO</w:t>
      </w:r>
      <w:r w:rsidRPr="001A4507">
        <w:rPr>
          <w:rFonts w:cs="Arial"/>
          <w:lang w:val="de-CH"/>
        </w:rPr>
        <w:tab/>
      </w:r>
      <w:r w:rsidRPr="001A4507">
        <w:rPr>
          <w:rFonts w:cs="Arial"/>
          <w:lang w:val="de-CH"/>
        </w:rPr>
        <w:tab/>
        <w:t>Al</w:t>
      </w:r>
      <w:r w:rsidRPr="001A4507">
        <w:rPr>
          <w:rFonts w:cs="Arial"/>
          <w:vertAlign w:val="subscript"/>
          <w:lang w:val="de-CH"/>
        </w:rPr>
        <w:t>2</w:t>
      </w:r>
      <w:r w:rsidRPr="001A4507">
        <w:rPr>
          <w:rFonts w:cs="Arial"/>
          <w:lang w:val="de-CH"/>
        </w:rPr>
        <w:t>O</w:t>
      </w:r>
      <w:r w:rsidRPr="001A4507">
        <w:rPr>
          <w:rFonts w:cs="Arial"/>
          <w:vertAlign w:val="subscript"/>
          <w:lang w:val="de-CH"/>
        </w:rPr>
        <w:t>3</w:t>
      </w:r>
    </w:p>
    <w:p w14:paraId="3BC17DDB" w14:textId="77777777" w:rsidR="00CA43B0" w:rsidRPr="001A4507" w:rsidRDefault="00CA43B0" w:rsidP="00CA43B0">
      <w:pPr>
        <w:spacing w:line="300" w:lineRule="exact"/>
        <w:ind w:left="284" w:hanging="284"/>
        <w:jc w:val="both"/>
        <w:rPr>
          <w:rFonts w:cs="Arial"/>
          <w:lang w:val="de-CH"/>
        </w:rPr>
      </w:pP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r w:rsidRPr="001A4507">
        <w:rPr>
          <w:rFonts w:cs="Arial"/>
          <w:lang w:val="de-CH"/>
        </w:rPr>
        <w:tab/>
      </w:r>
      <w:r w:rsidRPr="001A4507">
        <w:rPr>
          <w:rFonts w:cs="Arial"/>
          <w:b/>
          <w:lang w:val="de-CH"/>
        </w:rPr>
        <w:t>E</w:t>
      </w:r>
      <w:r w:rsidRPr="001A4507">
        <w:rPr>
          <w:rFonts w:cs="Arial"/>
          <w:b/>
          <w:vertAlign w:val="subscript"/>
          <w:lang w:val="de-CH"/>
        </w:rPr>
        <w:t>G</w:t>
      </w:r>
      <w:r w:rsidRPr="001A4507">
        <w:rPr>
          <w:rFonts w:cs="Arial"/>
          <w:b/>
          <w:lang w:val="de-CH"/>
        </w:rPr>
        <w:t xml:space="preserve"> in kJ/mol</w:t>
      </w:r>
      <w:r w:rsidRPr="001A4507">
        <w:rPr>
          <w:rFonts w:cs="Arial"/>
          <w:b/>
          <w:lang w:val="de-CH"/>
        </w:rPr>
        <w:tab/>
      </w:r>
      <w:r w:rsidRPr="001A4507">
        <w:rPr>
          <w:rFonts w:cs="Arial"/>
          <w:lang w:val="de-CH"/>
        </w:rPr>
        <w:t>-780</w:t>
      </w:r>
      <w:r w:rsidRPr="001A4507">
        <w:rPr>
          <w:rFonts w:cs="Arial"/>
          <w:lang w:val="de-CH"/>
        </w:rPr>
        <w:tab/>
      </w:r>
      <w:r w:rsidRPr="001A4507">
        <w:rPr>
          <w:rFonts w:cs="Arial"/>
          <w:lang w:val="de-CH"/>
        </w:rPr>
        <w:tab/>
        <w:t>-920</w:t>
      </w:r>
      <w:r w:rsidRPr="001A4507">
        <w:rPr>
          <w:rFonts w:cs="Arial"/>
          <w:lang w:val="de-CH"/>
        </w:rPr>
        <w:tab/>
      </w:r>
      <w:r w:rsidRPr="001A4507">
        <w:rPr>
          <w:rFonts w:cs="Arial"/>
          <w:lang w:val="de-CH"/>
        </w:rPr>
        <w:tab/>
        <w:t>-3930</w:t>
      </w:r>
      <w:r w:rsidRPr="001A4507">
        <w:rPr>
          <w:rFonts w:cs="Arial"/>
          <w:lang w:val="de-CH"/>
        </w:rPr>
        <w:tab/>
        <w:t xml:space="preserve">-15‘100 </w:t>
      </w:r>
    </w:p>
    <w:p w14:paraId="09061CF1" w14:textId="77777777" w:rsidR="00CA43B0" w:rsidRPr="001A4507" w:rsidRDefault="00CA43B0" w:rsidP="00CA43B0">
      <w:pPr>
        <w:spacing w:line="200" w:lineRule="exact"/>
        <w:ind w:left="284" w:hanging="284"/>
        <w:jc w:val="both"/>
        <w:rPr>
          <w:rFonts w:cs="Arial"/>
          <w:lang w:val="de-CH"/>
        </w:rPr>
      </w:pPr>
    </w:p>
    <w:p w14:paraId="4A910FFC" w14:textId="77777777" w:rsidR="00CA43B0" w:rsidRPr="001A4507" w:rsidRDefault="00CA43B0" w:rsidP="00CA43B0">
      <w:pPr>
        <w:spacing w:line="300" w:lineRule="exact"/>
        <w:ind w:left="284" w:hanging="284"/>
        <w:jc w:val="both"/>
        <w:rPr>
          <w:rFonts w:cs="Arial"/>
          <w:lang w:val="de-CH"/>
        </w:rPr>
      </w:pPr>
      <w:r w:rsidRPr="001A4507">
        <w:rPr>
          <w:rFonts w:cs="Arial"/>
          <w:lang w:val="de-CH"/>
        </w:rPr>
        <w:tab/>
        <w:t xml:space="preserve">Die Werte sind negativ, weil diese Energiebeträge bei der Gitterbildung </w:t>
      </w:r>
      <w:r w:rsidRPr="001A4507">
        <w:rPr>
          <w:rFonts w:cs="Arial"/>
          <w:b/>
          <w:lang w:val="de-CH"/>
        </w:rPr>
        <w:t>frei</w:t>
      </w:r>
      <w:r w:rsidRPr="001A4507">
        <w:rPr>
          <w:rFonts w:cs="Arial"/>
          <w:lang w:val="de-CH"/>
        </w:rPr>
        <w:t xml:space="preserve"> werden. Beim Auflösen der Gitterstruktur muss diese Energie </w:t>
      </w:r>
      <w:r w:rsidRPr="001A4507">
        <w:rPr>
          <w:rFonts w:cs="Arial"/>
          <w:b/>
          <w:lang w:val="de-CH"/>
        </w:rPr>
        <w:t>aufgewendet</w:t>
      </w:r>
      <w:r w:rsidRPr="001A4507">
        <w:rPr>
          <w:rFonts w:cs="Arial"/>
          <w:lang w:val="de-CH"/>
        </w:rPr>
        <w:t xml:space="preserve"> werden. </w:t>
      </w:r>
    </w:p>
    <w:p w14:paraId="3A1F067F" w14:textId="77777777" w:rsidR="00CA43B0" w:rsidRDefault="00CA43B0" w:rsidP="00CA43B0">
      <w:pPr>
        <w:spacing w:line="300" w:lineRule="exact"/>
        <w:ind w:left="284" w:hanging="284"/>
        <w:jc w:val="both"/>
        <w:rPr>
          <w:rFonts w:cs="Arial"/>
          <w:lang w:val="de-CH"/>
        </w:rPr>
      </w:pPr>
      <w:r w:rsidRPr="001A4507">
        <w:rPr>
          <w:rFonts w:cs="Arial"/>
          <w:lang w:val="de-CH"/>
        </w:rPr>
        <w:tab/>
      </w:r>
      <w:r w:rsidRPr="001A4507">
        <w:rPr>
          <w:rFonts w:cs="Arial"/>
          <w:lang w:val="de-CH"/>
        </w:rPr>
        <w:sym w:font="Wingdings" w:char="F0E0"/>
      </w:r>
      <w:r w:rsidRPr="001A4507">
        <w:rPr>
          <w:rFonts w:cs="Arial"/>
          <w:lang w:val="de-CH"/>
        </w:rPr>
        <w:tab/>
      </w:r>
      <w:r w:rsidRPr="001A4507">
        <w:rPr>
          <w:rFonts w:cs="Arial"/>
          <w:i/>
          <w:lang w:val="de-CH"/>
        </w:rPr>
        <w:t>Erklären Sie</w:t>
      </w:r>
      <w:r w:rsidRPr="001A4507">
        <w:rPr>
          <w:rFonts w:cs="Arial"/>
          <w:lang w:val="de-CH"/>
        </w:rPr>
        <w:t xml:space="preserve"> nun für die obigen Salze die Resultate. Argumentieren Sie mit den ausschlaggebenden Eigenschaften der beteiligten Ionen (Ladung</w:t>
      </w:r>
      <w:r>
        <w:rPr>
          <w:rFonts w:cs="Arial"/>
          <w:lang w:val="de-CH"/>
        </w:rPr>
        <w:t>en</w:t>
      </w:r>
      <w:r w:rsidRPr="001A4507">
        <w:rPr>
          <w:rFonts w:cs="Arial"/>
          <w:lang w:val="de-CH"/>
        </w:rPr>
        <w:t xml:space="preserve"> und Radien).</w:t>
      </w:r>
    </w:p>
    <w:bookmarkEnd w:id="6"/>
    <w:bookmarkEnd w:id="7"/>
    <w:p w14:paraId="534908B5" w14:textId="77777777" w:rsidR="00CA43B0" w:rsidRDefault="00CA43B0" w:rsidP="00CA43B0">
      <w:pPr>
        <w:spacing w:line="300" w:lineRule="exact"/>
        <w:ind w:left="284"/>
        <w:jc w:val="both"/>
        <w:rPr>
          <w:rFonts w:eastAsia="Times" w:cs="Arial"/>
          <w:color w:val="FF0000"/>
        </w:rPr>
      </w:pPr>
      <w:r w:rsidRPr="00214292">
        <w:rPr>
          <w:rFonts w:eastAsia="Times" w:cs="Arial"/>
          <w:color w:val="FF0000"/>
        </w:rPr>
        <w:t>Das Kation ist bei beiden Salzen identisch (Fe</w:t>
      </w:r>
      <w:r w:rsidRPr="00214292">
        <w:rPr>
          <w:rFonts w:eastAsia="Times" w:cs="Arial"/>
          <w:color w:val="FF0000"/>
          <w:vertAlign w:val="superscript"/>
        </w:rPr>
        <w:t>3+</w:t>
      </w:r>
      <w:r w:rsidRPr="00214292">
        <w:rPr>
          <w:rFonts w:eastAsia="Times" w:cs="Arial"/>
          <w:color w:val="FF0000"/>
        </w:rPr>
        <w:t>). Die Anionen sind unterschiedlich</w:t>
      </w:r>
      <w:r>
        <w:rPr>
          <w:rFonts w:eastAsia="Times" w:cs="Arial"/>
          <w:color w:val="FF0000"/>
        </w:rPr>
        <w:t xml:space="preserve">: Das </w:t>
      </w:r>
      <w:r w:rsidRPr="00214292">
        <w:rPr>
          <w:rFonts w:eastAsia="Times" w:cs="Arial"/>
          <w:color w:val="FF0000"/>
        </w:rPr>
        <w:t>Oxid-Ion</w:t>
      </w:r>
      <w:r>
        <w:rPr>
          <w:rFonts w:eastAsia="Times" w:cs="Arial"/>
          <w:color w:val="FF0000"/>
        </w:rPr>
        <w:t>s</w:t>
      </w:r>
      <w:r w:rsidRPr="00214292">
        <w:rPr>
          <w:rFonts w:eastAsia="Times" w:cs="Arial"/>
          <w:color w:val="FF0000"/>
        </w:rPr>
        <w:t xml:space="preserve"> </w:t>
      </w:r>
      <w:r>
        <w:rPr>
          <w:rFonts w:eastAsia="Times" w:cs="Arial"/>
          <w:color w:val="FF0000"/>
        </w:rPr>
        <w:t>O</w:t>
      </w:r>
      <w:r w:rsidRPr="0049259F">
        <w:rPr>
          <w:rFonts w:eastAsia="Times" w:cs="Arial"/>
          <w:color w:val="FF0000"/>
          <w:vertAlign w:val="superscript"/>
        </w:rPr>
        <w:t>2–</w:t>
      </w:r>
      <w:r>
        <w:rPr>
          <w:rFonts w:eastAsia="Times" w:cs="Arial"/>
          <w:color w:val="FF0000"/>
        </w:rPr>
        <w:t xml:space="preserve"> ist viel kleiner</w:t>
      </w:r>
      <w:r w:rsidRPr="00214292">
        <w:rPr>
          <w:rFonts w:eastAsia="Times" w:cs="Arial"/>
          <w:color w:val="FF0000"/>
        </w:rPr>
        <w:t xml:space="preserve"> </w:t>
      </w:r>
      <w:r>
        <w:rPr>
          <w:rFonts w:eastAsia="Times" w:cs="Arial"/>
          <w:color w:val="FF0000"/>
        </w:rPr>
        <w:t>und</w:t>
      </w:r>
      <w:r w:rsidRPr="00214292">
        <w:rPr>
          <w:rFonts w:eastAsia="Times" w:cs="Arial"/>
          <w:color w:val="FF0000"/>
        </w:rPr>
        <w:t xml:space="preserve"> </w:t>
      </w:r>
      <w:r>
        <w:rPr>
          <w:rFonts w:eastAsia="Times" w:cs="Arial"/>
          <w:color w:val="FF0000"/>
        </w:rPr>
        <w:t>hat die doppelte Ladung des</w:t>
      </w:r>
      <w:r w:rsidRPr="00214292">
        <w:rPr>
          <w:rFonts w:eastAsia="Times" w:cs="Arial"/>
          <w:color w:val="FF0000"/>
        </w:rPr>
        <w:t xml:space="preserve"> Chlorid-Ion</w:t>
      </w:r>
      <w:r>
        <w:rPr>
          <w:rFonts w:eastAsia="Times" w:cs="Arial"/>
          <w:color w:val="FF0000"/>
        </w:rPr>
        <w:t xml:space="preserve"> Cl</w:t>
      </w:r>
      <w:r w:rsidRPr="0049259F">
        <w:rPr>
          <w:rFonts w:eastAsia="Times" w:cs="Arial"/>
          <w:color w:val="FF0000"/>
          <w:vertAlign w:val="superscript"/>
        </w:rPr>
        <w:t>–</w:t>
      </w:r>
      <w:r w:rsidRPr="00214292">
        <w:rPr>
          <w:rFonts w:eastAsia="Times" w:cs="Arial"/>
          <w:color w:val="FF0000"/>
        </w:rPr>
        <w:t xml:space="preserve">. </w:t>
      </w:r>
      <w:r>
        <w:rPr>
          <w:rFonts w:eastAsia="Times" w:cs="Arial"/>
          <w:color w:val="FF0000"/>
        </w:rPr>
        <w:t xml:space="preserve">Somit sind die Anziehungskräfte wesentlich stärker und damit ist auch die </w:t>
      </w:r>
      <w:bookmarkStart w:id="8" w:name="_Hlk613835"/>
      <w:bookmarkStart w:id="9" w:name="OLE_LINK85"/>
      <w:r>
        <w:rPr>
          <w:rFonts w:eastAsia="Times" w:cs="Arial"/>
          <w:color w:val="FF0000"/>
        </w:rPr>
        <w:t xml:space="preserve">Gitterenergie </w:t>
      </w:r>
      <w:bookmarkEnd w:id="8"/>
      <w:bookmarkEnd w:id="9"/>
      <w:r>
        <w:rPr>
          <w:rFonts w:eastAsia="Times" w:cs="Arial"/>
          <w:color w:val="FF0000"/>
        </w:rPr>
        <w:t>in Fe</w:t>
      </w:r>
      <w:r w:rsidRPr="0049259F">
        <w:rPr>
          <w:rFonts w:eastAsia="Times" w:cs="Arial"/>
          <w:color w:val="FF0000"/>
          <w:vertAlign w:val="subscript"/>
        </w:rPr>
        <w:t>2</w:t>
      </w:r>
      <w:r>
        <w:rPr>
          <w:rFonts w:eastAsia="Times" w:cs="Arial"/>
          <w:color w:val="FF0000"/>
        </w:rPr>
        <w:t>O</w:t>
      </w:r>
      <w:r w:rsidRPr="0049259F">
        <w:rPr>
          <w:rFonts w:eastAsia="Times" w:cs="Arial"/>
          <w:color w:val="FF0000"/>
          <w:vertAlign w:val="subscript"/>
        </w:rPr>
        <w:t>3</w:t>
      </w:r>
      <w:r>
        <w:rPr>
          <w:rFonts w:eastAsia="Times" w:cs="Arial"/>
          <w:color w:val="FF0000"/>
        </w:rPr>
        <w:t xml:space="preserve"> wesentlich </w:t>
      </w:r>
      <w:bookmarkStart w:id="10" w:name="_Hlk613816"/>
      <w:bookmarkStart w:id="11" w:name="OLE_LINK84"/>
      <w:r>
        <w:rPr>
          <w:rFonts w:eastAsia="Times" w:cs="Arial"/>
          <w:color w:val="FF0000"/>
        </w:rPr>
        <w:t xml:space="preserve">grösser </w:t>
      </w:r>
      <w:bookmarkEnd w:id="10"/>
      <w:bookmarkEnd w:id="11"/>
      <w:r>
        <w:rPr>
          <w:rFonts w:eastAsia="Times" w:cs="Arial"/>
          <w:color w:val="FF0000"/>
        </w:rPr>
        <w:t>als in FeCl</w:t>
      </w:r>
      <w:r w:rsidRPr="0049259F">
        <w:rPr>
          <w:rFonts w:eastAsia="Times" w:cs="Arial"/>
          <w:color w:val="FF0000"/>
          <w:vertAlign w:val="subscript"/>
        </w:rPr>
        <w:t>3</w:t>
      </w:r>
      <w:r>
        <w:rPr>
          <w:rFonts w:eastAsia="Times" w:cs="Arial"/>
          <w:color w:val="FF0000"/>
          <w:vertAlign w:val="subscript"/>
        </w:rPr>
        <w:t>.</w:t>
      </w:r>
      <w:r w:rsidRPr="00F56C36">
        <w:rPr>
          <w:rFonts w:eastAsia="Times" w:cs="Arial"/>
          <w:color w:val="FF0000"/>
        </w:rPr>
        <w:t xml:space="preserve"> </w:t>
      </w:r>
    </w:p>
    <w:p w14:paraId="33DFE80A" w14:textId="77777777" w:rsidR="00CA43B0" w:rsidRDefault="00CA43B0" w:rsidP="00CA43B0">
      <w:pPr>
        <w:spacing w:line="300" w:lineRule="exact"/>
        <w:ind w:left="284"/>
        <w:jc w:val="both"/>
        <w:rPr>
          <w:rFonts w:eastAsia="Times" w:cs="Arial"/>
          <w:color w:val="FF0000"/>
          <w:vertAlign w:val="subscript"/>
        </w:rPr>
      </w:pPr>
      <w:r>
        <w:rPr>
          <w:rFonts w:eastAsia="Times" w:cs="Arial"/>
          <w:color w:val="FF0000"/>
        </w:rPr>
        <w:t>Salze mit kleiner Gitterenergie sind gut löslich – Salze mit sehr grosser Gitterenergie sind oft schlecht löslich – unabhängig von der Entropie.</w:t>
      </w:r>
    </w:p>
    <w:p w14:paraId="2FD58AC5" w14:textId="77777777" w:rsidR="00CA43B0" w:rsidRDefault="00CA43B0" w:rsidP="00CA43B0">
      <w:pPr>
        <w:pStyle w:val="Titel4"/>
        <w:spacing w:before="240"/>
        <w:rPr>
          <w:rFonts w:eastAsia="Times" w:cs="Arial"/>
          <w:color w:val="FF0000"/>
        </w:rPr>
      </w:pPr>
    </w:p>
    <w:p w14:paraId="2E3977D1" w14:textId="77777777" w:rsidR="00CA43B0" w:rsidRPr="00F62872" w:rsidRDefault="00CA43B0" w:rsidP="00CA43B0">
      <w:pPr>
        <w:pStyle w:val="Titel4"/>
        <w:rPr>
          <w:sz w:val="24"/>
          <w:szCs w:val="24"/>
          <w:lang w:val="de-CH"/>
        </w:rPr>
      </w:pPr>
      <w:r w:rsidDel="003A362F">
        <w:rPr>
          <w:rFonts w:eastAsia="Times" w:cs="Arial"/>
          <w:color w:val="FF0000"/>
        </w:rPr>
        <w:t xml:space="preserve"> </w:t>
      </w:r>
      <w:r w:rsidRPr="00F62872">
        <w:rPr>
          <w:sz w:val="24"/>
          <w:szCs w:val="24"/>
          <w:lang w:val="de-CH"/>
        </w:rPr>
        <w:t xml:space="preserve">Posten </w:t>
      </w:r>
      <w:r>
        <w:rPr>
          <w:sz w:val="24"/>
          <w:szCs w:val="24"/>
          <w:lang w:val="de-CH"/>
        </w:rPr>
        <w:t>C – Chloridionen entdecken</w:t>
      </w:r>
      <w:r w:rsidRPr="00F62872">
        <w:rPr>
          <w:sz w:val="24"/>
          <w:szCs w:val="24"/>
          <w:lang w:val="de-CH"/>
        </w:rPr>
        <w:t xml:space="preserve"> </w:t>
      </w:r>
    </w:p>
    <w:p w14:paraId="6DB65501" w14:textId="77777777" w:rsidR="00CA43B0" w:rsidRPr="001A4507" w:rsidRDefault="00CA43B0" w:rsidP="00CA43B0">
      <w:pPr>
        <w:spacing w:line="200" w:lineRule="exact"/>
        <w:jc w:val="both"/>
        <w:rPr>
          <w:rFonts w:cs="Arial"/>
          <w:lang w:val="de-CH"/>
        </w:rPr>
      </w:pPr>
    </w:p>
    <w:p w14:paraId="06E7FD87" w14:textId="77777777" w:rsidR="00CA43B0" w:rsidRPr="001A4507" w:rsidRDefault="00CA43B0" w:rsidP="00CA43B0">
      <w:pPr>
        <w:spacing w:line="200" w:lineRule="exact"/>
        <w:jc w:val="both"/>
        <w:rPr>
          <w:rFonts w:cs="Arial"/>
          <w:lang w:val="de-CH"/>
        </w:rPr>
      </w:pPr>
    </w:p>
    <w:p w14:paraId="0CF5E8C1" w14:textId="77777777" w:rsidR="00CA43B0" w:rsidRPr="001A4507" w:rsidRDefault="00CA43B0" w:rsidP="00CA43B0">
      <w:pPr>
        <w:spacing w:line="300" w:lineRule="exact"/>
        <w:jc w:val="both"/>
        <w:rPr>
          <w:rFonts w:cs="Arial"/>
          <w:lang w:val="de-CH"/>
        </w:rPr>
      </w:pPr>
      <w:r w:rsidRPr="001A4507">
        <w:rPr>
          <w:rFonts w:cs="Arial"/>
          <w:lang w:val="de-CH"/>
        </w:rPr>
        <w:t xml:space="preserve">Es gibt Ionenkombinationen, welche sehr stabile Ionengitter bilden. Als Folge davon sind diese Salze </w:t>
      </w:r>
      <w:r w:rsidRPr="001A4507">
        <w:rPr>
          <w:rFonts w:cs="Arial"/>
          <w:i/>
          <w:lang w:val="de-CH"/>
        </w:rPr>
        <w:t>schwerlöslich</w:t>
      </w:r>
      <w:r w:rsidRPr="001A4507">
        <w:rPr>
          <w:rFonts w:cs="Arial"/>
          <w:lang w:val="de-CH"/>
        </w:rPr>
        <w:t xml:space="preserve">. Ein solches Salz ist </w:t>
      </w:r>
      <w:r w:rsidRPr="001A4507">
        <w:rPr>
          <w:rFonts w:cs="Arial"/>
          <w:b/>
          <w:lang w:val="de-CH"/>
        </w:rPr>
        <w:t>Silberchlorid</w:t>
      </w:r>
      <w:r w:rsidRPr="001A4507">
        <w:rPr>
          <w:rFonts w:cs="Arial"/>
          <w:lang w:val="de-CH"/>
        </w:rPr>
        <w:t xml:space="preserve">. In einem Liter 20 °C warmen Wassers löst sich nur gerade 1 Milligramm (mg) davon. Wenn nun in einer Lösung Chloridionen enthalten sind, können diese durch Zugabe von Silberionen entdeckt werden. Es kommt zwischen den Chloridionen und den Silberionen zu einer sogenannten </w:t>
      </w:r>
      <w:r w:rsidRPr="001A4507">
        <w:rPr>
          <w:rFonts w:cs="Arial"/>
          <w:i/>
          <w:lang w:val="de-CH"/>
        </w:rPr>
        <w:t>Fällungsreaktion</w:t>
      </w:r>
      <w:r w:rsidRPr="001A4507">
        <w:rPr>
          <w:rFonts w:cs="Arial"/>
          <w:lang w:val="de-CH"/>
        </w:rPr>
        <w:t xml:space="preserve">: Es bilden sich Silberchlorid-Kristalle und diese fallen als </w:t>
      </w:r>
      <w:r w:rsidRPr="001A4507">
        <w:rPr>
          <w:rFonts w:cs="Arial"/>
          <w:i/>
          <w:lang w:val="de-CH"/>
        </w:rPr>
        <w:t>Feststoff</w:t>
      </w:r>
      <w:r w:rsidRPr="001A4507">
        <w:rPr>
          <w:rFonts w:cs="Arial"/>
          <w:lang w:val="de-CH"/>
        </w:rPr>
        <w:t xml:space="preserve"> aus. Auch wenn es nur ganz geringe Mengen sind, erkennt man das ausgefällte Salz als </w:t>
      </w:r>
      <w:r w:rsidRPr="001A4507">
        <w:rPr>
          <w:rFonts w:cs="Arial"/>
          <w:i/>
          <w:lang w:val="de-CH"/>
        </w:rPr>
        <w:t>weisse Trübung</w:t>
      </w:r>
      <w:r w:rsidRPr="001A4507">
        <w:rPr>
          <w:rFonts w:cs="Arial"/>
          <w:lang w:val="de-CH"/>
        </w:rPr>
        <w:t>.</w:t>
      </w:r>
    </w:p>
    <w:p w14:paraId="50EEFD3E" w14:textId="77777777" w:rsidR="00CA43B0" w:rsidRPr="001A4507" w:rsidRDefault="00CA43B0" w:rsidP="00CA43B0">
      <w:pPr>
        <w:spacing w:line="300" w:lineRule="exact"/>
        <w:jc w:val="both"/>
        <w:rPr>
          <w:rFonts w:cs="Arial"/>
          <w:lang w:val="de-CH"/>
        </w:rPr>
      </w:pPr>
      <w:r w:rsidRPr="001A4507">
        <w:rPr>
          <w:rFonts w:cs="Arial"/>
          <w:lang w:val="de-CH"/>
        </w:rPr>
        <w:t xml:space="preserve">Wie kommen die Silberionen in die Lösung? Man nimmt </w:t>
      </w:r>
      <w:r>
        <w:rPr>
          <w:rFonts w:cs="Arial"/>
          <w:lang w:val="de-CH"/>
        </w:rPr>
        <w:t>ein</w:t>
      </w:r>
      <w:r w:rsidRPr="001A4507">
        <w:rPr>
          <w:rFonts w:cs="Arial"/>
          <w:lang w:val="de-CH"/>
        </w:rPr>
        <w:t xml:space="preserve"> gutlösliche</w:t>
      </w:r>
      <w:r>
        <w:rPr>
          <w:rFonts w:cs="Arial"/>
          <w:lang w:val="de-CH"/>
        </w:rPr>
        <w:t>s</w:t>
      </w:r>
      <w:r w:rsidRPr="001A4507">
        <w:rPr>
          <w:rFonts w:cs="Arial"/>
          <w:lang w:val="de-CH"/>
        </w:rPr>
        <w:t xml:space="preserve"> Salz und stellt daraus eine konzentrierte Lösung her. Davon genügen wenige Tropfen, um in </w:t>
      </w:r>
      <w:r>
        <w:rPr>
          <w:rFonts w:cs="Arial"/>
          <w:lang w:val="de-CH"/>
        </w:rPr>
        <w:t>einer</w:t>
      </w:r>
      <w:r w:rsidRPr="001A4507">
        <w:rPr>
          <w:rFonts w:cs="Arial"/>
          <w:lang w:val="de-CH"/>
        </w:rPr>
        <w:t xml:space="preserve"> Flüssigkeit die Anwesenheit von Chloridionen zu testen.</w:t>
      </w:r>
    </w:p>
    <w:p w14:paraId="7B761826" w14:textId="77777777" w:rsidR="00CA43B0" w:rsidRPr="001A4507" w:rsidRDefault="00CA43B0" w:rsidP="00CA43B0">
      <w:pPr>
        <w:spacing w:line="200" w:lineRule="exact"/>
        <w:jc w:val="both"/>
        <w:rPr>
          <w:rFonts w:cs="Arial"/>
          <w:lang w:val="de-CH"/>
        </w:rPr>
      </w:pPr>
    </w:p>
    <w:p w14:paraId="7C8967D5" w14:textId="77777777" w:rsidR="00CA43B0" w:rsidRPr="001A4507" w:rsidRDefault="00CA43B0" w:rsidP="00CA43B0">
      <w:pPr>
        <w:spacing w:line="300" w:lineRule="exact"/>
        <w:jc w:val="both"/>
        <w:rPr>
          <w:rFonts w:cs="Arial"/>
          <w:lang w:val="de-CH"/>
        </w:rPr>
      </w:pPr>
      <w:r w:rsidRPr="001A4507">
        <w:rPr>
          <w:rFonts w:cs="Arial"/>
          <w:lang w:val="de-CH"/>
        </w:rPr>
        <w:t>Im Labor arbeiten wir immer mit deion. Wasser. Diesem wurden praktisch alle Fremdstoffe, insbesondere die Ionen entzogen. Nun hat aber ein Schüler aus Versehen einige Spritzflaschen mit Leitungswasser aufgefüllt. Sie wissen sich jedoch zu helfen und finden heraus, welche von den zwei Flaschen (</w:t>
      </w:r>
      <w:r w:rsidRPr="001A4507">
        <w:rPr>
          <w:rFonts w:cs="Arial"/>
          <w:b/>
          <w:lang w:val="de-CH"/>
        </w:rPr>
        <w:t>A</w:t>
      </w:r>
      <w:r w:rsidRPr="001A4507">
        <w:rPr>
          <w:rFonts w:cs="Arial"/>
          <w:lang w:val="de-CH"/>
        </w:rPr>
        <w:t xml:space="preserve"> und </w:t>
      </w:r>
      <w:r w:rsidRPr="001A4507">
        <w:rPr>
          <w:rFonts w:cs="Arial"/>
          <w:b/>
          <w:lang w:val="de-CH"/>
        </w:rPr>
        <w:t>B</w:t>
      </w:r>
      <w:r w:rsidRPr="001A4507">
        <w:rPr>
          <w:rFonts w:cs="Arial"/>
          <w:lang w:val="de-CH"/>
        </w:rPr>
        <w:t xml:space="preserve">) am Arbeitsplatz besser wieder geleert und neu gefüllt werden sollte. </w:t>
      </w:r>
    </w:p>
    <w:p w14:paraId="3E61444D" w14:textId="77777777" w:rsidR="00CA43B0" w:rsidRDefault="00CA43B0" w:rsidP="00CA43B0">
      <w:pPr>
        <w:spacing w:line="300" w:lineRule="exact"/>
        <w:jc w:val="both"/>
        <w:rPr>
          <w:rFonts w:cs="Arial"/>
          <w:lang w:val="de-CH"/>
        </w:rPr>
      </w:pPr>
    </w:p>
    <w:p w14:paraId="3486036F" w14:textId="77777777" w:rsidR="00CA43B0" w:rsidRPr="001A4507" w:rsidRDefault="00CA43B0" w:rsidP="00CA43B0">
      <w:pPr>
        <w:spacing w:line="300" w:lineRule="exact"/>
        <w:jc w:val="both"/>
        <w:rPr>
          <w:rFonts w:cs="Arial"/>
          <w:lang w:val="de-CH"/>
        </w:rPr>
      </w:pPr>
    </w:p>
    <w:p w14:paraId="143E7B6A"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Sicherheit:</w:t>
      </w:r>
      <w:r w:rsidRPr="001A4507">
        <w:rPr>
          <w:rFonts w:cs="Arial"/>
          <w:b/>
          <w:lang w:val="de-CH"/>
        </w:rPr>
        <w:tab/>
      </w:r>
      <w:r w:rsidRPr="001A4507">
        <w:rPr>
          <w:rFonts w:cs="Arial"/>
          <w:lang w:val="de-CH"/>
        </w:rPr>
        <w:t>Silbersalze, auch gelöste, sind giftig. Sie dürfen nicht auf die Haut gelangen. Also sauber arbeiten!</w:t>
      </w:r>
    </w:p>
    <w:p w14:paraId="3C114CED" w14:textId="77777777" w:rsidR="00CA43B0" w:rsidRPr="001A4507" w:rsidRDefault="00CA43B0" w:rsidP="00CA43B0">
      <w:pPr>
        <w:spacing w:line="200" w:lineRule="exact"/>
        <w:ind w:left="1701" w:hanging="1701"/>
        <w:jc w:val="both"/>
        <w:rPr>
          <w:rFonts w:cs="Arial"/>
          <w:lang w:val="de-CH"/>
        </w:rPr>
      </w:pPr>
    </w:p>
    <w:p w14:paraId="7EC0FB82"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Geräte</w:t>
      </w:r>
      <w:r w:rsidRPr="001A4507">
        <w:rPr>
          <w:rFonts w:cs="Arial"/>
          <w:lang w:val="de-CH"/>
        </w:rPr>
        <w:t xml:space="preserve">: </w:t>
      </w:r>
      <w:r w:rsidRPr="001A4507">
        <w:rPr>
          <w:rFonts w:cs="Arial"/>
          <w:lang w:val="de-CH"/>
        </w:rPr>
        <w:tab/>
        <w:t>2 Reagenzgläser (RG), RG-Gestell, zwei Spritzflaschen mit Wasser (</w:t>
      </w:r>
      <w:r w:rsidRPr="001A4507">
        <w:rPr>
          <w:rFonts w:cs="Arial"/>
          <w:b/>
          <w:lang w:val="de-CH"/>
        </w:rPr>
        <w:t>A</w:t>
      </w:r>
      <w:r w:rsidRPr="001A4507">
        <w:rPr>
          <w:rFonts w:cs="Arial"/>
          <w:lang w:val="de-CH"/>
        </w:rPr>
        <w:t xml:space="preserve"> und </w:t>
      </w:r>
      <w:r w:rsidRPr="001A4507">
        <w:rPr>
          <w:rFonts w:cs="Arial"/>
          <w:b/>
          <w:lang w:val="de-CH"/>
        </w:rPr>
        <w:t>B</w:t>
      </w:r>
      <w:r w:rsidRPr="001A4507">
        <w:rPr>
          <w:rFonts w:cs="Arial"/>
          <w:lang w:val="de-CH"/>
        </w:rPr>
        <w:t>)</w:t>
      </w:r>
    </w:p>
    <w:p w14:paraId="4C7D9B25" w14:textId="77777777" w:rsidR="00CA43B0" w:rsidRPr="001A4507" w:rsidRDefault="00CA43B0" w:rsidP="00CA43B0">
      <w:pPr>
        <w:spacing w:line="200" w:lineRule="exact"/>
        <w:ind w:left="1701" w:hanging="1701"/>
        <w:jc w:val="both"/>
        <w:rPr>
          <w:rFonts w:cs="Arial"/>
          <w:lang w:val="de-CH"/>
        </w:rPr>
      </w:pPr>
    </w:p>
    <w:p w14:paraId="09B5AA18"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Chemikalien</w:t>
      </w:r>
      <w:r w:rsidRPr="001A4507">
        <w:rPr>
          <w:rFonts w:cs="Arial"/>
          <w:lang w:val="de-CH"/>
        </w:rPr>
        <w:t>:</w:t>
      </w:r>
      <w:r w:rsidRPr="001A4507">
        <w:rPr>
          <w:rFonts w:cs="Arial"/>
          <w:lang w:val="de-CH"/>
        </w:rPr>
        <w:tab/>
        <w:t>Tropffläschchen mit Silbernitrat-Lösung (AgNO</w:t>
      </w:r>
      <w:r w:rsidRPr="001A4507">
        <w:rPr>
          <w:rFonts w:cs="Arial"/>
          <w:vertAlign w:val="subscript"/>
          <w:lang w:val="de-CH"/>
        </w:rPr>
        <w:t>3</w:t>
      </w:r>
      <w:r w:rsidRPr="001A4507">
        <w:rPr>
          <w:rFonts w:cs="Arial"/>
          <w:lang w:val="de-CH"/>
        </w:rPr>
        <w:t xml:space="preserve"> (aq)). </w:t>
      </w:r>
      <w:r w:rsidRPr="001A4507">
        <w:rPr>
          <w:rFonts w:cs="Arial"/>
          <w:lang w:val="de-CH"/>
        </w:rPr>
        <w:tab/>
      </w:r>
      <w:r w:rsidRPr="001A4507">
        <w:rPr>
          <w:rFonts w:cs="Arial"/>
          <w:lang w:val="de-CH"/>
        </w:rPr>
        <w:br/>
        <w:t>„aq“ bedeutet „gelöst in Wasser“</w:t>
      </w:r>
    </w:p>
    <w:p w14:paraId="194B116B" w14:textId="77777777" w:rsidR="00CA43B0" w:rsidRDefault="00CA43B0" w:rsidP="00CA43B0">
      <w:pPr>
        <w:spacing w:line="300" w:lineRule="exact"/>
        <w:jc w:val="both"/>
        <w:rPr>
          <w:rFonts w:cs="Arial"/>
          <w:lang w:val="de-CH"/>
        </w:rPr>
      </w:pPr>
    </w:p>
    <w:p w14:paraId="6FE80046" w14:textId="77777777" w:rsidR="00CA43B0" w:rsidRDefault="00CA43B0" w:rsidP="00CA43B0">
      <w:pPr>
        <w:spacing w:line="300" w:lineRule="exact"/>
        <w:jc w:val="both"/>
        <w:rPr>
          <w:rFonts w:cs="Arial"/>
          <w:lang w:val="de-CH"/>
        </w:rPr>
      </w:pPr>
    </w:p>
    <w:p w14:paraId="325F656E" w14:textId="77777777" w:rsidR="00CA43B0" w:rsidRPr="001A4507" w:rsidRDefault="00CA43B0" w:rsidP="00CA43B0">
      <w:pPr>
        <w:spacing w:line="300" w:lineRule="exact"/>
        <w:jc w:val="both"/>
        <w:rPr>
          <w:rFonts w:cs="Arial"/>
          <w:b/>
          <w:lang w:val="de-CH"/>
        </w:rPr>
      </w:pPr>
      <w:r w:rsidRPr="001A4507">
        <w:rPr>
          <w:rFonts w:cs="Arial"/>
          <w:b/>
          <w:lang w:val="de-CH"/>
        </w:rPr>
        <w:t>Vorgehen</w:t>
      </w:r>
    </w:p>
    <w:p w14:paraId="10C30B4D" w14:textId="77777777" w:rsidR="00CA43B0" w:rsidRPr="001A4507" w:rsidRDefault="00CA43B0" w:rsidP="00CA43B0">
      <w:pPr>
        <w:spacing w:line="120" w:lineRule="exact"/>
        <w:jc w:val="both"/>
        <w:rPr>
          <w:rFonts w:cs="Arial"/>
          <w:lang w:val="de-CH"/>
        </w:rPr>
      </w:pPr>
    </w:p>
    <w:p w14:paraId="25953063" w14:textId="77777777" w:rsidR="00CA43B0" w:rsidRPr="001A4507" w:rsidRDefault="00CA43B0" w:rsidP="00CA43B0">
      <w:pPr>
        <w:spacing w:line="300" w:lineRule="exact"/>
        <w:jc w:val="both"/>
        <w:rPr>
          <w:rFonts w:cs="Arial"/>
          <w:lang w:val="de-CH"/>
        </w:rPr>
      </w:pPr>
      <w:r w:rsidRPr="001A4507">
        <w:rPr>
          <w:rFonts w:cs="Arial"/>
          <w:lang w:val="de-CH"/>
        </w:rPr>
        <w:t xml:space="preserve">Füllen Sie die beiden RG‘s bis zu Hälfte einmal mit Wasser </w:t>
      </w:r>
      <w:r w:rsidRPr="001A4507">
        <w:rPr>
          <w:rFonts w:cs="Arial"/>
          <w:b/>
          <w:lang w:val="de-CH"/>
        </w:rPr>
        <w:t>A</w:t>
      </w:r>
      <w:r w:rsidRPr="001A4507">
        <w:rPr>
          <w:rFonts w:cs="Arial"/>
          <w:lang w:val="de-CH"/>
        </w:rPr>
        <w:t xml:space="preserve"> und einmal mit Wasser </w:t>
      </w:r>
      <w:r w:rsidRPr="001A4507">
        <w:rPr>
          <w:rFonts w:cs="Arial"/>
          <w:b/>
          <w:lang w:val="de-CH"/>
        </w:rPr>
        <w:t>B</w:t>
      </w:r>
      <w:r w:rsidRPr="001A4507">
        <w:rPr>
          <w:rFonts w:cs="Arial"/>
          <w:lang w:val="de-CH"/>
        </w:rPr>
        <w:t xml:space="preserve">. </w:t>
      </w:r>
      <w:r w:rsidRPr="001A4507">
        <w:rPr>
          <w:rFonts w:cs="Arial"/>
          <w:lang w:val="de-CH"/>
        </w:rPr>
        <w:tab/>
      </w:r>
    </w:p>
    <w:p w14:paraId="676E0E45" w14:textId="77777777" w:rsidR="00CA43B0" w:rsidRPr="001A4507" w:rsidRDefault="00CA43B0" w:rsidP="00CA43B0">
      <w:pPr>
        <w:spacing w:line="300" w:lineRule="exact"/>
        <w:jc w:val="both"/>
        <w:rPr>
          <w:rFonts w:cs="Arial"/>
          <w:lang w:val="de-CH"/>
        </w:rPr>
      </w:pPr>
      <w:r w:rsidRPr="001A4507">
        <w:rPr>
          <w:rFonts w:cs="Arial"/>
          <w:lang w:val="de-CH"/>
        </w:rPr>
        <w:t xml:space="preserve">Geben Sie dann zu beiden Proben </w:t>
      </w:r>
      <w:r w:rsidRPr="001A4507">
        <w:rPr>
          <w:rFonts w:cs="Arial"/>
          <w:i/>
          <w:lang w:val="de-CH"/>
        </w:rPr>
        <w:t>je drei</w:t>
      </w:r>
      <w:r w:rsidRPr="001A4507">
        <w:rPr>
          <w:rFonts w:cs="Arial"/>
          <w:lang w:val="de-CH"/>
        </w:rPr>
        <w:t xml:space="preserve"> Tropfen Silbernitrat-Lösung.</w:t>
      </w:r>
    </w:p>
    <w:p w14:paraId="042651C6" w14:textId="77777777" w:rsidR="00CA43B0" w:rsidRDefault="00CA43B0" w:rsidP="00CA43B0">
      <w:pPr>
        <w:spacing w:line="300" w:lineRule="exact"/>
        <w:jc w:val="both"/>
        <w:rPr>
          <w:rFonts w:cs="Arial"/>
          <w:lang w:val="de-CH"/>
        </w:rPr>
      </w:pPr>
    </w:p>
    <w:p w14:paraId="4D1BD133" w14:textId="77777777" w:rsidR="00CA43B0" w:rsidRPr="001A4507" w:rsidRDefault="00CA43B0" w:rsidP="00CA43B0">
      <w:pPr>
        <w:spacing w:line="300" w:lineRule="exact"/>
        <w:jc w:val="both"/>
        <w:rPr>
          <w:rFonts w:cs="Arial"/>
          <w:lang w:val="de-CH"/>
        </w:rPr>
      </w:pPr>
    </w:p>
    <w:p w14:paraId="3F357B2D" w14:textId="77777777" w:rsidR="00CA43B0" w:rsidRPr="001A4507" w:rsidRDefault="00CA43B0" w:rsidP="00CA43B0">
      <w:pPr>
        <w:spacing w:line="300" w:lineRule="exact"/>
        <w:jc w:val="both"/>
        <w:rPr>
          <w:rFonts w:cs="Arial"/>
          <w:b/>
          <w:lang w:val="de-CH"/>
        </w:rPr>
      </w:pPr>
      <w:r w:rsidRPr="001A4507">
        <w:rPr>
          <w:rFonts w:cs="Arial"/>
          <w:b/>
          <w:lang w:val="de-CH"/>
        </w:rPr>
        <w:t>Entsorgung</w:t>
      </w:r>
    </w:p>
    <w:p w14:paraId="01C34B89" w14:textId="77777777" w:rsidR="00CA43B0" w:rsidRPr="001A4507" w:rsidRDefault="00CA43B0" w:rsidP="00CA43B0">
      <w:pPr>
        <w:spacing w:line="120" w:lineRule="exact"/>
        <w:jc w:val="both"/>
        <w:rPr>
          <w:rFonts w:cs="Arial"/>
          <w:b/>
          <w:lang w:val="de-CH"/>
        </w:rPr>
      </w:pPr>
    </w:p>
    <w:p w14:paraId="3C35869C" w14:textId="77777777" w:rsidR="00CA43B0" w:rsidRDefault="00CA43B0" w:rsidP="00CA43B0">
      <w:pPr>
        <w:spacing w:line="300" w:lineRule="exact"/>
        <w:jc w:val="both"/>
        <w:rPr>
          <w:rFonts w:cs="Arial"/>
          <w:lang w:val="de-CH"/>
        </w:rPr>
      </w:pPr>
      <w:r w:rsidRPr="001A4507">
        <w:rPr>
          <w:rFonts w:cs="Arial"/>
          <w:lang w:val="de-CH"/>
        </w:rPr>
        <w:t xml:space="preserve">Leeren Sie den Inhalt der RG‘s in den dafür bereitgestellte Flasche: </w:t>
      </w:r>
      <w:r w:rsidRPr="001A4507">
        <w:rPr>
          <w:rFonts w:cs="Arial"/>
          <w:b/>
          <w:lang w:val="de-CH"/>
        </w:rPr>
        <w:t>Silbersalz-Abfall</w:t>
      </w:r>
      <w:r w:rsidRPr="001A4507">
        <w:rPr>
          <w:rFonts w:cs="Arial"/>
          <w:lang w:val="de-CH"/>
        </w:rPr>
        <w:t xml:space="preserve">. </w:t>
      </w:r>
    </w:p>
    <w:p w14:paraId="6C79DF38" w14:textId="77777777" w:rsidR="00CA43B0" w:rsidRPr="001A4507" w:rsidRDefault="00CA43B0" w:rsidP="00CA43B0">
      <w:pPr>
        <w:spacing w:line="300" w:lineRule="exact"/>
        <w:jc w:val="both"/>
        <w:rPr>
          <w:rFonts w:cs="Arial"/>
          <w:lang w:val="de-CH"/>
        </w:rPr>
      </w:pPr>
    </w:p>
    <w:p w14:paraId="1A75624E" w14:textId="77777777" w:rsidR="00CA43B0" w:rsidRPr="001A4507" w:rsidRDefault="00CA43B0" w:rsidP="00CA43B0">
      <w:pPr>
        <w:spacing w:line="300" w:lineRule="exact"/>
        <w:jc w:val="both"/>
        <w:rPr>
          <w:rFonts w:cs="Arial"/>
          <w:lang w:val="de-CH"/>
        </w:rPr>
      </w:pPr>
      <w:r w:rsidRPr="001A4507">
        <w:rPr>
          <w:rFonts w:cs="Arial"/>
          <w:lang w:val="de-CH"/>
        </w:rPr>
        <w:t>Legen Sie dann die leeren RG‘s in die bereitgestellte Kiste.</w:t>
      </w:r>
    </w:p>
    <w:p w14:paraId="244900A9" w14:textId="77777777" w:rsidR="00CA43B0" w:rsidRPr="001A4507" w:rsidRDefault="00CA43B0" w:rsidP="00CA43B0">
      <w:pPr>
        <w:spacing w:line="300" w:lineRule="exact"/>
        <w:jc w:val="both"/>
        <w:rPr>
          <w:rFonts w:cs="Arial"/>
          <w:b/>
          <w:lang w:val="de-CH"/>
        </w:rPr>
      </w:pPr>
    </w:p>
    <w:p w14:paraId="1FAB2152" w14:textId="77777777" w:rsidR="00CA43B0" w:rsidRPr="001A4507" w:rsidRDefault="00CA43B0" w:rsidP="00CA43B0">
      <w:pPr>
        <w:spacing w:line="300" w:lineRule="exact"/>
        <w:jc w:val="both"/>
        <w:rPr>
          <w:rFonts w:cs="Arial"/>
          <w:b/>
          <w:lang w:val="de-CH"/>
        </w:rPr>
      </w:pPr>
    </w:p>
    <w:p w14:paraId="032A1D09" w14:textId="77777777" w:rsidR="00CA43B0" w:rsidRDefault="00CA43B0" w:rsidP="00CA43B0">
      <w:pPr>
        <w:spacing w:line="240" w:lineRule="auto"/>
        <w:rPr>
          <w:rFonts w:cs="Arial"/>
          <w:b/>
          <w:lang w:val="de-CH"/>
        </w:rPr>
      </w:pPr>
      <w:r>
        <w:rPr>
          <w:rFonts w:cs="Arial"/>
          <w:b/>
          <w:lang w:val="de-CH"/>
        </w:rPr>
        <w:lastRenderedPageBreak/>
        <w:br w:type="page"/>
      </w:r>
    </w:p>
    <w:p w14:paraId="01A8985F" w14:textId="77777777" w:rsidR="00CA43B0" w:rsidRDefault="00CA43B0" w:rsidP="00CA43B0">
      <w:pPr>
        <w:spacing w:line="300" w:lineRule="exact"/>
        <w:jc w:val="both"/>
        <w:rPr>
          <w:rFonts w:cs="Arial"/>
          <w:b/>
          <w:lang w:val="de-CH"/>
        </w:rPr>
      </w:pPr>
    </w:p>
    <w:p w14:paraId="3BEA2D89" w14:textId="77777777" w:rsidR="00CA43B0" w:rsidRPr="001A4507" w:rsidRDefault="00CA43B0" w:rsidP="00CA43B0">
      <w:pPr>
        <w:spacing w:line="300" w:lineRule="exact"/>
        <w:jc w:val="both"/>
        <w:rPr>
          <w:rFonts w:cs="Arial"/>
          <w:b/>
          <w:lang w:val="de-CH"/>
        </w:rPr>
      </w:pPr>
      <w:r w:rsidRPr="001A4507">
        <w:rPr>
          <w:rFonts w:cs="Arial"/>
          <w:b/>
          <w:lang w:val="de-CH"/>
        </w:rPr>
        <w:t>Auswertung</w:t>
      </w:r>
    </w:p>
    <w:p w14:paraId="21E1B403" w14:textId="77777777" w:rsidR="00CA43B0" w:rsidRPr="001A4507" w:rsidRDefault="00CA43B0" w:rsidP="00CA43B0">
      <w:pPr>
        <w:spacing w:line="120" w:lineRule="exact"/>
        <w:jc w:val="both"/>
        <w:rPr>
          <w:rFonts w:cs="Arial"/>
          <w:b/>
          <w:lang w:val="de-CH"/>
        </w:rPr>
      </w:pPr>
    </w:p>
    <w:p w14:paraId="6AC39641" w14:textId="77777777" w:rsidR="00CA43B0" w:rsidRPr="001A4507" w:rsidRDefault="00CA43B0" w:rsidP="00CA43B0">
      <w:pPr>
        <w:numPr>
          <w:ilvl w:val="0"/>
          <w:numId w:val="10"/>
        </w:numPr>
        <w:tabs>
          <w:tab w:val="num" w:pos="360"/>
        </w:tabs>
        <w:spacing w:line="300" w:lineRule="exact"/>
        <w:ind w:left="340" w:hanging="340"/>
        <w:jc w:val="both"/>
        <w:rPr>
          <w:rFonts w:cs="Arial"/>
          <w:lang w:val="de-CH"/>
        </w:rPr>
      </w:pPr>
      <w:r>
        <w:rPr>
          <w:rFonts w:cs="Arial"/>
          <w:lang w:val="de-CH"/>
        </w:rPr>
        <w:t>In welcher Flasche ist deionisiertes Wasser, in welcher das Leitungswasser?</w:t>
      </w:r>
    </w:p>
    <w:p w14:paraId="6C681A2C" w14:textId="77777777" w:rsidR="00CA43B0" w:rsidRPr="001A4507" w:rsidRDefault="00CA43B0" w:rsidP="00CA43B0">
      <w:pPr>
        <w:tabs>
          <w:tab w:val="left" w:pos="2686"/>
        </w:tabs>
        <w:spacing w:line="200" w:lineRule="exact"/>
        <w:jc w:val="both"/>
        <w:rPr>
          <w:rFonts w:cs="Arial"/>
          <w:lang w:val="de-CH"/>
        </w:rPr>
      </w:pPr>
      <w:r>
        <w:rPr>
          <w:rFonts w:cs="Arial"/>
          <w:lang w:val="de-CH"/>
        </w:rPr>
        <w:tab/>
      </w:r>
    </w:p>
    <w:p w14:paraId="70C0ECAA" w14:textId="77777777" w:rsidR="00CA43B0" w:rsidRPr="001A4507" w:rsidRDefault="00CA43B0" w:rsidP="00CA43B0">
      <w:pPr>
        <w:spacing w:line="300" w:lineRule="exact"/>
        <w:ind w:firstLine="567"/>
        <w:rPr>
          <w:rFonts w:cs="Arial"/>
          <w:lang w:val="de-CH"/>
        </w:rPr>
      </w:pPr>
      <w:r w:rsidRPr="001A4507">
        <w:rPr>
          <w:rFonts w:cs="Arial"/>
          <w:lang w:val="de-CH"/>
        </w:rPr>
        <w:t xml:space="preserve">Inhalt von Flasche </w:t>
      </w:r>
      <w:r w:rsidRPr="001A4507">
        <w:rPr>
          <w:rFonts w:cs="Arial"/>
          <w:b/>
          <w:lang w:val="de-CH"/>
        </w:rPr>
        <w:t>A</w:t>
      </w:r>
      <w:r w:rsidRPr="001A4507">
        <w:rPr>
          <w:rFonts w:cs="Arial"/>
          <w:lang w:val="de-CH"/>
        </w:rPr>
        <w:t>:</w:t>
      </w:r>
      <w:r w:rsidRPr="001A4507">
        <w:rPr>
          <w:rFonts w:cs="Arial"/>
          <w:lang w:val="de-CH"/>
        </w:rPr>
        <w:tab/>
      </w:r>
      <w:r w:rsidRPr="001602BC">
        <w:rPr>
          <w:rFonts w:cs="Arial"/>
          <w:color w:val="FF0000"/>
          <w:lang w:val="de-CH"/>
        </w:rPr>
        <w:t>deionisiertes Wasser</w:t>
      </w:r>
    </w:p>
    <w:p w14:paraId="34441824" w14:textId="77777777" w:rsidR="00CA43B0" w:rsidRPr="001A4507" w:rsidRDefault="00CA43B0" w:rsidP="00CA43B0">
      <w:pPr>
        <w:spacing w:line="300" w:lineRule="exact"/>
        <w:ind w:firstLine="567"/>
        <w:rPr>
          <w:rFonts w:cs="Arial"/>
          <w:lang w:val="de-CH"/>
        </w:rPr>
      </w:pPr>
    </w:p>
    <w:p w14:paraId="335EE396" w14:textId="77777777" w:rsidR="00CA43B0" w:rsidRPr="001A4507" w:rsidRDefault="00CA43B0" w:rsidP="00CA43B0">
      <w:pPr>
        <w:spacing w:line="300" w:lineRule="exact"/>
        <w:ind w:firstLine="567"/>
        <w:rPr>
          <w:rFonts w:cs="Arial"/>
          <w:lang w:val="de-CH"/>
        </w:rPr>
      </w:pPr>
      <w:r w:rsidRPr="001A4507">
        <w:rPr>
          <w:rFonts w:cs="Arial"/>
          <w:lang w:val="de-CH"/>
        </w:rPr>
        <w:t xml:space="preserve">Inhalt von Flasche </w:t>
      </w:r>
      <w:r w:rsidRPr="001A4507">
        <w:rPr>
          <w:rFonts w:cs="Arial"/>
          <w:b/>
          <w:lang w:val="de-CH"/>
        </w:rPr>
        <w:t>B</w:t>
      </w:r>
      <w:r w:rsidRPr="001A4507">
        <w:rPr>
          <w:rFonts w:cs="Arial"/>
          <w:lang w:val="de-CH"/>
        </w:rPr>
        <w:t>:</w:t>
      </w:r>
      <w:r w:rsidRPr="001A4507">
        <w:rPr>
          <w:rFonts w:cs="Arial"/>
          <w:lang w:val="de-CH"/>
        </w:rPr>
        <w:tab/>
      </w:r>
      <w:r w:rsidRPr="001602BC">
        <w:rPr>
          <w:rFonts w:cs="Arial"/>
          <w:color w:val="FF0000"/>
          <w:lang w:val="de-CH"/>
        </w:rPr>
        <w:t>Leitungswasser</w:t>
      </w:r>
    </w:p>
    <w:p w14:paraId="5A4DC868" w14:textId="77777777" w:rsidR="00CA43B0" w:rsidRPr="001A4507" w:rsidRDefault="00CA43B0" w:rsidP="00CA43B0">
      <w:pPr>
        <w:spacing w:line="300" w:lineRule="exact"/>
        <w:jc w:val="both"/>
        <w:rPr>
          <w:rFonts w:cs="Arial"/>
          <w:lang w:val="de-CH"/>
        </w:rPr>
      </w:pPr>
    </w:p>
    <w:p w14:paraId="750E3297" w14:textId="77777777" w:rsidR="00CA43B0" w:rsidRPr="001A4507" w:rsidRDefault="00CA43B0" w:rsidP="00CA43B0">
      <w:pPr>
        <w:numPr>
          <w:ilvl w:val="0"/>
          <w:numId w:val="10"/>
        </w:numPr>
        <w:tabs>
          <w:tab w:val="num" w:pos="360"/>
        </w:tabs>
        <w:spacing w:line="300" w:lineRule="exact"/>
        <w:ind w:left="340" w:hanging="340"/>
        <w:jc w:val="both"/>
        <w:rPr>
          <w:rFonts w:cs="Arial"/>
          <w:lang w:val="de-CH"/>
        </w:rPr>
      </w:pPr>
      <w:r>
        <w:rPr>
          <w:rFonts w:cs="Arial"/>
          <w:lang w:val="de-CH"/>
        </w:rPr>
        <w:t>Erklären Sie die Ursache für das unterschiedliche Ergebnis Ihrer Experimente:</w:t>
      </w:r>
    </w:p>
    <w:p w14:paraId="3CB7D1E0" w14:textId="77777777" w:rsidR="00CA43B0" w:rsidRPr="00F548EC" w:rsidRDefault="00CA43B0" w:rsidP="00CA43B0">
      <w:pPr>
        <w:spacing w:line="300" w:lineRule="exact"/>
        <w:ind w:firstLine="340"/>
        <w:jc w:val="both"/>
        <w:rPr>
          <w:rFonts w:cs="Arial"/>
          <w:color w:val="FF0000"/>
          <w:lang w:val="de-CH"/>
        </w:rPr>
      </w:pPr>
      <w:r w:rsidRPr="00F548EC">
        <w:rPr>
          <w:rFonts w:eastAsia="Times" w:cs="Arial"/>
          <w:color w:val="FF0000"/>
        </w:rPr>
        <w:t>Leitungswasser enthält (unter anderem) Chlorid-Ionen.</w:t>
      </w:r>
    </w:p>
    <w:p w14:paraId="72FB6480" w14:textId="77777777" w:rsidR="00CA43B0" w:rsidRPr="001A4507" w:rsidRDefault="00CA43B0" w:rsidP="00CA43B0"/>
    <w:p w14:paraId="314B7272" w14:textId="77777777" w:rsidR="00CA43B0" w:rsidRPr="00D3387B" w:rsidRDefault="00CA43B0" w:rsidP="00CA43B0">
      <w:pPr>
        <w:numPr>
          <w:ilvl w:val="0"/>
          <w:numId w:val="10"/>
        </w:numPr>
        <w:tabs>
          <w:tab w:val="num" w:pos="360"/>
        </w:tabs>
        <w:spacing w:line="300" w:lineRule="exact"/>
        <w:ind w:left="340" w:hanging="340"/>
        <w:jc w:val="both"/>
        <w:rPr>
          <w:rFonts w:cs="Arial"/>
          <w:lang w:val="de-CH"/>
        </w:rPr>
      </w:pPr>
      <w:r w:rsidRPr="001A4507">
        <w:rPr>
          <w:rFonts w:cs="Arial"/>
          <w:i/>
          <w:lang w:val="de-CH"/>
        </w:rPr>
        <w:t>Fällungsreaktionen</w:t>
      </w:r>
      <w:r w:rsidRPr="001A4507">
        <w:rPr>
          <w:rFonts w:cs="Arial"/>
          <w:lang w:val="de-CH"/>
        </w:rPr>
        <w:t xml:space="preserve"> werden allgemein mit </w:t>
      </w:r>
      <w:r>
        <w:rPr>
          <w:rFonts w:cs="Arial"/>
          <w:lang w:val="de-CH"/>
        </w:rPr>
        <w:t xml:space="preserve">der </w:t>
      </w:r>
      <w:r w:rsidRPr="001A4507">
        <w:rPr>
          <w:rFonts w:cs="Arial"/>
          <w:lang w:val="de-CH"/>
        </w:rPr>
        <w:t>folgenden Gleichung</w:t>
      </w:r>
      <w:r w:rsidRPr="00D3387B">
        <w:rPr>
          <w:rFonts w:cs="Arial"/>
          <w:lang w:val="de-CH"/>
        </w:rPr>
        <w:t xml:space="preserve"> beschrieben:</w:t>
      </w:r>
    </w:p>
    <w:p w14:paraId="36724147" w14:textId="77777777" w:rsidR="00CA43B0" w:rsidRPr="001A4507" w:rsidRDefault="00CA43B0" w:rsidP="00CA43B0">
      <w:pPr>
        <w:spacing w:line="200" w:lineRule="exact"/>
        <w:ind w:left="284" w:hanging="284"/>
        <w:jc w:val="both"/>
        <w:rPr>
          <w:rFonts w:cs="Arial"/>
          <w:lang w:val="de-CH"/>
        </w:rPr>
      </w:pPr>
    </w:p>
    <w:p w14:paraId="583F0DAB" w14:textId="77777777" w:rsidR="00CA43B0" w:rsidRPr="000B7189" w:rsidRDefault="00CA43B0" w:rsidP="00CA43B0">
      <w:pPr>
        <w:spacing w:line="300" w:lineRule="exact"/>
        <w:ind w:left="284" w:hanging="284"/>
        <w:jc w:val="both"/>
        <w:rPr>
          <w:rFonts w:cs="Arial"/>
          <w:lang w:val="en-US"/>
        </w:rPr>
      </w:pPr>
      <w:r w:rsidRPr="001A4507">
        <w:rPr>
          <w:rFonts w:cs="Arial"/>
          <w:lang w:val="de-CH"/>
        </w:rPr>
        <w:tab/>
      </w:r>
      <w:r w:rsidRPr="000B7189">
        <w:rPr>
          <w:rFonts w:cs="Arial"/>
          <w:lang w:val="en-US"/>
        </w:rPr>
        <w:t xml:space="preserve">AB (aq)   +    CD (aq)    </w:t>
      </w:r>
      <w:r w:rsidRPr="001A4507">
        <w:rPr>
          <w:rFonts w:cs="Arial"/>
          <w:lang w:val="de-CH"/>
        </w:rPr>
        <w:sym w:font="Wingdings" w:char="F0E0"/>
      </w:r>
      <w:r w:rsidRPr="000B7189">
        <w:rPr>
          <w:rFonts w:cs="Arial"/>
          <w:lang w:val="en-US"/>
        </w:rPr>
        <w:t xml:space="preserve">    AD (s)   +   CB (aq)</w:t>
      </w:r>
    </w:p>
    <w:p w14:paraId="05FC40E7" w14:textId="77777777" w:rsidR="00CA43B0" w:rsidRPr="000B7189" w:rsidRDefault="00CA43B0" w:rsidP="00CA43B0">
      <w:pPr>
        <w:spacing w:line="200" w:lineRule="exact"/>
        <w:ind w:left="284" w:hanging="284"/>
        <w:jc w:val="both"/>
        <w:rPr>
          <w:rFonts w:cs="Arial"/>
          <w:lang w:val="en-US"/>
        </w:rPr>
      </w:pPr>
    </w:p>
    <w:p w14:paraId="395280FC" w14:textId="77777777" w:rsidR="00CA43B0" w:rsidRPr="001A4507" w:rsidRDefault="00CA43B0" w:rsidP="00CA43B0">
      <w:pPr>
        <w:spacing w:line="300" w:lineRule="exact"/>
        <w:ind w:left="284" w:hanging="284"/>
        <w:jc w:val="both"/>
        <w:rPr>
          <w:rFonts w:cs="Arial"/>
          <w:lang w:val="de-CH"/>
        </w:rPr>
      </w:pPr>
      <w:r w:rsidRPr="000B7189">
        <w:rPr>
          <w:rFonts w:cs="Arial"/>
          <w:lang w:val="en-US"/>
        </w:rPr>
        <w:tab/>
      </w:r>
      <w:r w:rsidRPr="001A4507">
        <w:rPr>
          <w:rFonts w:cs="Arial"/>
          <w:i/>
          <w:lang w:val="de-CH"/>
        </w:rPr>
        <w:t>Formulieren</w:t>
      </w:r>
      <w:r w:rsidRPr="001A4507">
        <w:rPr>
          <w:rFonts w:cs="Arial"/>
          <w:lang w:val="de-CH"/>
        </w:rPr>
        <w:t xml:space="preserve"> Sie nun die </w:t>
      </w:r>
      <w:r w:rsidRPr="001A4507">
        <w:rPr>
          <w:rFonts w:cs="Arial"/>
          <w:i/>
          <w:lang w:val="de-CH"/>
        </w:rPr>
        <w:t>Reaktionsgleichung</w:t>
      </w:r>
      <w:r w:rsidRPr="001A4507">
        <w:rPr>
          <w:rFonts w:cs="Arial"/>
          <w:lang w:val="de-CH"/>
        </w:rPr>
        <w:t xml:space="preserve"> für die Fällung von Chloridionen mit Silberionen. Berücksichtigen Sie dabei alle vorhandenen Ionen, also auch die Natrium-Ionen (Na</w:t>
      </w:r>
      <w:r w:rsidRPr="001A4507">
        <w:rPr>
          <w:rFonts w:cs="Arial"/>
          <w:vertAlign w:val="superscript"/>
          <w:lang w:val="de-CH"/>
        </w:rPr>
        <w:t>+</w:t>
      </w:r>
      <w:r w:rsidRPr="001A4507">
        <w:rPr>
          <w:rFonts w:cs="Arial"/>
          <w:lang w:val="de-CH"/>
        </w:rPr>
        <w:t>) und die Nitrat-Ionen (NO</w:t>
      </w:r>
      <w:r w:rsidRPr="001A4507">
        <w:rPr>
          <w:rFonts w:cs="Arial"/>
          <w:vertAlign w:val="subscript"/>
          <w:lang w:val="de-CH"/>
        </w:rPr>
        <w:t>3</w:t>
      </w:r>
      <w:r w:rsidRPr="001A4507">
        <w:rPr>
          <w:rFonts w:cs="Arial"/>
          <w:vertAlign w:val="superscript"/>
          <w:lang w:val="de-CH"/>
        </w:rPr>
        <w:t>-</w:t>
      </w:r>
      <w:r w:rsidRPr="001A4507">
        <w:rPr>
          <w:rFonts w:cs="Arial"/>
          <w:lang w:val="de-CH"/>
        </w:rPr>
        <w:t>).</w:t>
      </w:r>
    </w:p>
    <w:p w14:paraId="2D2B1DB0" w14:textId="77777777" w:rsidR="00CA43B0" w:rsidRPr="001A4507" w:rsidRDefault="00CA43B0" w:rsidP="00CA43B0">
      <w:pPr>
        <w:spacing w:line="300" w:lineRule="exact"/>
        <w:ind w:left="284" w:hanging="284"/>
        <w:jc w:val="both"/>
        <w:rPr>
          <w:rFonts w:cs="Arial"/>
          <w:lang w:val="de-CH"/>
        </w:rPr>
      </w:pPr>
      <w:r w:rsidRPr="001A4507">
        <w:rPr>
          <w:rFonts w:cs="Arial"/>
          <w:lang w:val="de-CH"/>
        </w:rPr>
        <w:tab/>
      </w:r>
      <w:r w:rsidRPr="001A4507">
        <w:rPr>
          <w:rFonts w:cs="Arial"/>
          <w:b/>
          <w:lang w:val="de-CH"/>
        </w:rPr>
        <w:t>AB</w:t>
      </w:r>
      <w:r w:rsidRPr="001A4507">
        <w:rPr>
          <w:rFonts w:cs="Arial"/>
          <w:lang w:val="de-CH"/>
        </w:rPr>
        <w:t xml:space="preserve"> = Silbernitrat, </w:t>
      </w:r>
      <w:r w:rsidRPr="001A4507">
        <w:rPr>
          <w:rFonts w:cs="Arial"/>
          <w:b/>
          <w:lang w:val="de-CH"/>
        </w:rPr>
        <w:t>CD</w:t>
      </w:r>
      <w:r w:rsidRPr="001A4507">
        <w:rPr>
          <w:rFonts w:cs="Arial"/>
          <w:lang w:val="de-CH"/>
        </w:rPr>
        <w:t xml:space="preserve"> = Natriumchlorid</w:t>
      </w:r>
    </w:p>
    <w:p w14:paraId="6A1EB01E" w14:textId="77777777" w:rsidR="00CA43B0" w:rsidRPr="001A4507" w:rsidRDefault="00CA43B0" w:rsidP="00CA43B0">
      <w:pPr>
        <w:tabs>
          <w:tab w:val="left" w:pos="2835"/>
          <w:tab w:val="right" w:pos="10080"/>
        </w:tabs>
        <w:spacing w:line="300" w:lineRule="exact"/>
        <w:jc w:val="both"/>
        <w:rPr>
          <w:rFonts w:cs="Arial"/>
          <w:lang w:val="de-CH"/>
        </w:rPr>
      </w:pPr>
    </w:p>
    <w:p w14:paraId="36575E2B" w14:textId="77777777" w:rsidR="00CA43B0" w:rsidRPr="00AB4E5A" w:rsidRDefault="00CA43B0" w:rsidP="00CA43B0">
      <w:pPr>
        <w:tabs>
          <w:tab w:val="left" w:pos="2835"/>
          <w:tab w:val="right" w:pos="10080"/>
        </w:tabs>
        <w:spacing w:line="300" w:lineRule="exact"/>
        <w:ind w:left="993"/>
        <w:jc w:val="both"/>
        <w:rPr>
          <w:rFonts w:eastAsia="Times" w:cs="Arial"/>
          <w:color w:val="FF0000"/>
          <w:lang w:val="fr-CH"/>
        </w:rPr>
      </w:pPr>
      <w:r w:rsidRPr="002E33BE">
        <w:rPr>
          <w:rFonts w:eastAsia="Times" w:cs="Arial"/>
          <w:color w:val="FF0000"/>
          <w:lang w:val="de-CH"/>
        </w:rPr>
        <w:t>Na</w:t>
      </w:r>
      <w:r w:rsidRPr="002E33BE">
        <w:rPr>
          <w:rFonts w:eastAsia="Times" w:cs="Arial"/>
          <w:color w:val="FF0000"/>
          <w:sz w:val="24"/>
          <w:szCs w:val="24"/>
          <w:lang w:val="de-CH"/>
        </w:rPr>
        <w:t>Cl</w:t>
      </w:r>
      <w:r w:rsidRPr="002E33BE">
        <w:rPr>
          <w:rFonts w:eastAsia="Times" w:cs="Arial"/>
          <w:color w:val="FF0000"/>
          <w:sz w:val="24"/>
          <w:lang w:val="de-CH"/>
        </w:rPr>
        <w:t xml:space="preserve"> </w:t>
      </w:r>
      <w:r w:rsidRPr="002E33BE">
        <w:rPr>
          <w:rFonts w:eastAsia="Times" w:cs="Arial"/>
          <w:color w:val="FF0000"/>
          <w:lang w:val="de-CH"/>
        </w:rPr>
        <w:t xml:space="preserve">(aq.)   </w:t>
      </w:r>
      <w:r w:rsidRPr="00AB4E5A">
        <w:rPr>
          <w:rFonts w:eastAsia="Times" w:cs="Arial"/>
          <w:color w:val="FF0000"/>
          <w:lang w:val="fr-CH"/>
        </w:rPr>
        <w:t>+    AgNO</w:t>
      </w:r>
      <w:r w:rsidRPr="00AB4E5A">
        <w:rPr>
          <w:rFonts w:eastAsia="Times" w:cs="Arial"/>
          <w:color w:val="FF0000"/>
          <w:vertAlign w:val="subscript"/>
          <w:lang w:val="fr-CH"/>
        </w:rPr>
        <w:t xml:space="preserve">3 </w:t>
      </w:r>
      <w:r w:rsidRPr="00AB4E5A">
        <w:rPr>
          <w:rFonts w:eastAsia="Times" w:cs="Arial"/>
          <w:color w:val="FF0000"/>
          <w:lang w:val="fr-CH"/>
        </w:rPr>
        <w:t xml:space="preserve">(aq.)   </w:t>
      </w:r>
      <w:r w:rsidRPr="00F548EC">
        <w:rPr>
          <w:rFonts w:eastAsia="Times" w:cs="Arial"/>
          <w:color w:val="FF0000"/>
        </w:rPr>
        <w:sym w:font="Wingdings" w:char="F0E0"/>
      </w:r>
      <w:r w:rsidRPr="00AB4E5A">
        <w:rPr>
          <w:rFonts w:eastAsia="Times" w:cs="Arial"/>
          <w:color w:val="FF0000"/>
          <w:lang w:val="fr-CH"/>
        </w:rPr>
        <w:t xml:space="preserve">   Ag</w:t>
      </w:r>
      <w:r w:rsidRPr="0064540D">
        <w:rPr>
          <w:rFonts w:eastAsia="Times" w:cs="Arial"/>
          <w:color w:val="FF0000"/>
          <w:sz w:val="24"/>
          <w:szCs w:val="24"/>
          <w:lang w:val="fr-CH"/>
        </w:rPr>
        <w:t>Cl</w:t>
      </w:r>
      <w:r w:rsidRPr="00AB4E5A">
        <w:rPr>
          <w:rFonts w:eastAsia="Times" w:cs="Arial"/>
          <w:color w:val="FF0000"/>
          <w:lang w:val="fr-CH"/>
        </w:rPr>
        <w:t xml:space="preserve"> (s)    +   NaNO</w:t>
      </w:r>
      <w:r w:rsidRPr="00AB4E5A">
        <w:rPr>
          <w:rFonts w:eastAsia="Times" w:cs="Arial"/>
          <w:color w:val="FF0000"/>
          <w:vertAlign w:val="subscript"/>
          <w:lang w:val="fr-CH"/>
        </w:rPr>
        <w:t>3</w:t>
      </w:r>
      <w:r w:rsidRPr="00AB4E5A">
        <w:rPr>
          <w:rFonts w:eastAsia="Times" w:cs="Arial"/>
          <w:color w:val="FF0000"/>
          <w:lang w:val="fr-CH"/>
        </w:rPr>
        <w:t xml:space="preserve"> (aq.)</w:t>
      </w:r>
    </w:p>
    <w:p w14:paraId="50C46758" w14:textId="77777777" w:rsidR="00CA43B0" w:rsidRPr="00CA43B0" w:rsidRDefault="00CA43B0" w:rsidP="00CA43B0">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19BD7F00" w14:textId="77777777" w:rsidR="00CA43B0" w:rsidRPr="00CA43B0" w:rsidRDefault="00CA43B0" w:rsidP="00CA43B0">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15BDE949" w14:textId="77777777" w:rsidR="00CA43B0" w:rsidRPr="00CA43B0" w:rsidRDefault="00CA43B0" w:rsidP="00CA43B0">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31AB5788" w14:textId="77777777" w:rsidR="00CA43B0" w:rsidRPr="00CA43B0" w:rsidRDefault="00CA43B0" w:rsidP="00CA43B0">
      <w:pPr>
        <w:tabs>
          <w:tab w:val="left" w:pos="2835"/>
          <w:tab w:val="right" w:pos="10080"/>
        </w:tabs>
        <w:spacing w:line="300" w:lineRule="exact"/>
        <w:jc w:val="both"/>
        <w:rPr>
          <w:b/>
          <w:i/>
          <w:outline/>
          <w:color w:val="000000"/>
          <w:lang w:val="fr-CH"/>
          <w14:textOutline w14:w="9525" w14:cap="flat" w14:cmpd="sng" w14:algn="ctr">
            <w14:solidFill>
              <w14:srgbClr w14:val="000000"/>
            </w14:solidFill>
            <w14:prstDash w14:val="solid"/>
            <w14:round/>
          </w14:textOutline>
          <w14:textFill>
            <w14:noFill/>
          </w14:textFill>
        </w:rPr>
      </w:pPr>
    </w:p>
    <w:p w14:paraId="1549D739" w14:textId="77777777" w:rsidR="00CA43B0" w:rsidRPr="00CA43B0" w:rsidRDefault="00CA43B0" w:rsidP="00CA43B0">
      <w:pPr>
        <w:pBdr>
          <w:bottom w:val="single" w:sz="4" w:space="1" w:color="auto"/>
        </w:pBdr>
        <w:tabs>
          <w:tab w:val="left" w:pos="0"/>
          <w:tab w:val="right" w:pos="10080"/>
        </w:tabs>
        <w:spacing w:line="300" w:lineRule="exact"/>
        <w:jc w:val="both"/>
        <w:rPr>
          <w:b/>
          <w:i/>
          <w:outline/>
          <w:color w:val="000000"/>
          <w:lang w:val="es-ES"/>
          <w14:textOutline w14:w="9525" w14:cap="flat" w14:cmpd="sng" w14:algn="ctr">
            <w14:solidFill>
              <w14:srgbClr w14:val="000000"/>
            </w14:solidFill>
            <w14:prstDash w14:val="solid"/>
            <w14:round/>
          </w14:textOutline>
          <w14:textFill>
            <w14:noFill/>
          </w14:textFill>
        </w:rPr>
      </w:pPr>
      <w:r w:rsidRPr="00CA43B0">
        <w:rPr>
          <w:b/>
          <w:i/>
          <w:outline/>
          <w:color w:val="000000"/>
          <w:lang w:val="es-ES"/>
          <w14:textOutline w14:w="9525" w14:cap="flat" w14:cmpd="sng" w14:algn="ctr">
            <w14:solidFill>
              <w14:srgbClr w14:val="000000"/>
            </w14:solidFill>
            <w14:prstDash w14:val="solid"/>
            <w14:round/>
          </w14:textOutline>
          <w14:textFill>
            <w14:noFill/>
          </w14:textFill>
        </w:rPr>
        <w:br w:type="page"/>
      </w:r>
    </w:p>
    <w:p w14:paraId="4CD25EE0" w14:textId="77777777" w:rsidR="00CA43B0" w:rsidRPr="00CA43B0" w:rsidRDefault="00CA43B0" w:rsidP="00CA43B0">
      <w:pPr>
        <w:pStyle w:val="Titel4"/>
        <w:spacing w:before="120"/>
        <w:rPr>
          <w:outline/>
          <w:color w:val="000000"/>
          <w:lang w:val="es-ES"/>
          <w14:textOutline w14:w="9525" w14:cap="flat" w14:cmpd="sng" w14:algn="ctr">
            <w14:solidFill>
              <w14:srgbClr w14:val="000000"/>
            </w14:solidFill>
            <w14:prstDash w14:val="solid"/>
            <w14:round/>
          </w14:textOutline>
          <w14:textFill>
            <w14:noFill/>
          </w14:textFill>
        </w:rPr>
      </w:pPr>
    </w:p>
    <w:p w14:paraId="3D8EA7EB" w14:textId="77777777" w:rsidR="00CA43B0" w:rsidRPr="00F62872" w:rsidRDefault="00CA43B0" w:rsidP="00CA43B0">
      <w:pPr>
        <w:pStyle w:val="Titel4"/>
        <w:rPr>
          <w:sz w:val="24"/>
          <w:szCs w:val="24"/>
          <w:lang w:val="de-CH"/>
        </w:rPr>
      </w:pPr>
      <w:r>
        <w:rPr>
          <w:sz w:val="24"/>
          <w:szCs w:val="24"/>
          <w:lang w:val="de-CH"/>
        </w:rPr>
        <w:t>Posten D</w:t>
      </w:r>
      <w:r w:rsidRPr="00F62872">
        <w:rPr>
          <w:sz w:val="24"/>
          <w:szCs w:val="24"/>
          <w:lang w:val="de-CH"/>
        </w:rPr>
        <w:t xml:space="preserve"> - </w:t>
      </w:r>
      <w:r w:rsidRPr="00BC2EB6">
        <w:rPr>
          <w:i/>
          <w:sz w:val="24"/>
          <w:szCs w:val="24"/>
          <w:lang w:val="de-CH"/>
        </w:rPr>
        <w:t>Lösen von Salzen in Wasser</w:t>
      </w:r>
    </w:p>
    <w:p w14:paraId="24CCB578" w14:textId="77777777" w:rsidR="00CA43B0" w:rsidRPr="001A4507" w:rsidRDefault="00CA43B0" w:rsidP="00CA43B0">
      <w:pPr>
        <w:spacing w:line="300" w:lineRule="exact"/>
        <w:jc w:val="both"/>
        <w:rPr>
          <w:rFonts w:cs="Arial"/>
          <w:b/>
          <w:lang w:val="de-CH"/>
        </w:rPr>
      </w:pPr>
    </w:p>
    <w:p w14:paraId="5C5A80ED" w14:textId="77777777" w:rsidR="00CA43B0" w:rsidRPr="001A4507" w:rsidRDefault="00CA43B0" w:rsidP="00CA43B0">
      <w:pPr>
        <w:tabs>
          <w:tab w:val="right" w:pos="10490"/>
        </w:tabs>
        <w:spacing w:line="300" w:lineRule="exact"/>
        <w:ind w:right="-1"/>
        <w:jc w:val="both"/>
        <w:rPr>
          <w:rFonts w:cs="Arial"/>
          <w:lang w:val="de-CH"/>
        </w:rPr>
      </w:pPr>
      <w:r w:rsidRPr="001A4507">
        <w:rPr>
          <w:rFonts w:cs="Arial"/>
          <w:lang w:val="de-CH"/>
        </w:rPr>
        <w:t>Viele Salze lösen sich von selbst in Wasser. Manchmal wird dabei sogar Energie frei (</w:t>
      </w:r>
      <w:r w:rsidRPr="001A4507">
        <w:rPr>
          <w:rFonts w:cs="Arial"/>
          <w:i/>
          <w:lang w:val="de-CH"/>
        </w:rPr>
        <w:t>exothermer</w:t>
      </w:r>
      <w:r w:rsidRPr="001A4507">
        <w:rPr>
          <w:rFonts w:cs="Arial"/>
          <w:lang w:val="de-CH"/>
        </w:rPr>
        <w:t xml:space="preserve"> Lösungsvorgang). Andere Salze lösen sich unter starker Abkühlung (</w:t>
      </w:r>
      <w:r w:rsidRPr="001A4507">
        <w:rPr>
          <w:rFonts w:cs="Arial"/>
          <w:i/>
          <w:lang w:val="de-CH"/>
        </w:rPr>
        <w:t>endotherm</w:t>
      </w:r>
      <w:r w:rsidRPr="001A4507">
        <w:rPr>
          <w:rFonts w:cs="Arial"/>
          <w:lang w:val="de-CH"/>
        </w:rPr>
        <w:t>).</w:t>
      </w:r>
    </w:p>
    <w:p w14:paraId="1710F71E" w14:textId="77777777" w:rsidR="00CA43B0" w:rsidRDefault="00CA43B0" w:rsidP="00CA43B0">
      <w:pPr>
        <w:tabs>
          <w:tab w:val="right" w:pos="10490"/>
        </w:tabs>
        <w:spacing w:line="300" w:lineRule="exact"/>
        <w:ind w:right="-1"/>
        <w:jc w:val="both"/>
        <w:rPr>
          <w:rFonts w:cs="Arial"/>
          <w:lang w:val="de-CH"/>
        </w:rPr>
      </w:pPr>
      <w:r w:rsidRPr="001A4507">
        <w:rPr>
          <w:rFonts w:cs="Arial"/>
          <w:lang w:val="de-CH"/>
        </w:rPr>
        <w:t>Beim Lösen werden offenbar die starken Anziehungskräfte zwischen den Ionen im Kristallgitter</w:t>
      </w:r>
      <w:r>
        <w:rPr>
          <w:rFonts w:cs="Arial"/>
          <w:lang w:val="de-CH"/>
        </w:rPr>
        <w:t xml:space="preserve"> – und damit auch die Gitterenergie - </w:t>
      </w:r>
      <w:r w:rsidRPr="001A4507">
        <w:rPr>
          <w:rFonts w:cs="Arial"/>
          <w:lang w:val="de-CH"/>
        </w:rPr>
        <w:t>überwunden. Wie ist das möglich?</w:t>
      </w:r>
    </w:p>
    <w:p w14:paraId="00E4E669" w14:textId="77777777" w:rsidR="00CA43B0" w:rsidRDefault="00CA43B0" w:rsidP="00CA43B0">
      <w:pPr>
        <w:tabs>
          <w:tab w:val="right" w:pos="10490"/>
        </w:tabs>
        <w:spacing w:before="120" w:line="300" w:lineRule="exact"/>
        <w:jc w:val="both"/>
        <w:rPr>
          <w:rFonts w:cs="Arial"/>
          <w:lang w:val="de-CH"/>
        </w:rPr>
      </w:pPr>
      <w:r>
        <w:rPr>
          <w:rFonts w:cs="Arial"/>
          <w:lang w:val="de-CH"/>
        </w:rPr>
        <w:t>Zwei verschiedene Aspekte sind dafür verantwortlich:</w:t>
      </w:r>
    </w:p>
    <w:p w14:paraId="6867F992" w14:textId="77777777" w:rsidR="00CA43B0" w:rsidRDefault="00CA43B0" w:rsidP="00CA43B0">
      <w:pPr>
        <w:tabs>
          <w:tab w:val="right" w:pos="10490"/>
        </w:tabs>
        <w:spacing w:line="300" w:lineRule="exact"/>
        <w:ind w:right="-1"/>
        <w:jc w:val="both"/>
        <w:rPr>
          <w:rFonts w:cs="Arial"/>
          <w:lang w:val="de-CH"/>
        </w:rPr>
      </w:pPr>
    </w:p>
    <w:p w14:paraId="77DE556A" w14:textId="77777777" w:rsidR="00CA43B0" w:rsidRDefault="00CA43B0" w:rsidP="00CA43B0">
      <w:pPr>
        <w:tabs>
          <w:tab w:val="right" w:pos="10490"/>
        </w:tabs>
        <w:spacing w:line="300" w:lineRule="exact"/>
        <w:ind w:right="-1"/>
        <w:jc w:val="both"/>
        <w:rPr>
          <w:rFonts w:cs="Arial"/>
          <w:lang w:val="de-CH"/>
        </w:rPr>
      </w:pPr>
      <w:r>
        <w:rPr>
          <w:rFonts w:cs="Arial"/>
          <w:lang w:val="de-CH"/>
        </w:rPr>
        <w:t xml:space="preserve">a) </w:t>
      </w:r>
      <w:r>
        <w:rPr>
          <w:rFonts w:cs="Arial"/>
          <w:i/>
          <w:lang w:val="de-CH"/>
        </w:rPr>
        <w:t>Energie (Enthalpie)</w:t>
      </w:r>
      <w:r w:rsidRPr="00F62872">
        <w:rPr>
          <w:rFonts w:cs="Arial"/>
          <w:i/>
          <w:lang w:val="de-CH"/>
        </w:rPr>
        <w:t xml:space="preserve"> – Folge der wirkenden Kräfte</w:t>
      </w:r>
      <w:r>
        <w:rPr>
          <w:rFonts w:cs="Arial"/>
          <w:lang w:val="de-CH"/>
        </w:rPr>
        <w:tab/>
      </w:r>
    </w:p>
    <w:p w14:paraId="277FC715" w14:textId="77777777" w:rsidR="00CA43B0" w:rsidRDefault="00CA43B0" w:rsidP="00CA43B0">
      <w:pPr>
        <w:tabs>
          <w:tab w:val="right" w:pos="10490"/>
        </w:tabs>
        <w:spacing w:line="300" w:lineRule="exact"/>
        <w:ind w:left="284" w:right="-1" w:hanging="284"/>
        <w:jc w:val="both"/>
        <w:rPr>
          <w:rFonts w:cs="Arial"/>
          <w:lang w:val="de-CH"/>
        </w:rPr>
      </w:pPr>
      <w:r>
        <w:rPr>
          <w:rFonts w:cs="Arial"/>
          <w:lang w:val="de-CH"/>
        </w:rPr>
        <w:tab/>
        <w:t xml:space="preserve">Da Wassermoleküle Dipole sind, werden Sie beim Lösen eines Salzes von Ionen an der Oberfläche des Ionenkristalls angezogen. Im gelösten Zustand schliesslich ist jedes Anion und Kation von Ionen umgeben. Diese Anziehungskräfte führen dazu, dass Energie freigesetzt wird – </w:t>
      </w:r>
      <w:r w:rsidRPr="0049259F">
        <w:rPr>
          <w:rFonts w:cs="Arial"/>
          <w:b/>
          <w:lang w:val="de-CH"/>
        </w:rPr>
        <w:t>die Hydrationsenergie E</w:t>
      </w:r>
      <w:r w:rsidRPr="0049259F">
        <w:rPr>
          <w:rFonts w:cs="Arial"/>
          <w:b/>
          <w:vertAlign w:val="subscript"/>
          <w:lang w:val="de-CH"/>
        </w:rPr>
        <w:t>H</w:t>
      </w:r>
      <w:r w:rsidRPr="0049259F">
        <w:rPr>
          <w:rFonts w:cs="Arial"/>
          <w:b/>
          <w:lang w:val="de-CH"/>
        </w:rPr>
        <w:t>.</w:t>
      </w:r>
      <w:r>
        <w:rPr>
          <w:rFonts w:cs="Arial"/>
          <w:lang w:val="de-CH"/>
        </w:rPr>
        <w:tab/>
      </w:r>
    </w:p>
    <w:p w14:paraId="6C0548F8" w14:textId="77777777" w:rsidR="00CA43B0" w:rsidRPr="00F62872" w:rsidRDefault="00CA43B0" w:rsidP="00CA43B0">
      <w:pPr>
        <w:tabs>
          <w:tab w:val="right" w:pos="10490"/>
        </w:tabs>
        <w:spacing w:line="300" w:lineRule="exact"/>
        <w:ind w:left="284" w:right="-1" w:hanging="284"/>
        <w:jc w:val="both"/>
        <w:rPr>
          <w:rFonts w:cs="Arial"/>
          <w:lang w:val="de-CH"/>
        </w:rPr>
      </w:pPr>
      <w:r>
        <w:rPr>
          <w:rFonts w:cs="Arial"/>
          <w:lang w:val="de-CH"/>
        </w:rPr>
        <w:tab/>
        <w:t>Ist die aufzuwendende Gitterenergie kleiner als die freiwerdende Hydrationsenergie, ist der Lösungsvorgang exotherm, im umgekehrten Fall endotherm</w:t>
      </w:r>
      <w:bookmarkStart w:id="12" w:name="_Hlk616883"/>
      <w:bookmarkStart w:id="13" w:name="OLE_LINK87"/>
      <w:r>
        <w:rPr>
          <w:rFonts w:cs="Arial"/>
          <w:lang w:val="de-CH"/>
        </w:rPr>
        <w:t>:</w:t>
      </w:r>
      <w:bookmarkEnd w:id="12"/>
      <w:bookmarkEnd w:id="13"/>
      <w:r>
        <w:rPr>
          <w:rFonts w:cs="Arial"/>
          <w:lang w:val="de-CH"/>
        </w:rPr>
        <w:br/>
      </w:r>
      <w:r w:rsidRPr="00F62872">
        <w:rPr>
          <w:rFonts w:cs="Arial"/>
          <w:lang w:val="de-CH"/>
        </w:rPr>
        <w:t>E</w:t>
      </w:r>
      <w:r>
        <w:rPr>
          <w:rFonts w:cs="Arial"/>
          <w:vertAlign w:val="subscript"/>
          <w:lang w:val="de-CH"/>
        </w:rPr>
        <w:t>G</w:t>
      </w:r>
      <w:r w:rsidRPr="00F62872">
        <w:rPr>
          <w:rFonts w:cs="Arial"/>
          <w:lang w:val="de-CH"/>
        </w:rPr>
        <w:t xml:space="preserve"> &lt; E</w:t>
      </w:r>
      <w:r>
        <w:rPr>
          <w:rFonts w:cs="Arial"/>
          <w:vertAlign w:val="subscript"/>
          <w:lang w:val="de-CH"/>
        </w:rPr>
        <w:t xml:space="preserve">H </w:t>
      </w:r>
      <w:r>
        <w:rPr>
          <w:rFonts w:cs="Arial"/>
          <w:lang w:val="de-CH"/>
        </w:rPr>
        <w:t>:  ∆H &lt; 0 (exothermer Vorgang – die Umgebung erwärmt sich)</w:t>
      </w:r>
    </w:p>
    <w:p w14:paraId="21CD31DB" w14:textId="77777777" w:rsidR="00CA43B0" w:rsidRPr="00F62872" w:rsidRDefault="00CA43B0" w:rsidP="00CA43B0">
      <w:pPr>
        <w:tabs>
          <w:tab w:val="right" w:pos="10490"/>
        </w:tabs>
        <w:spacing w:line="300" w:lineRule="exact"/>
        <w:ind w:left="284" w:right="-1" w:hanging="284"/>
        <w:jc w:val="both"/>
        <w:rPr>
          <w:rFonts w:cs="Arial"/>
          <w:lang w:val="de-CH"/>
        </w:rPr>
      </w:pPr>
      <w:r>
        <w:rPr>
          <w:rFonts w:cs="Arial"/>
          <w:lang w:val="de-CH"/>
        </w:rPr>
        <w:tab/>
      </w:r>
      <w:r w:rsidRPr="00F62872">
        <w:rPr>
          <w:rFonts w:cs="Arial"/>
          <w:lang w:val="de-CH"/>
        </w:rPr>
        <w:t>E</w:t>
      </w:r>
      <w:r>
        <w:rPr>
          <w:rFonts w:cs="Arial"/>
          <w:vertAlign w:val="subscript"/>
          <w:lang w:val="de-CH"/>
        </w:rPr>
        <w:t>G</w:t>
      </w:r>
      <w:r w:rsidRPr="00F62872">
        <w:rPr>
          <w:rFonts w:cs="Arial"/>
          <w:lang w:val="de-CH"/>
        </w:rPr>
        <w:t xml:space="preserve"> </w:t>
      </w:r>
      <w:r>
        <w:rPr>
          <w:rFonts w:cs="Arial"/>
          <w:lang w:val="de-CH"/>
        </w:rPr>
        <w:t>&gt;</w:t>
      </w:r>
      <w:r w:rsidRPr="00F62872">
        <w:rPr>
          <w:rFonts w:cs="Arial"/>
          <w:lang w:val="de-CH"/>
        </w:rPr>
        <w:t xml:space="preserve"> E</w:t>
      </w:r>
      <w:r>
        <w:rPr>
          <w:rFonts w:cs="Arial"/>
          <w:vertAlign w:val="subscript"/>
          <w:lang w:val="de-CH"/>
        </w:rPr>
        <w:t xml:space="preserve">H </w:t>
      </w:r>
      <w:r>
        <w:rPr>
          <w:rFonts w:cs="Arial"/>
          <w:lang w:val="de-CH"/>
        </w:rPr>
        <w:t>:  ∆H &gt; 0 (endothermer Vorgang – die Umgebung kühlt sich ab)</w:t>
      </w:r>
    </w:p>
    <w:p w14:paraId="57FE576E" w14:textId="77777777" w:rsidR="00CA43B0" w:rsidRDefault="00CA43B0" w:rsidP="00CA43B0">
      <w:pPr>
        <w:tabs>
          <w:tab w:val="right" w:pos="10490"/>
        </w:tabs>
        <w:spacing w:line="300" w:lineRule="exact"/>
        <w:ind w:right="-1"/>
        <w:jc w:val="both"/>
        <w:rPr>
          <w:rFonts w:cs="Arial"/>
          <w:lang w:val="de-CH"/>
        </w:rPr>
      </w:pPr>
    </w:p>
    <w:p w14:paraId="536CEBA1" w14:textId="77777777" w:rsidR="00CA43B0" w:rsidRDefault="00CA43B0" w:rsidP="00CA43B0">
      <w:pPr>
        <w:tabs>
          <w:tab w:val="right" w:pos="10490"/>
        </w:tabs>
        <w:spacing w:line="300" w:lineRule="exact"/>
        <w:ind w:right="-1"/>
        <w:jc w:val="both"/>
        <w:rPr>
          <w:rFonts w:cs="Arial"/>
          <w:lang w:val="de-CH"/>
        </w:rPr>
      </w:pPr>
      <w:r>
        <w:rPr>
          <w:rFonts w:cs="Arial"/>
          <w:lang w:val="de-CH"/>
        </w:rPr>
        <w:t xml:space="preserve">a) </w:t>
      </w:r>
      <w:r>
        <w:rPr>
          <w:rFonts w:cs="Arial"/>
          <w:i/>
          <w:lang w:val="de-CH"/>
        </w:rPr>
        <w:t>Entropie</w:t>
      </w:r>
      <w:r w:rsidRPr="00F62872">
        <w:rPr>
          <w:rFonts w:cs="Arial"/>
          <w:i/>
          <w:lang w:val="de-CH"/>
        </w:rPr>
        <w:t xml:space="preserve"> – Folge der </w:t>
      </w:r>
      <w:r>
        <w:rPr>
          <w:rFonts w:cs="Arial"/>
          <w:i/>
          <w:lang w:val="de-CH"/>
        </w:rPr>
        <w:t>Wahrscheinlichkeit der zufälligen Teilchenbewegung</w:t>
      </w:r>
      <w:r>
        <w:rPr>
          <w:rFonts w:cs="Arial"/>
          <w:lang w:val="de-CH"/>
        </w:rPr>
        <w:tab/>
      </w:r>
    </w:p>
    <w:p w14:paraId="14986312" w14:textId="77777777" w:rsidR="00CA43B0" w:rsidRDefault="00CA43B0" w:rsidP="00CA43B0">
      <w:pPr>
        <w:tabs>
          <w:tab w:val="right" w:pos="10490"/>
        </w:tabs>
        <w:spacing w:line="300" w:lineRule="exact"/>
        <w:ind w:left="284" w:right="-1" w:hanging="284"/>
        <w:jc w:val="both"/>
        <w:rPr>
          <w:rFonts w:cs="Arial"/>
          <w:lang w:val="de-CH"/>
        </w:rPr>
      </w:pPr>
      <w:r>
        <w:rPr>
          <w:rFonts w:cs="Arial"/>
          <w:lang w:val="de-CH"/>
        </w:rPr>
        <w:tab/>
        <w:t>Durch die zufällige Teilchenbewegung bewegen sich die Teilchen bei Raumtemperatur bereits sehr heftig und es kommt zu häufigen Zusammenstössen.</w:t>
      </w:r>
      <w:r>
        <w:rPr>
          <w:rFonts w:cs="Arial"/>
          <w:lang w:val="de-CH"/>
        </w:rPr>
        <w:br/>
        <w:t xml:space="preserve">Erhält nun z.B. ein Ion an der Ecke des Gitters einen Stoss, kann es sein, dass sich dieses dadurch etwas vom Ionengitter entfernt. Ein zweiter Stoss kann das Ion entweder zurück in Richtung Ionengitter bewegen – oder aber weiter weg vom Gitter. Da es für den zweiten Fall mehr Möglichkeiten gibt, ist es wahrscheinlicher, dass sich das Ion weg vom Gitter bewegt (auch wenn dies energetisch ungünstig ist), sodass sich das Ionengitter bei sehr vielen solchen Ereignissen auflöst. </w:t>
      </w:r>
    </w:p>
    <w:p w14:paraId="351D6C60" w14:textId="77777777" w:rsidR="00CA43B0" w:rsidRDefault="00CA43B0" w:rsidP="00CA43B0">
      <w:pPr>
        <w:tabs>
          <w:tab w:val="right" w:pos="10490"/>
        </w:tabs>
        <w:spacing w:line="300" w:lineRule="exact"/>
        <w:ind w:left="284" w:right="-1" w:hanging="284"/>
        <w:jc w:val="both"/>
        <w:rPr>
          <w:rFonts w:cs="Arial"/>
          <w:lang w:val="de-CH"/>
        </w:rPr>
      </w:pPr>
      <w:r w:rsidRPr="00187C5E">
        <w:rPr>
          <w:noProof/>
          <w:szCs w:val="24"/>
        </w:rPr>
        <w:drawing>
          <wp:anchor distT="0" distB="0" distL="114300" distR="114300" simplePos="0" relativeHeight="251716096" behindDoc="0" locked="0" layoutInCell="1" allowOverlap="1" wp14:anchorId="72698868" wp14:editId="55A2F810">
            <wp:simplePos x="0" y="0"/>
            <wp:positionH relativeFrom="column">
              <wp:posOffset>164465</wp:posOffset>
            </wp:positionH>
            <wp:positionV relativeFrom="paragraph">
              <wp:posOffset>86167</wp:posOffset>
            </wp:positionV>
            <wp:extent cx="5654675" cy="1398270"/>
            <wp:effectExtent l="0" t="0" r="0" b="0"/>
            <wp:wrapNone/>
            <wp:docPr id="21" name="Grafik 21" descr="C:\Users\Günter Baars\Documents\Lehrplanbuch\Text_def\Bilder_Grafiken\chragi 25.11.16\Bildschirmfoto 2016-11-25 um 11.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ter Baars\Documents\Lehrplanbuch\Text_def\Bilder_Grafiken\chragi 25.11.16\Bildschirmfoto 2016-11-25 um 11.54.4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11" t="22136" r="5658" b="18125"/>
                    <a:stretch/>
                  </pic:blipFill>
                  <pic:spPr bwMode="auto">
                    <a:xfrm>
                      <a:off x="0" y="0"/>
                      <a:ext cx="5654675" cy="1398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D3799D" w14:textId="77777777" w:rsidR="00CA43B0" w:rsidRDefault="00CA43B0" w:rsidP="00CA43B0">
      <w:pPr>
        <w:tabs>
          <w:tab w:val="right" w:pos="10490"/>
        </w:tabs>
        <w:spacing w:line="300" w:lineRule="exact"/>
        <w:ind w:left="284" w:right="-1" w:hanging="284"/>
        <w:jc w:val="both"/>
        <w:rPr>
          <w:rFonts w:cs="Arial"/>
          <w:lang w:val="de-CH"/>
        </w:rPr>
      </w:pPr>
    </w:p>
    <w:p w14:paraId="7FED5499" w14:textId="77777777" w:rsidR="00CA43B0" w:rsidRDefault="00CA43B0" w:rsidP="00CA43B0">
      <w:pPr>
        <w:tabs>
          <w:tab w:val="right" w:pos="10490"/>
        </w:tabs>
        <w:spacing w:line="300" w:lineRule="exact"/>
        <w:ind w:left="284" w:right="-1" w:hanging="284"/>
        <w:jc w:val="both"/>
        <w:rPr>
          <w:rFonts w:cs="Arial"/>
          <w:lang w:val="de-CH"/>
        </w:rPr>
      </w:pPr>
    </w:p>
    <w:p w14:paraId="4ED3663F" w14:textId="77777777" w:rsidR="00CA43B0" w:rsidRDefault="00CA43B0" w:rsidP="00CA43B0">
      <w:pPr>
        <w:tabs>
          <w:tab w:val="right" w:pos="10490"/>
        </w:tabs>
        <w:spacing w:line="300" w:lineRule="exact"/>
        <w:ind w:left="284" w:right="-1" w:hanging="284"/>
        <w:jc w:val="both"/>
        <w:rPr>
          <w:rFonts w:cs="Arial"/>
          <w:lang w:val="de-CH"/>
        </w:rPr>
      </w:pPr>
    </w:p>
    <w:p w14:paraId="1F0651AF" w14:textId="77777777" w:rsidR="00CA43B0" w:rsidRDefault="00CA43B0" w:rsidP="00CA43B0">
      <w:pPr>
        <w:tabs>
          <w:tab w:val="right" w:pos="10490"/>
        </w:tabs>
        <w:spacing w:line="300" w:lineRule="exact"/>
        <w:ind w:left="284" w:right="-1" w:hanging="284"/>
        <w:jc w:val="both"/>
        <w:rPr>
          <w:rFonts w:cs="Arial"/>
          <w:lang w:val="de-CH"/>
        </w:rPr>
      </w:pPr>
    </w:p>
    <w:p w14:paraId="50787566" w14:textId="77777777" w:rsidR="00CA43B0" w:rsidRPr="00187C5E" w:rsidRDefault="00CA43B0" w:rsidP="00CA43B0">
      <w:pPr>
        <w:ind w:left="284" w:hanging="284"/>
        <w:rPr>
          <w:sz w:val="4"/>
          <w:szCs w:val="24"/>
          <w:lang w:val="de-CH"/>
        </w:rPr>
      </w:pPr>
      <w:r>
        <w:rPr>
          <w:sz w:val="4"/>
          <w:szCs w:val="24"/>
          <w:lang w:val="de-CH"/>
        </w:rPr>
        <w:tab/>
      </w:r>
    </w:p>
    <w:p w14:paraId="383CA731" w14:textId="77777777" w:rsidR="00CA43B0" w:rsidRPr="0049259F" w:rsidRDefault="00CA43B0" w:rsidP="00CA43B0">
      <w:pPr>
        <w:tabs>
          <w:tab w:val="left" w:pos="284"/>
        </w:tabs>
        <w:spacing w:before="120" w:after="120"/>
        <w:rPr>
          <w:sz w:val="20"/>
          <w:lang w:val="de-CH"/>
        </w:rPr>
      </w:pPr>
      <w:r w:rsidRPr="0049259F">
        <w:rPr>
          <w:sz w:val="20"/>
          <w:lang w:val="de-CH"/>
        </w:rPr>
        <w:tab/>
      </w:r>
      <w:r>
        <w:rPr>
          <w:sz w:val="20"/>
          <w:lang w:val="de-CH"/>
        </w:rPr>
        <w:t xml:space="preserve">Abb. 1: </w:t>
      </w:r>
      <w:r w:rsidRPr="0049259F">
        <w:rPr>
          <w:sz w:val="20"/>
          <w:lang w:val="de-CH"/>
        </w:rPr>
        <w:t>Lösevorgang eines Salzes in Wasser auf Teilchenebene</w:t>
      </w:r>
    </w:p>
    <w:p w14:paraId="09E6D42D" w14:textId="77777777" w:rsidR="00CA43B0" w:rsidRDefault="00CA43B0" w:rsidP="00CA43B0">
      <w:pPr>
        <w:tabs>
          <w:tab w:val="right" w:pos="10490"/>
        </w:tabs>
        <w:spacing w:line="300" w:lineRule="exact"/>
        <w:ind w:left="284" w:right="-1" w:hanging="284"/>
        <w:jc w:val="both"/>
        <w:rPr>
          <w:rFonts w:cs="Arial"/>
          <w:lang w:val="de-CH"/>
        </w:rPr>
      </w:pPr>
      <w:r>
        <w:rPr>
          <w:rFonts w:cs="Arial"/>
          <w:lang w:val="de-CH"/>
        </w:rPr>
        <w:tab/>
        <w:t xml:space="preserve">Die Wahrscheinlichkeit eines chemischen Zustandes wird als Entropie mit dem Symbol S bezeichnet. Da der gelöste Zustand eine grössere Wahrscheinlichkeit aufweist als der ungelöste, nimmt die Entropie bei diesem Vorgang zu: </w:t>
      </w:r>
      <w:r>
        <w:rPr>
          <w:rFonts w:cs="Arial"/>
          <w:lang w:val="de-CH"/>
        </w:rPr>
        <w:br/>
        <w:t>∆S &gt; 0</w:t>
      </w:r>
    </w:p>
    <w:p w14:paraId="77667FDC" w14:textId="77777777" w:rsidR="00CA43B0" w:rsidRDefault="00CA43B0" w:rsidP="00CA43B0">
      <w:pPr>
        <w:tabs>
          <w:tab w:val="right" w:pos="10490"/>
        </w:tabs>
        <w:spacing w:before="120" w:line="300" w:lineRule="exact"/>
        <w:jc w:val="both"/>
        <w:rPr>
          <w:rFonts w:cs="Arial"/>
          <w:lang w:val="de-CH"/>
        </w:rPr>
      </w:pPr>
      <w:r>
        <w:rPr>
          <w:rFonts w:cs="Arial"/>
          <w:lang w:val="de-CH"/>
        </w:rPr>
        <w:tab/>
        <w:t>In der Reaktionslehre werden wir uns noch intensiv mit der Entropie auseinandersetzen.</w:t>
      </w:r>
    </w:p>
    <w:p w14:paraId="32441FFF" w14:textId="77777777" w:rsidR="00CA43B0" w:rsidRDefault="00CA43B0" w:rsidP="00CA43B0">
      <w:pPr>
        <w:tabs>
          <w:tab w:val="right" w:pos="10490"/>
        </w:tabs>
        <w:spacing w:before="120" w:line="300" w:lineRule="exact"/>
        <w:jc w:val="both"/>
        <w:rPr>
          <w:rFonts w:cs="Arial"/>
          <w:lang w:val="de-CH"/>
        </w:rPr>
      </w:pPr>
      <w:r>
        <w:rPr>
          <w:rFonts w:cs="Arial"/>
          <w:lang w:val="de-CH"/>
        </w:rPr>
        <w:lastRenderedPageBreak/>
        <w:t>Zusammenfassend lässt sich sagen, dass sowohl die Energie (Enthalpie ∆H) als auch die Entropie ∆S beim Lösungsvorgang beteiligt sind.</w:t>
      </w:r>
    </w:p>
    <w:p w14:paraId="7A8C43E3" w14:textId="77777777" w:rsidR="00CA43B0" w:rsidRDefault="00CA43B0" w:rsidP="00CA43B0">
      <w:pPr>
        <w:tabs>
          <w:tab w:val="right" w:pos="10490"/>
        </w:tabs>
        <w:spacing w:before="120" w:line="300" w:lineRule="exact"/>
        <w:jc w:val="both"/>
        <w:rPr>
          <w:rFonts w:cs="Arial"/>
          <w:lang w:val="de-CH"/>
        </w:rPr>
      </w:pPr>
      <w:r>
        <w:rPr>
          <w:rFonts w:cs="Arial"/>
          <w:lang w:val="de-CH"/>
        </w:rPr>
        <w:t>Da die Entropie den Lösungsvorgang von Salzen in der Regel begünstigt, können sich auch Salze lösen, bei denen der Vorgang endotherm ist, d.h. die Enthalpie leicht ungünstig ist.</w:t>
      </w:r>
    </w:p>
    <w:p w14:paraId="72155BE4" w14:textId="77777777" w:rsidR="00CA43B0" w:rsidRDefault="00CA43B0" w:rsidP="00CA43B0">
      <w:pPr>
        <w:tabs>
          <w:tab w:val="right" w:pos="10490"/>
        </w:tabs>
        <w:spacing w:before="120" w:line="300" w:lineRule="exact"/>
        <w:jc w:val="both"/>
        <w:rPr>
          <w:rFonts w:cs="Arial"/>
          <w:lang w:val="de-CH"/>
        </w:rPr>
      </w:pPr>
      <w:r>
        <w:rPr>
          <w:rFonts w:cs="Arial"/>
          <w:lang w:val="de-CH"/>
        </w:rPr>
        <w:t>Bei schwerlöslichen Salzen allerdings ist die Enthalpie meist sehr sehr ungünstig – in der Regel gilt dies bei einer sehr hohen Gitterenergie, d.h. bei sehr kleinen und hoch geladenen Ionen.</w:t>
      </w:r>
    </w:p>
    <w:p w14:paraId="3873208E" w14:textId="77777777" w:rsidR="00CA43B0" w:rsidRDefault="00CA43B0" w:rsidP="00CA43B0">
      <w:pPr>
        <w:tabs>
          <w:tab w:val="right" w:pos="10490"/>
        </w:tabs>
        <w:spacing w:line="300" w:lineRule="exact"/>
        <w:ind w:left="284" w:right="-1" w:hanging="284"/>
        <w:jc w:val="both"/>
        <w:rPr>
          <w:rFonts w:cs="Arial"/>
          <w:lang w:val="de-CH"/>
        </w:rPr>
      </w:pPr>
    </w:p>
    <w:p w14:paraId="33B4C2A0" w14:textId="77777777" w:rsidR="00CA43B0" w:rsidRPr="001A4507" w:rsidRDefault="00CA43B0" w:rsidP="00CA43B0">
      <w:pPr>
        <w:tabs>
          <w:tab w:val="right" w:pos="5103"/>
        </w:tabs>
        <w:spacing w:line="300" w:lineRule="exact"/>
        <w:ind w:right="5435"/>
        <w:jc w:val="both"/>
        <w:rPr>
          <w:rFonts w:cs="Arial"/>
          <w:lang w:val="de-CH"/>
        </w:rPr>
      </w:pPr>
    </w:p>
    <w:p w14:paraId="389B4233"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Sicherheit:</w:t>
      </w:r>
      <w:r w:rsidRPr="001A4507">
        <w:rPr>
          <w:rFonts w:cs="Arial"/>
          <w:b/>
          <w:lang w:val="de-CH"/>
        </w:rPr>
        <w:tab/>
      </w:r>
      <w:r w:rsidRPr="001A4507">
        <w:rPr>
          <w:rFonts w:cs="Arial"/>
          <w:lang w:val="de-CH"/>
        </w:rPr>
        <w:t>Lithiumchlorid und Calciumchlorid sind gesundheitsschädlich und wirken ätzend</w:t>
      </w:r>
    </w:p>
    <w:p w14:paraId="374782B5" w14:textId="77777777" w:rsidR="00CA43B0" w:rsidRPr="001A4507" w:rsidRDefault="00CA43B0" w:rsidP="00CA43B0">
      <w:pPr>
        <w:spacing w:line="200" w:lineRule="exact"/>
        <w:ind w:left="1701" w:hanging="1701"/>
        <w:jc w:val="both"/>
        <w:rPr>
          <w:rFonts w:cs="Arial"/>
          <w:lang w:val="de-CH"/>
        </w:rPr>
      </w:pPr>
    </w:p>
    <w:p w14:paraId="4D6E2DF9"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Geräte</w:t>
      </w:r>
      <w:r w:rsidRPr="001A4507">
        <w:rPr>
          <w:rFonts w:cs="Arial"/>
          <w:lang w:val="de-CH"/>
        </w:rPr>
        <w:t xml:space="preserve">: </w:t>
      </w:r>
      <w:r w:rsidRPr="001A4507">
        <w:rPr>
          <w:rFonts w:cs="Arial"/>
          <w:lang w:val="de-CH"/>
        </w:rPr>
        <w:tab/>
        <w:t>5 Reagenzgläser (RG), RG-Gestell, Löffel, Stopfen, Thermometer</w:t>
      </w:r>
    </w:p>
    <w:p w14:paraId="16E68998" w14:textId="77777777" w:rsidR="00CA43B0" w:rsidRPr="001A4507" w:rsidRDefault="00CA43B0" w:rsidP="00CA43B0">
      <w:pPr>
        <w:spacing w:line="200" w:lineRule="exact"/>
        <w:ind w:left="1701" w:hanging="1701"/>
        <w:jc w:val="both"/>
        <w:rPr>
          <w:rFonts w:cs="Arial"/>
          <w:lang w:val="de-CH"/>
        </w:rPr>
      </w:pPr>
    </w:p>
    <w:p w14:paraId="2539416B" w14:textId="77777777" w:rsidR="00CA43B0" w:rsidRPr="001A4507" w:rsidRDefault="00CA43B0" w:rsidP="00CA43B0">
      <w:pPr>
        <w:spacing w:line="300" w:lineRule="exact"/>
        <w:ind w:left="1701" w:hanging="1701"/>
        <w:jc w:val="both"/>
        <w:rPr>
          <w:rFonts w:cs="Arial"/>
          <w:lang w:val="de-CH"/>
        </w:rPr>
      </w:pPr>
      <w:r w:rsidRPr="001A4507">
        <w:rPr>
          <w:rFonts w:cs="Arial"/>
          <w:b/>
          <w:lang w:val="de-CH"/>
        </w:rPr>
        <w:t>Chemikalien:</w:t>
      </w:r>
      <w:r w:rsidRPr="001A4507">
        <w:rPr>
          <w:rFonts w:cs="Arial"/>
          <w:lang w:val="de-CH"/>
        </w:rPr>
        <w:tab/>
      </w:r>
      <w:r w:rsidRPr="001A4507">
        <w:rPr>
          <w:rFonts w:cs="Arial"/>
          <w:szCs w:val="22"/>
          <w:lang w:val="de-CH"/>
        </w:rPr>
        <w:t>Lithiumchlorid (LiCl), Natriumchlorid (NaCl), Kaliumchlorid (KCl), Calciumchlorid (CaCl</w:t>
      </w:r>
      <w:r w:rsidRPr="001A4507">
        <w:rPr>
          <w:rFonts w:cs="Arial"/>
          <w:szCs w:val="22"/>
          <w:vertAlign w:val="subscript"/>
          <w:lang w:val="de-CH"/>
        </w:rPr>
        <w:t>2</w:t>
      </w:r>
      <w:r w:rsidRPr="001A4507">
        <w:rPr>
          <w:rFonts w:cs="Arial"/>
          <w:szCs w:val="22"/>
          <w:lang w:val="de-CH"/>
        </w:rPr>
        <w:t>), Ammoniumchlorid (NH</w:t>
      </w:r>
      <w:r w:rsidRPr="001A4507">
        <w:rPr>
          <w:rFonts w:cs="Arial"/>
          <w:szCs w:val="22"/>
          <w:vertAlign w:val="subscript"/>
          <w:lang w:val="de-CH"/>
        </w:rPr>
        <w:t>4</w:t>
      </w:r>
      <w:r w:rsidRPr="001A4507">
        <w:rPr>
          <w:rFonts w:cs="Arial"/>
          <w:szCs w:val="22"/>
          <w:lang w:val="de-CH"/>
        </w:rPr>
        <w:t>Cl)</w:t>
      </w:r>
    </w:p>
    <w:p w14:paraId="208F7E5D" w14:textId="77777777" w:rsidR="00CA43B0" w:rsidRPr="001A4507" w:rsidRDefault="00CA43B0" w:rsidP="00CA43B0">
      <w:pPr>
        <w:spacing w:line="300" w:lineRule="exact"/>
        <w:jc w:val="both"/>
        <w:rPr>
          <w:rFonts w:cs="Arial"/>
          <w:lang w:val="de-CH"/>
        </w:rPr>
      </w:pPr>
    </w:p>
    <w:p w14:paraId="3BEF7D1E" w14:textId="77777777" w:rsidR="00CA43B0" w:rsidRPr="001A4507" w:rsidRDefault="00CA43B0" w:rsidP="00CA43B0">
      <w:pPr>
        <w:spacing w:line="300" w:lineRule="exact"/>
        <w:jc w:val="both"/>
        <w:rPr>
          <w:rFonts w:cs="Arial"/>
          <w:b/>
          <w:lang w:val="de-CH"/>
        </w:rPr>
      </w:pPr>
      <w:r w:rsidRPr="001A4507">
        <w:rPr>
          <w:rFonts w:cs="Arial"/>
          <w:b/>
          <w:lang w:val="de-CH"/>
        </w:rPr>
        <w:t>Vorgehen</w:t>
      </w:r>
    </w:p>
    <w:p w14:paraId="6D9FBEBD" w14:textId="77777777" w:rsidR="00CA43B0" w:rsidRPr="001A4507" w:rsidRDefault="00CA43B0" w:rsidP="00CA43B0">
      <w:pPr>
        <w:spacing w:line="120" w:lineRule="exact"/>
        <w:jc w:val="both"/>
        <w:rPr>
          <w:rFonts w:cs="Arial"/>
          <w:lang w:val="de-CH"/>
        </w:rPr>
      </w:pPr>
    </w:p>
    <w:p w14:paraId="24654682" w14:textId="77777777" w:rsidR="00CA43B0" w:rsidRPr="001A4507" w:rsidRDefault="00CA43B0" w:rsidP="00CA43B0">
      <w:pPr>
        <w:numPr>
          <w:ilvl w:val="0"/>
          <w:numId w:val="14"/>
        </w:numPr>
        <w:spacing w:line="300" w:lineRule="exact"/>
        <w:ind w:left="360"/>
        <w:jc w:val="both"/>
        <w:rPr>
          <w:rFonts w:cs="Arial"/>
          <w:lang w:val="de-CH"/>
        </w:rPr>
      </w:pPr>
      <w:r w:rsidRPr="001A4507">
        <w:rPr>
          <w:rFonts w:cs="Arial"/>
          <w:lang w:val="de-CH"/>
        </w:rPr>
        <w:t>Messen Sie zu Beginn die Temperatur des deion. Wassers in der Spritzflasche.</w:t>
      </w:r>
    </w:p>
    <w:p w14:paraId="5C4EA7CA" w14:textId="77777777" w:rsidR="00CA43B0" w:rsidRPr="001A4507" w:rsidRDefault="00CA43B0" w:rsidP="00CA43B0">
      <w:pPr>
        <w:spacing w:line="80" w:lineRule="exact"/>
        <w:jc w:val="both"/>
        <w:rPr>
          <w:rFonts w:cs="Arial"/>
          <w:lang w:val="de-CH"/>
        </w:rPr>
      </w:pPr>
    </w:p>
    <w:p w14:paraId="5087E3EC" w14:textId="77777777" w:rsidR="00CA43B0" w:rsidRPr="001A4507" w:rsidRDefault="00CA43B0" w:rsidP="00CA43B0">
      <w:pPr>
        <w:numPr>
          <w:ilvl w:val="0"/>
          <w:numId w:val="14"/>
        </w:numPr>
        <w:spacing w:line="300" w:lineRule="exact"/>
        <w:ind w:left="360"/>
        <w:jc w:val="both"/>
        <w:rPr>
          <w:rFonts w:cs="Arial"/>
          <w:lang w:val="de-CH"/>
        </w:rPr>
      </w:pPr>
      <w:r w:rsidRPr="001A4507">
        <w:rPr>
          <w:rFonts w:cs="Arial"/>
          <w:lang w:val="de-CH"/>
        </w:rPr>
        <w:t>Füllen Sie alle RG’s 1/3 voll mit deion. Wasser.</w:t>
      </w:r>
    </w:p>
    <w:p w14:paraId="083FB206" w14:textId="77777777" w:rsidR="00CA43B0" w:rsidRPr="001A4507" w:rsidRDefault="00CA43B0" w:rsidP="00CA43B0">
      <w:pPr>
        <w:spacing w:line="80" w:lineRule="exact"/>
        <w:jc w:val="both"/>
        <w:rPr>
          <w:rFonts w:cs="Arial"/>
          <w:lang w:val="de-CH"/>
        </w:rPr>
      </w:pPr>
    </w:p>
    <w:p w14:paraId="0E9D4921" w14:textId="77777777" w:rsidR="00CA43B0" w:rsidRPr="001A4507" w:rsidRDefault="00CA43B0" w:rsidP="00CA43B0">
      <w:pPr>
        <w:numPr>
          <w:ilvl w:val="0"/>
          <w:numId w:val="14"/>
        </w:numPr>
        <w:spacing w:line="300" w:lineRule="exact"/>
        <w:ind w:left="360"/>
        <w:jc w:val="both"/>
        <w:rPr>
          <w:rFonts w:cs="Arial"/>
          <w:lang w:val="de-CH"/>
        </w:rPr>
      </w:pPr>
      <w:r w:rsidRPr="001A4507">
        <w:rPr>
          <w:rFonts w:cs="Arial"/>
          <w:lang w:val="de-CH"/>
        </w:rPr>
        <w:t xml:space="preserve">Geben Sie zum ersten RG einen </w:t>
      </w:r>
      <w:r w:rsidRPr="001A4507">
        <w:rPr>
          <w:rFonts w:cs="Arial"/>
          <w:b/>
          <w:lang w:val="de-CH"/>
        </w:rPr>
        <w:t>halben</w:t>
      </w:r>
      <w:r w:rsidRPr="001A4507">
        <w:rPr>
          <w:rFonts w:cs="Arial"/>
          <w:lang w:val="de-CH"/>
        </w:rPr>
        <w:t xml:space="preserve"> Löffel voll vom ersten Salz. Verschliessen Sie das RG mit dem Stopfen und schütteln Sie das RG dreimal kräftig. Dann stecken Sie </w:t>
      </w:r>
      <w:r w:rsidRPr="001A4507">
        <w:rPr>
          <w:rFonts w:cs="Arial"/>
          <w:b/>
          <w:lang w:val="de-CH"/>
        </w:rPr>
        <w:t>sofort</w:t>
      </w:r>
      <w:r w:rsidRPr="001A4507">
        <w:rPr>
          <w:rFonts w:cs="Arial"/>
          <w:lang w:val="de-CH"/>
        </w:rPr>
        <w:t xml:space="preserve"> das Thermometer in die Lösung und messen die Temperatur. Tragen Sie den Messwert in die Tabelle ein.</w:t>
      </w:r>
    </w:p>
    <w:p w14:paraId="430B2C43" w14:textId="77777777" w:rsidR="00CA43B0" w:rsidRPr="001A4507" w:rsidRDefault="00CA43B0" w:rsidP="00CA43B0">
      <w:pPr>
        <w:spacing w:line="80" w:lineRule="exact"/>
        <w:jc w:val="both"/>
        <w:rPr>
          <w:rFonts w:cs="Arial"/>
          <w:lang w:val="de-CH"/>
        </w:rPr>
      </w:pPr>
    </w:p>
    <w:p w14:paraId="1EADE5CD" w14:textId="77777777" w:rsidR="00CA43B0" w:rsidRPr="001A4507" w:rsidRDefault="00CA43B0" w:rsidP="00CA43B0">
      <w:pPr>
        <w:numPr>
          <w:ilvl w:val="0"/>
          <w:numId w:val="14"/>
        </w:numPr>
        <w:spacing w:line="300" w:lineRule="exact"/>
        <w:ind w:left="360"/>
        <w:jc w:val="both"/>
        <w:rPr>
          <w:rFonts w:cs="Arial"/>
          <w:lang w:val="de-CH"/>
        </w:rPr>
      </w:pPr>
      <w:r w:rsidRPr="001A4507">
        <w:rPr>
          <w:rFonts w:cs="Arial"/>
          <w:lang w:val="de-CH"/>
        </w:rPr>
        <w:t xml:space="preserve">Machen Sie denselben Test auch mit den anderen </w:t>
      </w:r>
      <w:r w:rsidRPr="001A4507">
        <w:rPr>
          <w:rFonts w:cs="Arial"/>
          <w:i/>
          <w:lang w:val="de-CH"/>
        </w:rPr>
        <w:t>vier</w:t>
      </w:r>
      <w:r w:rsidRPr="001A4507">
        <w:rPr>
          <w:rFonts w:cs="Arial"/>
          <w:lang w:val="de-CH"/>
        </w:rPr>
        <w:t xml:space="preserve"> Salzen.</w:t>
      </w:r>
    </w:p>
    <w:p w14:paraId="1055ACB0" w14:textId="77777777" w:rsidR="00CA43B0" w:rsidRPr="001A4507" w:rsidRDefault="00CA43B0" w:rsidP="00CA43B0">
      <w:pPr>
        <w:spacing w:line="80" w:lineRule="exact"/>
        <w:jc w:val="both"/>
        <w:rPr>
          <w:rFonts w:cs="Arial"/>
          <w:lang w:val="de-CH"/>
        </w:rPr>
      </w:pPr>
    </w:p>
    <w:p w14:paraId="41CE8CCA" w14:textId="77777777" w:rsidR="00CA43B0" w:rsidRPr="001A4507" w:rsidRDefault="00CA43B0" w:rsidP="00CA43B0">
      <w:pPr>
        <w:spacing w:line="300" w:lineRule="exact"/>
        <w:jc w:val="both"/>
        <w:rPr>
          <w:rFonts w:cs="Arial"/>
          <w:lang w:val="de-CH"/>
        </w:rPr>
      </w:pPr>
    </w:p>
    <w:p w14:paraId="2BFC0BB5" w14:textId="77777777" w:rsidR="00CA43B0" w:rsidRPr="001A4507" w:rsidRDefault="00CA43B0" w:rsidP="00CA43B0">
      <w:pPr>
        <w:spacing w:line="300" w:lineRule="exact"/>
        <w:jc w:val="both"/>
        <w:rPr>
          <w:rFonts w:cs="Arial"/>
          <w:b/>
          <w:lang w:val="de-CH"/>
        </w:rPr>
      </w:pPr>
      <w:r w:rsidRPr="001A4507">
        <w:rPr>
          <w:rFonts w:cs="Arial"/>
          <w:b/>
          <w:lang w:val="de-CH"/>
        </w:rPr>
        <w:t>Entsorgung</w:t>
      </w:r>
    </w:p>
    <w:p w14:paraId="7F59EEEC" w14:textId="77777777" w:rsidR="00CA43B0" w:rsidRPr="001A4507" w:rsidRDefault="00CA43B0" w:rsidP="00CA43B0">
      <w:pPr>
        <w:spacing w:line="120" w:lineRule="exact"/>
        <w:jc w:val="both"/>
        <w:rPr>
          <w:rFonts w:cs="Arial"/>
          <w:b/>
          <w:lang w:val="de-CH"/>
        </w:rPr>
      </w:pPr>
    </w:p>
    <w:p w14:paraId="382FE193" w14:textId="77777777" w:rsidR="00CA43B0" w:rsidRPr="001A4507" w:rsidRDefault="00CA43B0" w:rsidP="00CA43B0">
      <w:pPr>
        <w:spacing w:line="300" w:lineRule="exact"/>
        <w:jc w:val="both"/>
        <w:rPr>
          <w:rFonts w:cs="Arial"/>
          <w:lang w:val="de-CH"/>
        </w:rPr>
      </w:pPr>
      <w:r w:rsidRPr="001A4507">
        <w:rPr>
          <w:rFonts w:cs="Arial"/>
          <w:lang w:val="de-CH"/>
        </w:rPr>
        <w:t xml:space="preserve">Leeren Sie den Inhalt der RG in den </w:t>
      </w:r>
      <w:r w:rsidRPr="001A4507">
        <w:rPr>
          <w:rFonts w:cs="Arial"/>
          <w:i/>
          <w:lang w:val="de-CH"/>
        </w:rPr>
        <w:t>Ausguss</w:t>
      </w:r>
      <w:r w:rsidRPr="001A4507">
        <w:rPr>
          <w:rFonts w:cs="Arial"/>
          <w:lang w:val="de-CH"/>
        </w:rPr>
        <w:t xml:space="preserve"> und legen Sie die leeren RG‘s in die bereitgestellte Kiste.</w:t>
      </w:r>
    </w:p>
    <w:p w14:paraId="1FED9866" w14:textId="77777777" w:rsidR="00CA43B0" w:rsidRPr="001A4507" w:rsidRDefault="00CA43B0" w:rsidP="00CA43B0">
      <w:pPr>
        <w:spacing w:line="300" w:lineRule="exact"/>
        <w:jc w:val="both"/>
        <w:rPr>
          <w:rFonts w:cs="Arial"/>
          <w:b/>
          <w:lang w:val="de-CH"/>
        </w:rPr>
      </w:pPr>
      <w:r w:rsidRPr="001A4507">
        <w:rPr>
          <w:rFonts w:cs="Arial"/>
          <w:b/>
          <w:lang w:val="de-CH"/>
        </w:rPr>
        <w:br w:type="page"/>
      </w:r>
      <w:r w:rsidRPr="001A4507">
        <w:rPr>
          <w:rFonts w:cs="Arial"/>
          <w:b/>
          <w:lang w:val="de-CH"/>
        </w:rPr>
        <w:lastRenderedPageBreak/>
        <w:t>Auswertung</w:t>
      </w:r>
    </w:p>
    <w:p w14:paraId="78FC4C48" w14:textId="77777777" w:rsidR="00CA43B0" w:rsidRPr="001A4507" w:rsidRDefault="00CA43B0" w:rsidP="00CA43B0">
      <w:pPr>
        <w:spacing w:line="120" w:lineRule="exact"/>
        <w:jc w:val="both"/>
        <w:rPr>
          <w:rFonts w:cs="Arial"/>
          <w:b/>
          <w:lang w:val="de-CH"/>
        </w:rPr>
      </w:pPr>
    </w:p>
    <w:p w14:paraId="02074E16" w14:textId="77777777" w:rsidR="00CA43B0" w:rsidRPr="001A4507" w:rsidRDefault="00CA43B0" w:rsidP="00CA43B0">
      <w:pPr>
        <w:spacing w:line="300" w:lineRule="exact"/>
        <w:jc w:val="both"/>
        <w:rPr>
          <w:rFonts w:cs="Arial"/>
          <w:lang w:val="de-CH"/>
        </w:rPr>
      </w:pPr>
      <w:r w:rsidRPr="001A4507">
        <w:rPr>
          <w:rFonts w:cs="Arial"/>
          <w:lang w:val="de-CH"/>
        </w:rPr>
        <w:t xml:space="preserve">Tragen Sie Ihre Messergebnisse in die </w:t>
      </w:r>
      <w:r w:rsidRPr="001A4507">
        <w:rPr>
          <w:rFonts w:cs="Arial"/>
          <w:i/>
          <w:lang w:val="de-CH"/>
        </w:rPr>
        <w:t>Tabelle</w:t>
      </w:r>
      <w:r w:rsidRPr="001A4507">
        <w:rPr>
          <w:rFonts w:cs="Arial"/>
          <w:lang w:val="de-CH"/>
        </w:rPr>
        <w:t xml:space="preserve"> ein. Berechnen Sie die </w:t>
      </w:r>
      <w:r w:rsidRPr="001A4507">
        <w:rPr>
          <w:rFonts w:cs="Arial"/>
          <w:i/>
          <w:lang w:val="de-CH"/>
        </w:rPr>
        <w:t>Temperaturdifferenzen</w:t>
      </w:r>
      <w:r w:rsidRPr="001A4507">
        <w:rPr>
          <w:rFonts w:cs="Arial"/>
          <w:lang w:val="de-CH"/>
        </w:rPr>
        <w:t xml:space="preserve"> zwischen reinem Wasser und den Salzlösungen. </w:t>
      </w:r>
    </w:p>
    <w:p w14:paraId="6D4B5311" w14:textId="77777777" w:rsidR="00CA43B0" w:rsidRPr="001A4507" w:rsidRDefault="00CA43B0" w:rsidP="00CA43B0">
      <w:pPr>
        <w:spacing w:line="300" w:lineRule="exact"/>
        <w:jc w:val="both"/>
        <w:rPr>
          <w:rFonts w:cs="Arial"/>
          <w:lang w:val="de-CH"/>
        </w:rPr>
      </w:pPr>
    </w:p>
    <w:p w14:paraId="7DBEB267" w14:textId="77777777" w:rsidR="00CA43B0" w:rsidRPr="001A4507" w:rsidRDefault="00CA43B0" w:rsidP="00CA43B0">
      <w:pPr>
        <w:spacing w:line="300" w:lineRule="exact"/>
        <w:jc w:val="both"/>
        <w:rPr>
          <w:rFonts w:cs="Arial"/>
          <w:lang w:val="de-CH"/>
        </w:rPr>
      </w:pPr>
      <w:r w:rsidRPr="001A4507">
        <w:rPr>
          <w:rFonts w:cs="Arial"/>
          <w:lang w:val="de-CH"/>
        </w:rPr>
        <w:t>In der Kolonne “Erklärung” geben Sie an, ob:</w:t>
      </w:r>
    </w:p>
    <w:p w14:paraId="17CF1AAC" w14:textId="77777777" w:rsidR="00CA43B0" w:rsidRPr="001A4507" w:rsidRDefault="00CA43B0" w:rsidP="00CA43B0">
      <w:pPr>
        <w:spacing w:line="120" w:lineRule="exact"/>
        <w:jc w:val="both"/>
        <w:rPr>
          <w:rFonts w:cs="Arial"/>
          <w:lang w:val="de-CH"/>
        </w:rPr>
      </w:pPr>
    </w:p>
    <w:p w14:paraId="7F3EF8B2" w14:textId="77777777" w:rsidR="00CA43B0" w:rsidRPr="001A4507" w:rsidRDefault="00CA43B0" w:rsidP="00CA43B0">
      <w:pPr>
        <w:numPr>
          <w:ilvl w:val="0"/>
          <w:numId w:val="12"/>
        </w:numPr>
        <w:spacing w:line="300" w:lineRule="exact"/>
        <w:jc w:val="both"/>
        <w:rPr>
          <w:rFonts w:cs="Arial"/>
          <w:lang w:val="de-CH"/>
        </w:rPr>
      </w:pPr>
      <w:r w:rsidRPr="001A4507">
        <w:rPr>
          <w:rFonts w:cs="Arial"/>
          <w:lang w:val="de-CH"/>
        </w:rPr>
        <w:t xml:space="preserve">das Lösen des Salzes </w:t>
      </w:r>
      <w:r w:rsidRPr="001A4507">
        <w:rPr>
          <w:rFonts w:cs="Arial"/>
          <w:i/>
          <w:lang w:val="de-CH"/>
        </w:rPr>
        <w:t>exotherm</w:t>
      </w:r>
      <w:r w:rsidRPr="001A4507">
        <w:rPr>
          <w:rFonts w:cs="Arial"/>
          <w:lang w:val="de-CH"/>
        </w:rPr>
        <w:t xml:space="preserve"> oder </w:t>
      </w:r>
      <w:r w:rsidRPr="001A4507">
        <w:rPr>
          <w:rFonts w:cs="Arial"/>
          <w:i/>
          <w:lang w:val="de-CH"/>
        </w:rPr>
        <w:t>endotherm</w:t>
      </w:r>
      <w:r w:rsidRPr="001A4507">
        <w:rPr>
          <w:rFonts w:cs="Arial"/>
          <w:lang w:val="de-CH"/>
        </w:rPr>
        <w:t xml:space="preserve"> verläuft.</w:t>
      </w:r>
    </w:p>
    <w:p w14:paraId="2DD7B80E" w14:textId="77777777" w:rsidR="00CA43B0" w:rsidRPr="001A4507" w:rsidRDefault="00CA43B0" w:rsidP="00CA43B0">
      <w:pPr>
        <w:numPr>
          <w:ilvl w:val="0"/>
          <w:numId w:val="12"/>
        </w:numPr>
        <w:spacing w:line="300" w:lineRule="exact"/>
        <w:jc w:val="both"/>
        <w:rPr>
          <w:rFonts w:cs="Arial"/>
          <w:lang w:val="de-CH"/>
        </w:rPr>
      </w:pPr>
      <w:r w:rsidRPr="001A4507">
        <w:rPr>
          <w:rFonts w:cs="Arial"/>
          <w:lang w:val="de-CH"/>
        </w:rPr>
        <w:t>die Gitterenergie oder die Hydratationsenergie (E</w:t>
      </w:r>
      <w:r w:rsidRPr="001A4507">
        <w:rPr>
          <w:rFonts w:cs="Arial"/>
          <w:vertAlign w:val="subscript"/>
          <w:lang w:val="de-CH"/>
        </w:rPr>
        <w:t>G</w:t>
      </w:r>
      <w:r w:rsidRPr="001A4507">
        <w:rPr>
          <w:rFonts w:cs="Arial"/>
          <w:lang w:val="de-CH"/>
        </w:rPr>
        <w:t xml:space="preserve"> oder E</w:t>
      </w:r>
      <w:r w:rsidRPr="001A4507">
        <w:rPr>
          <w:rFonts w:cs="Arial"/>
          <w:vertAlign w:val="subscript"/>
          <w:lang w:val="de-CH"/>
        </w:rPr>
        <w:t>H</w:t>
      </w:r>
      <w:r w:rsidRPr="001A4507">
        <w:rPr>
          <w:rFonts w:cs="Arial"/>
          <w:lang w:val="de-CH"/>
        </w:rPr>
        <w:t>) grösser ist.</w:t>
      </w:r>
    </w:p>
    <w:p w14:paraId="47BCC06F" w14:textId="77777777" w:rsidR="00CA43B0" w:rsidRPr="001A4507" w:rsidRDefault="00CA43B0" w:rsidP="00CA43B0">
      <w:pPr>
        <w:spacing w:line="300" w:lineRule="exact"/>
        <w:ind w:left="709"/>
        <w:jc w:val="both"/>
        <w:rPr>
          <w:rFonts w:cs="Arial"/>
          <w:lang w:val="de-CH"/>
        </w:rPr>
      </w:pPr>
    </w:p>
    <w:p w14:paraId="2F2F49E0" w14:textId="77777777" w:rsidR="00CA43B0" w:rsidRPr="001A4507" w:rsidRDefault="00CA43B0" w:rsidP="00CA43B0">
      <w:pPr>
        <w:spacing w:line="300" w:lineRule="exact"/>
        <w:jc w:val="both"/>
        <w:rPr>
          <w:rFonts w:cs="Arial"/>
          <w:b/>
          <w:lang w:val="de-CH"/>
        </w:rPr>
      </w:pPr>
      <w:r w:rsidRPr="001A4507">
        <w:rPr>
          <w:rFonts w:cs="Arial"/>
          <w:b/>
          <w:lang w:val="de-CH"/>
        </w:rPr>
        <w:t>Wassertemperatur</w:t>
      </w:r>
      <w:r w:rsidRPr="001A4507">
        <w:rPr>
          <w:rFonts w:cs="Arial"/>
          <w:lang w:val="de-CH"/>
        </w:rPr>
        <w:t xml:space="preserve"> (in der Spritzflasche)</w:t>
      </w:r>
      <w:r w:rsidRPr="001A4507">
        <w:rPr>
          <w:rFonts w:cs="Arial"/>
          <w:b/>
          <w:lang w:val="de-CH"/>
        </w:rPr>
        <w:t>:</w:t>
      </w:r>
      <w:r w:rsidRPr="001A4507">
        <w:rPr>
          <w:rFonts w:cs="Arial"/>
          <w:b/>
          <w:lang w:val="de-CH"/>
        </w:rPr>
        <w:tab/>
        <w:t>..................... °C</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701"/>
        <w:gridCol w:w="1417"/>
        <w:gridCol w:w="1701"/>
        <w:gridCol w:w="2977"/>
      </w:tblGrid>
      <w:tr w:rsidR="00CA43B0" w:rsidRPr="00CF3582" w14:paraId="43988FA6" w14:textId="77777777" w:rsidTr="00183A1A">
        <w:tc>
          <w:tcPr>
            <w:tcW w:w="2093" w:type="dxa"/>
            <w:tcBorders>
              <w:top w:val="single" w:sz="6" w:space="0" w:color="auto"/>
              <w:left w:val="single" w:sz="6" w:space="0" w:color="auto"/>
              <w:bottom w:val="single" w:sz="6" w:space="0" w:color="auto"/>
              <w:right w:val="single" w:sz="6" w:space="0" w:color="auto"/>
            </w:tcBorders>
          </w:tcPr>
          <w:p w14:paraId="4431F143" w14:textId="77777777" w:rsidR="00CA43B0" w:rsidRPr="00F548EC" w:rsidRDefault="00CA43B0" w:rsidP="00183A1A">
            <w:pPr>
              <w:jc w:val="center"/>
              <w:rPr>
                <w:rFonts w:cs="Arial"/>
                <w:b/>
                <w:lang w:val="de-CH"/>
              </w:rPr>
            </w:pPr>
            <w:r w:rsidRPr="00F548EC">
              <w:rPr>
                <w:rFonts w:cs="Arial"/>
                <w:b/>
                <w:lang w:val="de-CH"/>
              </w:rPr>
              <w:t>Salznamen</w:t>
            </w:r>
          </w:p>
          <w:p w14:paraId="4B017DD7" w14:textId="77777777" w:rsidR="00CA43B0" w:rsidRPr="00F548EC" w:rsidRDefault="00CA43B0" w:rsidP="00183A1A">
            <w:pPr>
              <w:jc w:val="center"/>
              <w:rPr>
                <w:rFonts w:cs="Arial"/>
                <w:b/>
                <w:lang w:val="de-CH"/>
              </w:rPr>
            </w:pPr>
            <w:r w:rsidRPr="00F548EC">
              <w:rPr>
                <w:rFonts w:cs="Arial"/>
                <w:b/>
                <w:lang w:val="de-CH"/>
              </w:rPr>
              <w:t>(Verhältnisformel)</w:t>
            </w:r>
          </w:p>
        </w:tc>
        <w:tc>
          <w:tcPr>
            <w:tcW w:w="1701" w:type="dxa"/>
            <w:tcBorders>
              <w:top w:val="single" w:sz="6" w:space="0" w:color="auto"/>
              <w:left w:val="single" w:sz="6" w:space="0" w:color="auto"/>
              <w:bottom w:val="single" w:sz="6" w:space="0" w:color="auto"/>
              <w:right w:val="single" w:sz="6" w:space="0" w:color="auto"/>
            </w:tcBorders>
          </w:tcPr>
          <w:p w14:paraId="13458D88" w14:textId="77777777" w:rsidR="00CA43B0" w:rsidRPr="00F548EC" w:rsidRDefault="00CA43B0" w:rsidP="00183A1A">
            <w:pPr>
              <w:jc w:val="center"/>
              <w:rPr>
                <w:rFonts w:cs="Arial"/>
                <w:b/>
                <w:lang w:val="de-CH"/>
              </w:rPr>
            </w:pPr>
            <w:r w:rsidRPr="00F548EC">
              <w:rPr>
                <w:rFonts w:cs="Arial"/>
                <w:b/>
                <w:lang w:val="de-CH"/>
              </w:rPr>
              <w:t>Ionenformel</w:t>
            </w:r>
          </w:p>
        </w:tc>
        <w:tc>
          <w:tcPr>
            <w:tcW w:w="1417" w:type="dxa"/>
            <w:tcBorders>
              <w:top w:val="single" w:sz="6" w:space="0" w:color="auto"/>
              <w:left w:val="single" w:sz="6" w:space="0" w:color="auto"/>
              <w:bottom w:val="single" w:sz="6" w:space="0" w:color="auto"/>
              <w:right w:val="single" w:sz="6" w:space="0" w:color="auto"/>
            </w:tcBorders>
          </w:tcPr>
          <w:p w14:paraId="6E534783" w14:textId="77777777" w:rsidR="00CA43B0" w:rsidRPr="00F548EC" w:rsidRDefault="00CA43B0" w:rsidP="00183A1A">
            <w:pPr>
              <w:jc w:val="center"/>
              <w:rPr>
                <w:rFonts w:cs="Arial"/>
                <w:b/>
                <w:lang w:val="de-CH"/>
              </w:rPr>
            </w:pPr>
            <w:r w:rsidRPr="00F548EC">
              <w:rPr>
                <w:rFonts w:cs="Arial"/>
                <w:b/>
                <w:lang w:val="de-CH"/>
              </w:rPr>
              <w:t>Temp. in der Salz-lösung</w:t>
            </w:r>
          </w:p>
        </w:tc>
        <w:tc>
          <w:tcPr>
            <w:tcW w:w="1701" w:type="dxa"/>
            <w:tcBorders>
              <w:top w:val="single" w:sz="6" w:space="0" w:color="auto"/>
              <w:left w:val="single" w:sz="6" w:space="0" w:color="auto"/>
              <w:bottom w:val="single" w:sz="6" w:space="0" w:color="auto"/>
              <w:right w:val="single" w:sz="6" w:space="0" w:color="auto"/>
            </w:tcBorders>
          </w:tcPr>
          <w:p w14:paraId="0BEB53C5" w14:textId="77777777" w:rsidR="00CA43B0" w:rsidRPr="00F548EC" w:rsidRDefault="00CA43B0" w:rsidP="00183A1A">
            <w:pPr>
              <w:jc w:val="center"/>
              <w:rPr>
                <w:rFonts w:cs="Arial"/>
                <w:b/>
                <w:lang w:val="de-CH"/>
              </w:rPr>
            </w:pPr>
            <w:r w:rsidRPr="00F548EC">
              <w:rPr>
                <w:rFonts w:cs="Arial"/>
                <w:b/>
                <w:lang w:val="de-CH"/>
              </w:rPr>
              <w:t>Temp. differenz</w:t>
            </w:r>
          </w:p>
        </w:tc>
        <w:tc>
          <w:tcPr>
            <w:tcW w:w="2977" w:type="dxa"/>
            <w:tcBorders>
              <w:top w:val="single" w:sz="6" w:space="0" w:color="auto"/>
              <w:left w:val="single" w:sz="6" w:space="0" w:color="auto"/>
              <w:bottom w:val="single" w:sz="6" w:space="0" w:color="auto"/>
              <w:right w:val="single" w:sz="6" w:space="0" w:color="auto"/>
            </w:tcBorders>
          </w:tcPr>
          <w:p w14:paraId="5DF964B0" w14:textId="77777777" w:rsidR="00CA43B0" w:rsidRPr="00F548EC" w:rsidRDefault="00CA43B0" w:rsidP="00183A1A">
            <w:pPr>
              <w:jc w:val="center"/>
              <w:rPr>
                <w:rFonts w:cs="Arial"/>
                <w:b/>
                <w:lang w:val="de-CH"/>
              </w:rPr>
            </w:pPr>
            <w:r w:rsidRPr="00F548EC">
              <w:rPr>
                <w:rFonts w:cs="Arial"/>
                <w:b/>
                <w:lang w:val="de-CH"/>
              </w:rPr>
              <w:t>Erklärung</w:t>
            </w:r>
          </w:p>
        </w:tc>
      </w:tr>
      <w:tr w:rsidR="00CA43B0" w:rsidRPr="00CF3582" w14:paraId="13886B17" w14:textId="77777777" w:rsidTr="00183A1A">
        <w:tc>
          <w:tcPr>
            <w:tcW w:w="2093" w:type="dxa"/>
            <w:tcBorders>
              <w:top w:val="single" w:sz="6" w:space="0" w:color="auto"/>
              <w:left w:val="single" w:sz="6" w:space="0" w:color="auto"/>
              <w:bottom w:val="single" w:sz="6" w:space="0" w:color="auto"/>
              <w:right w:val="single" w:sz="6" w:space="0" w:color="auto"/>
            </w:tcBorders>
          </w:tcPr>
          <w:p w14:paraId="4ECBB9BB" w14:textId="77777777" w:rsidR="00CA43B0" w:rsidRPr="00F548EC" w:rsidRDefault="00CA43B0" w:rsidP="00183A1A">
            <w:pPr>
              <w:jc w:val="center"/>
              <w:rPr>
                <w:rFonts w:cs="Arial"/>
                <w:color w:val="FF0000"/>
                <w:sz w:val="20"/>
                <w:lang w:val="de-CH"/>
              </w:rPr>
            </w:pPr>
            <w:r w:rsidRPr="00F548EC">
              <w:rPr>
                <w:rFonts w:cs="Arial"/>
                <w:color w:val="FF0000"/>
                <w:sz w:val="20"/>
                <w:lang w:val="de-CH"/>
              </w:rPr>
              <w:t>Lithiumchlorid (LiCl)</w:t>
            </w:r>
          </w:p>
          <w:p w14:paraId="78A12062"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58644D8E" w14:textId="77777777" w:rsidR="00CA43B0" w:rsidRPr="00AB4E5A" w:rsidRDefault="00CA43B0" w:rsidP="00183A1A">
            <w:pPr>
              <w:jc w:val="center"/>
              <w:rPr>
                <w:rFonts w:cs="Arial"/>
                <w:b/>
                <w:color w:val="FF0000"/>
                <w:lang w:val="de-CH"/>
              </w:rPr>
            </w:pPr>
            <w:r w:rsidRPr="00AB4E5A">
              <w:rPr>
                <w:rFonts w:cs="Arial"/>
                <w:b/>
                <w:color w:val="FF0000"/>
                <w:lang w:val="de-CH"/>
              </w:rPr>
              <w:t>Li</w:t>
            </w:r>
            <w:r w:rsidRPr="00AB4E5A">
              <w:rPr>
                <w:rFonts w:cs="Arial"/>
                <w:b/>
                <w:color w:val="FF0000"/>
                <w:vertAlign w:val="superscript"/>
                <w:lang w:val="de-CH"/>
              </w:rPr>
              <w:t>+</w:t>
            </w:r>
            <w:r w:rsidRPr="00AB4E5A">
              <w:rPr>
                <w:rFonts w:cs="Arial"/>
                <w:b/>
                <w:color w:val="FF0000"/>
                <w:lang w:val="de-CH"/>
              </w:rPr>
              <w:t xml:space="preserve"> Cl</w:t>
            </w:r>
            <w:r w:rsidRPr="00AB4E5A">
              <w:rPr>
                <w:rFonts w:cs="Arial"/>
                <w:b/>
                <w:color w:val="FF0000"/>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1B002777"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6FF6C2C4" w14:textId="77777777" w:rsidR="00CA43B0" w:rsidRPr="00AB4E5A" w:rsidRDefault="00CA43B0" w:rsidP="00183A1A">
            <w:pPr>
              <w:jc w:val="center"/>
              <w:rPr>
                <w:rFonts w:cs="Arial"/>
                <w:b/>
                <w:color w:val="FF0000"/>
                <w:lang w:val="de-CH"/>
              </w:rPr>
            </w:pPr>
            <w:r>
              <w:rPr>
                <w:rFonts w:cs="Arial"/>
                <w:b/>
                <w:color w:val="FF0000"/>
                <w:lang w:val="de-CH"/>
              </w:rPr>
              <w:t>exotherm</w:t>
            </w:r>
          </w:p>
        </w:tc>
        <w:tc>
          <w:tcPr>
            <w:tcW w:w="2977" w:type="dxa"/>
            <w:tcBorders>
              <w:top w:val="single" w:sz="6" w:space="0" w:color="auto"/>
              <w:left w:val="single" w:sz="6" w:space="0" w:color="auto"/>
              <w:bottom w:val="single" w:sz="6" w:space="0" w:color="auto"/>
              <w:right w:val="single" w:sz="6" w:space="0" w:color="auto"/>
            </w:tcBorders>
          </w:tcPr>
          <w:p w14:paraId="689ABE6E" w14:textId="77777777" w:rsidR="00CA43B0" w:rsidRPr="00426DBE" w:rsidRDefault="00CA43B0" w:rsidP="00183A1A">
            <w:pPr>
              <w:jc w:val="center"/>
              <w:rPr>
                <w:rFonts w:cs="Arial"/>
                <w:b/>
                <w:color w:val="FF0000"/>
                <w:lang w:val="de-CH"/>
              </w:rPr>
            </w:pPr>
            <w:bookmarkStart w:id="14" w:name="_Hlk616862"/>
            <w:bookmarkStart w:id="15" w:name="OLE_LINK86"/>
            <w:r w:rsidRPr="00426DBE">
              <w:rPr>
                <w:rFonts w:cs="Arial"/>
                <w:color w:val="FF0000"/>
                <w:lang w:val="de-CH"/>
              </w:rPr>
              <w:t>E</w:t>
            </w:r>
            <w:r w:rsidRPr="00426DBE">
              <w:rPr>
                <w:rFonts w:cs="Arial"/>
                <w:color w:val="FF0000"/>
                <w:vertAlign w:val="subscript"/>
                <w:lang w:val="de-CH"/>
              </w:rPr>
              <w:t>G</w:t>
            </w:r>
            <w:r w:rsidRPr="00426DBE">
              <w:rPr>
                <w:rFonts w:cs="Arial"/>
                <w:color w:val="FF0000"/>
                <w:lang w:val="de-CH"/>
              </w:rPr>
              <w:t xml:space="preserve"> </w:t>
            </w:r>
            <w:r>
              <w:rPr>
                <w:rFonts w:cs="Arial"/>
                <w:color w:val="FF0000"/>
                <w:lang w:val="de-CH"/>
              </w:rPr>
              <w:t>&lt;</w:t>
            </w:r>
            <w:r w:rsidRPr="00426DBE">
              <w:rPr>
                <w:rFonts w:cs="Arial"/>
                <w:color w:val="FF0000"/>
                <w:lang w:val="de-CH"/>
              </w:rPr>
              <w:t xml:space="preserve"> E</w:t>
            </w:r>
            <w:r w:rsidRPr="00426DBE">
              <w:rPr>
                <w:rFonts w:cs="Arial"/>
                <w:color w:val="FF0000"/>
                <w:vertAlign w:val="subscript"/>
                <w:lang w:val="de-CH"/>
              </w:rPr>
              <w:t>H</w:t>
            </w:r>
            <w:bookmarkEnd w:id="14"/>
            <w:bookmarkEnd w:id="15"/>
          </w:p>
        </w:tc>
      </w:tr>
      <w:tr w:rsidR="00CA43B0" w:rsidRPr="00CF3582" w14:paraId="1B129BE8" w14:textId="77777777" w:rsidTr="00183A1A">
        <w:tc>
          <w:tcPr>
            <w:tcW w:w="2093" w:type="dxa"/>
            <w:tcBorders>
              <w:top w:val="single" w:sz="6" w:space="0" w:color="auto"/>
              <w:left w:val="single" w:sz="6" w:space="0" w:color="auto"/>
              <w:bottom w:val="single" w:sz="6" w:space="0" w:color="auto"/>
              <w:right w:val="single" w:sz="6" w:space="0" w:color="auto"/>
            </w:tcBorders>
          </w:tcPr>
          <w:p w14:paraId="7380FEC2" w14:textId="77777777" w:rsidR="00CA43B0" w:rsidRPr="00F548EC" w:rsidRDefault="00CA43B0" w:rsidP="00183A1A">
            <w:pPr>
              <w:jc w:val="center"/>
              <w:rPr>
                <w:rFonts w:cs="Arial"/>
                <w:color w:val="FF0000"/>
                <w:sz w:val="20"/>
                <w:lang w:val="de-CH"/>
              </w:rPr>
            </w:pPr>
            <w:r w:rsidRPr="00F548EC">
              <w:rPr>
                <w:rFonts w:cs="Arial"/>
                <w:color w:val="FF0000"/>
                <w:sz w:val="20"/>
                <w:lang w:val="de-CH"/>
              </w:rPr>
              <w:t>Natriumchlorid (NaCl)</w:t>
            </w:r>
          </w:p>
          <w:p w14:paraId="36BA5B87"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2656180C" w14:textId="77777777" w:rsidR="00CA43B0" w:rsidRPr="00AB4E5A" w:rsidRDefault="00CA43B0" w:rsidP="00183A1A">
            <w:pPr>
              <w:jc w:val="center"/>
              <w:rPr>
                <w:rFonts w:cs="Arial"/>
                <w:b/>
                <w:color w:val="FF0000"/>
                <w:lang w:val="de-CH"/>
              </w:rPr>
            </w:pPr>
            <w:r w:rsidRPr="00AB4E5A">
              <w:rPr>
                <w:rFonts w:cs="Arial"/>
                <w:b/>
                <w:color w:val="FF0000"/>
                <w:lang w:val="de-CH"/>
              </w:rPr>
              <w:t>Na</w:t>
            </w:r>
            <w:r w:rsidRPr="00AB4E5A">
              <w:rPr>
                <w:rFonts w:cs="Arial"/>
                <w:b/>
                <w:color w:val="FF0000"/>
                <w:vertAlign w:val="superscript"/>
                <w:lang w:val="de-CH"/>
              </w:rPr>
              <w:t>+</w:t>
            </w:r>
            <w:r w:rsidRPr="00AB4E5A">
              <w:rPr>
                <w:rFonts w:cs="Arial"/>
                <w:b/>
                <w:color w:val="FF0000"/>
                <w:lang w:val="de-CH"/>
              </w:rPr>
              <w:t xml:space="preserve"> Cl</w:t>
            </w:r>
            <w:r w:rsidRPr="00AB4E5A">
              <w:rPr>
                <w:rFonts w:cs="Arial"/>
                <w:b/>
                <w:color w:val="FF0000"/>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4FE53B35"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281D3899" w14:textId="77777777" w:rsidR="00CA43B0" w:rsidRPr="00AB4E5A" w:rsidRDefault="00CA43B0" w:rsidP="00183A1A">
            <w:pPr>
              <w:jc w:val="center"/>
              <w:rPr>
                <w:rFonts w:cs="Arial"/>
                <w:b/>
                <w:color w:val="FF0000"/>
                <w:lang w:val="de-CH"/>
              </w:rPr>
            </w:pPr>
            <w:r w:rsidRPr="00AB4E5A">
              <w:rPr>
                <w:rFonts w:cs="Arial"/>
                <w:b/>
                <w:color w:val="FF0000"/>
                <w:lang w:val="de-CH"/>
              </w:rPr>
              <w:t>ca. gleich</w:t>
            </w:r>
            <w:r>
              <w:rPr>
                <w:rFonts w:cs="Arial"/>
                <w:b/>
                <w:color w:val="FF0000"/>
                <w:lang w:val="de-CH"/>
              </w:rPr>
              <w:br/>
              <w:t>(leicht endotherm)</w:t>
            </w:r>
          </w:p>
        </w:tc>
        <w:tc>
          <w:tcPr>
            <w:tcW w:w="2977" w:type="dxa"/>
            <w:tcBorders>
              <w:top w:val="single" w:sz="6" w:space="0" w:color="auto"/>
              <w:left w:val="single" w:sz="6" w:space="0" w:color="auto"/>
              <w:bottom w:val="single" w:sz="6" w:space="0" w:color="auto"/>
              <w:right w:val="single" w:sz="6" w:space="0" w:color="auto"/>
            </w:tcBorders>
          </w:tcPr>
          <w:p w14:paraId="0410FEFB" w14:textId="77777777" w:rsidR="00CA43B0" w:rsidRPr="00426DBE" w:rsidRDefault="00CA43B0" w:rsidP="00183A1A">
            <w:pPr>
              <w:jc w:val="center"/>
              <w:rPr>
                <w:rFonts w:cs="Arial"/>
                <w:b/>
                <w:color w:val="FF0000"/>
                <w:lang w:val="de-CH"/>
              </w:rPr>
            </w:pPr>
            <w:r w:rsidRPr="00426DBE">
              <w:rPr>
                <w:rFonts w:cs="Arial"/>
                <w:color w:val="FF0000"/>
                <w:lang w:val="de-CH"/>
              </w:rPr>
              <w:t>E</w:t>
            </w:r>
            <w:r w:rsidRPr="00426DBE">
              <w:rPr>
                <w:rFonts w:cs="Arial"/>
                <w:color w:val="FF0000"/>
                <w:vertAlign w:val="subscript"/>
                <w:lang w:val="de-CH"/>
              </w:rPr>
              <w:t>G</w:t>
            </w:r>
            <w:r w:rsidRPr="00426DBE">
              <w:rPr>
                <w:rFonts w:cs="Arial"/>
                <w:color w:val="FF0000"/>
                <w:lang w:val="de-CH"/>
              </w:rPr>
              <w:t xml:space="preserve"> ~ E</w:t>
            </w:r>
            <w:r w:rsidRPr="00426DBE">
              <w:rPr>
                <w:rFonts w:cs="Arial"/>
                <w:color w:val="FF0000"/>
                <w:vertAlign w:val="subscript"/>
                <w:lang w:val="de-CH"/>
              </w:rPr>
              <w:t>H</w:t>
            </w:r>
          </w:p>
        </w:tc>
      </w:tr>
      <w:tr w:rsidR="00CA43B0" w:rsidRPr="00CF3582" w14:paraId="3ABDF8E3" w14:textId="77777777" w:rsidTr="00183A1A">
        <w:tc>
          <w:tcPr>
            <w:tcW w:w="2093" w:type="dxa"/>
            <w:tcBorders>
              <w:top w:val="single" w:sz="6" w:space="0" w:color="auto"/>
              <w:left w:val="single" w:sz="6" w:space="0" w:color="auto"/>
              <w:bottom w:val="single" w:sz="6" w:space="0" w:color="auto"/>
              <w:right w:val="single" w:sz="6" w:space="0" w:color="auto"/>
            </w:tcBorders>
          </w:tcPr>
          <w:p w14:paraId="33F3DA04" w14:textId="77777777" w:rsidR="00CA43B0" w:rsidRPr="00F548EC" w:rsidRDefault="00CA43B0" w:rsidP="00183A1A">
            <w:pPr>
              <w:jc w:val="center"/>
              <w:rPr>
                <w:rFonts w:cs="Arial"/>
                <w:color w:val="FF0000"/>
                <w:sz w:val="20"/>
                <w:lang w:val="de-CH"/>
              </w:rPr>
            </w:pPr>
            <w:r w:rsidRPr="00F548EC">
              <w:rPr>
                <w:rFonts w:cs="Arial"/>
                <w:color w:val="FF0000"/>
                <w:sz w:val="20"/>
                <w:lang w:val="de-CH"/>
              </w:rPr>
              <w:t>Kaliumchlorid (KCl)</w:t>
            </w:r>
          </w:p>
          <w:p w14:paraId="2CFF90EA"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63672318" w14:textId="77777777" w:rsidR="00CA43B0" w:rsidRPr="00AB4E5A" w:rsidRDefault="00CA43B0" w:rsidP="00183A1A">
            <w:pPr>
              <w:jc w:val="center"/>
              <w:rPr>
                <w:rFonts w:cs="Arial"/>
                <w:b/>
                <w:color w:val="FF0000"/>
                <w:lang w:val="de-CH"/>
              </w:rPr>
            </w:pPr>
            <w:r w:rsidRPr="00AB4E5A">
              <w:rPr>
                <w:rFonts w:cs="Arial"/>
                <w:b/>
                <w:color w:val="FF0000"/>
                <w:lang w:val="de-CH"/>
              </w:rPr>
              <w:t>K</w:t>
            </w:r>
            <w:r w:rsidRPr="00AB4E5A">
              <w:rPr>
                <w:rFonts w:cs="Arial"/>
                <w:b/>
                <w:color w:val="FF0000"/>
                <w:vertAlign w:val="superscript"/>
                <w:lang w:val="de-CH"/>
              </w:rPr>
              <w:t>+</w:t>
            </w:r>
            <w:r w:rsidRPr="00AB4E5A">
              <w:rPr>
                <w:rFonts w:cs="Arial"/>
                <w:b/>
                <w:color w:val="FF0000"/>
                <w:lang w:val="de-CH"/>
              </w:rPr>
              <w:t xml:space="preserve"> Cl</w:t>
            </w:r>
            <w:r w:rsidRPr="00AB4E5A">
              <w:rPr>
                <w:rFonts w:cs="Arial"/>
                <w:b/>
                <w:color w:val="FF0000"/>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06BA3181"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3009D6EA" w14:textId="77777777" w:rsidR="00CA43B0" w:rsidRPr="00AB4E5A" w:rsidRDefault="00CA43B0" w:rsidP="00183A1A">
            <w:pPr>
              <w:jc w:val="center"/>
              <w:rPr>
                <w:rFonts w:cs="Arial"/>
                <w:b/>
                <w:color w:val="FF0000"/>
                <w:lang w:val="de-CH"/>
              </w:rPr>
            </w:pPr>
            <w:r w:rsidRPr="00AB4E5A">
              <w:rPr>
                <w:rFonts w:cs="Arial"/>
                <w:b/>
                <w:color w:val="FF0000"/>
                <w:lang w:val="de-CH"/>
              </w:rPr>
              <w:t>ca. gleich</w:t>
            </w:r>
          </w:p>
        </w:tc>
        <w:tc>
          <w:tcPr>
            <w:tcW w:w="2977" w:type="dxa"/>
            <w:tcBorders>
              <w:top w:val="single" w:sz="6" w:space="0" w:color="auto"/>
              <w:left w:val="single" w:sz="6" w:space="0" w:color="auto"/>
              <w:bottom w:val="single" w:sz="6" w:space="0" w:color="auto"/>
              <w:right w:val="single" w:sz="6" w:space="0" w:color="auto"/>
            </w:tcBorders>
          </w:tcPr>
          <w:p w14:paraId="04869991" w14:textId="77777777" w:rsidR="00CA43B0" w:rsidRPr="00426DBE" w:rsidRDefault="00CA43B0" w:rsidP="00183A1A">
            <w:pPr>
              <w:jc w:val="center"/>
              <w:rPr>
                <w:rFonts w:cs="Arial"/>
                <w:b/>
                <w:color w:val="FF0000"/>
                <w:lang w:val="de-CH"/>
              </w:rPr>
            </w:pPr>
            <w:r w:rsidRPr="00426DBE">
              <w:rPr>
                <w:rFonts w:cs="Arial"/>
                <w:color w:val="FF0000"/>
                <w:lang w:val="de-CH"/>
              </w:rPr>
              <w:t>E</w:t>
            </w:r>
            <w:r w:rsidRPr="00426DBE">
              <w:rPr>
                <w:rFonts w:cs="Arial"/>
                <w:color w:val="FF0000"/>
                <w:vertAlign w:val="subscript"/>
                <w:lang w:val="de-CH"/>
              </w:rPr>
              <w:t>G</w:t>
            </w:r>
            <w:r w:rsidRPr="00426DBE">
              <w:rPr>
                <w:rFonts w:cs="Arial"/>
                <w:color w:val="FF0000"/>
                <w:lang w:val="de-CH"/>
              </w:rPr>
              <w:t xml:space="preserve"> ~ E</w:t>
            </w:r>
            <w:r w:rsidRPr="00426DBE">
              <w:rPr>
                <w:rFonts w:cs="Arial"/>
                <w:color w:val="FF0000"/>
                <w:vertAlign w:val="subscript"/>
                <w:lang w:val="de-CH"/>
              </w:rPr>
              <w:t>H</w:t>
            </w:r>
          </w:p>
        </w:tc>
      </w:tr>
      <w:tr w:rsidR="00CA43B0" w:rsidRPr="00CF3582" w14:paraId="759BEE23" w14:textId="77777777" w:rsidTr="00183A1A">
        <w:tc>
          <w:tcPr>
            <w:tcW w:w="2093" w:type="dxa"/>
            <w:tcBorders>
              <w:top w:val="single" w:sz="6" w:space="0" w:color="auto"/>
              <w:left w:val="single" w:sz="6" w:space="0" w:color="auto"/>
              <w:bottom w:val="single" w:sz="6" w:space="0" w:color="auto"/>
              <w:right w:val="single" w:sz="6" w:space="0" w:color="auto"/>
            </w:tcBorders>
          </w:tcPr>
          <w:p w14:paraId="2501F28F" w14:textId="77777777" w:rsidR="00CA43B0" w:rsidRPr="00F548EC" w:rsidRDefault="00CA43B0" w:rsidP="00183A1A">
            <w:pPr>
              <w:jc w:val="center"/>
              <w:rPr>
                <w:rFonts w:cs="Arial"/>
                <w:color w:val="FF0000"/>
                <w:sz w:val="20"/>
                <w:lang w:val="de-CH"/>
              </w:rPr>
            </w:pPr>
            <w:r w:rsidRPr="00F548EC">
              <w:rPr>
                <w:rFonts w:cs="Arial"/>
                <w:color w:val="FF0000"/>
                <w:sz w:val="20"/>
                <w:lang w:val="de-CH"/>
              </w:rPr>
              <w:t>Calciumchlorid (CaCl</w:t>
            </w:r>
            <w:r w:rsidRPr="00F548EC">
              <w:rPr>
                <w:rFonts w:cs="Arial"/>
                <w:color w:val="FF0000"/>
                <w:sz w:val="20"/>
                <w:vertAlign w:val="subscript"/>
                <w:lang w:val="de-CH"/>
              </w:rPr>
              <w:t>2</w:t>
            </w:r>
            <w:r w:rsidRPr="00F548EC">
              <w:rPr>
                <w:rFonts w:cs="Arial"/>
                <w:color w:val="FF0000"/>
                <w:sz w:val="20"/>
                <w:lang w:val="de-CH"/>
              </w:rPr>
              <w:t>)</w:t>
            </w:r>
          </w:p>
          <w:p w14:paraId="56C32679"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17A7D796" w14:textId="77777777" w:rsidR="00CA43B0" w:rsidRPr="00AB4E5A" w:rsidRDefault="00CA43B0" w:rsidP="00183A1A">
            <w:pPr>
              <w:jc w:val="center"/>
              <w:rPr>
                <w:rFonts w:cs="Arial"/>
                <w:b/>
                <w:color w:val="FF0000"/>
                <w:lang w:val="de-CH"/>
              </w:rPr>
            </w:pPr>
            <w:r w:rsidRPr="00AB4E5A">
              <w:rPr>
                <w:rFonts w:cs="Arial"/>
                <w:b/>
                <w:color w:val="FF0000"/>
                <w:lang w:val="de-CH"/>
              </w:rPr>
              <w:t>Ca</w:t>
            </w:r>
            <w:r w:rsidRPr="00AB4E5A">
              <w:rPr>
                <w:rFonts w:cs="Arial"/>
                <w:b/>
                <w:color w:val="FF0000"/>
                <w:vertAlign w:val="superscript"/>
                <w:lang w:val="de-CH"/>
              </w:rPr>
              <w:t>2+</w:t>
            </w:r>
            <w:r w:rsidRPr="00AB4E5A">
              <w:rPr>
                <w:rFonts w:cs="Arial"/>
                <w:b/>
                <w:color w:val="FF0000"/>
                <w:lang w:val="de-CH"/>
              </w:rPr>
              <w:t xml:space="preserve"> 2 Cl</w:t>
            </w:r>
            <w:r w:rsidRPr="00AB4E5A">
              <w:rPr>
                <w:rFonts w:cs="Arial"/>
                <w:b/>
                <w:color w:val="FF0000"/>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1D0650FD"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165DB5EE" w14:textId="77777777" w:rsidR="00CA43B0" w:rsidRPr="00AB4E5A" w:rsidRDefault="00CA43B0" w:rsidP="00183A1A">
            <w:pPr>
              <w:jc w:val="center"/>
              <w:rPr>
                <w:rFonts w:cs="Arial"/>
                <w:b/>
                <w:color w:val="FF0000"/>
                <w:lang w:val="de-CH"/>
              </w:rPr>
            </w:pPr>
            <w:r w:rsidRPr="00AB4E5A">
              <w:rPr>
                <w:rFonts w:cs="Arial"/>
                <w:b/>
                <w:color w:val="FF0000"/>
                <w:lang w:val="de-CH"/>
              </w:rPr>
              <w:t>exotherm</w:t>
            </w:r>
          </w:p>
        </w:tc>
        <w:tc>
          <w:tcPr>
            <w:tcW w:w="2977" w:type="dxa"/>
            <w:tcBorders>
              <w:top w:val="single" w:sz="6" w:space="0" w:color="auto"/>
              <w:left w:val="single" w:sz="6" w:space="0" w:color="auto"/>
              <w:bottom w:val="single" w:sz="6" w:space="0" w:color="auto"/>
              <w:right w:val="single" w:sz="6" w:space="0" w:color="auto"/>
            </w:tcBorders>
          </w:tcPr>
          <w:p w14:paraId="241931E5" w14:textId="77777777" w:rsidR="00CA43B0" w:rsidRPr="00426DBE" w:rsidRDefault="00CA43B0" w:rsidP="00183A1A">
            <w:pPr>
              <w:jc w:val="center"/>
              <w:rPr>
                <w:rFonts w:cs="Arial"/>
                <w:b/>
                <w:color w:val="FF0000"/>
                <w:lang w:val="de-CH"/>
              </w:rPr>
            </w:pPr>
            <w:r w:rsidRPr="00426DBE">
              <w:rPr>
                <w:rFonts w:cs="Arial"/>
                <w:color w:val="FF0000"/>
                <w:lang w:val="de-CH"/>
              </w:rPr>
              <w:t>E</w:t>
            </w:r>
            <w:r w:rsidRPr="00426DBE">
              <w:rPr>
                <w:rFonts w:cs="Arial"/>
                <w:color w:val="FF0000"/>
                <w:vertAlign w:val="subscript"/>
                <w:lang w:val="de-CH"/>
              </w:rPr>
              <w:t>G</w:t>
            </w:r>
            <w:r w:rsidRPr="00426DBE">
              <w:rPr>
                <w:rFonts w:cs="Arial"/>
                <w:color w:val="FF0000"/>
                <w:lang w:val="de-CH"/>
              </w:rPr>
              <w:t xml:space="preserve"> &lt; E</w:t>
            </w:r>
            <w:r w:rsidRPr="00426DBE">
              <w:rPr>
                <w:rFonts w:cs="Arial"/>
                <w:color w:val="FF0000"/>
                <w:vertAlign w:val="subscript"/>
                <w:lang w:val="de-CH"/>
              </w:rPr>
              <w:t>H</w:t>
            </w:r>
          </w:p>
        </w:tc>
      </w:tr>
      <w:tr w:rsidR="00CA43B0" w:rsidRPr="00CF3582" w14:paraId="509E3165" w14:textId="77777777" w:rsidTr="00183A1A">
        <w:tc>
          <w:tcPr>
            <w:tcW w:w="2093" w:type="dxa"/>
            <w:tcBorders>
              <w:top w:val="single" w:sz="6" w:space="0" w:color="auto"/>
              <w:left w:val="single" w:sz="6" w:space="0" w:color="auto"/>
              <w:bottom w:val="single" w:sz="6" w:space="0" w:color="auto"/>
              <w:right w:val="single" w:sz="6" w:space="0" w:color="auto"/>
            </w:tcBorders>
          </w:tcPr>
          <w:p w14:paraId="7A0BADA5" w14:textId="77777777" w:rsidR="00CA43B0" w:rsidRPr="00F548EC" w:rsidRDefault="00CA43B0" w:rsidP="00183A1A">
            <w:pPr>
              <w:jc w:val="center"/>
              <w:rPr>
                <w:rFonts w:cs="Arial"/>
                <w:color w:val="FF0000"/>
                <w:sz w:val="20"/>
                <w:lang w:val="de-CH"/>
              </w:rPr>
            </w:pPr>
            <w:r w:rsidRPr="00F548EC">
              <w:rPr>
                <w:rFonts w:cs="Arial"/>
                <w:color w:val="FF0000"/>
                <w:sz w:val="20"/>
                <w:lang w:val="de-CH"/>
              </w:rPr>
              <w:t>Ammoniumchlorid (NH</w:t>
            </w:r>
            <w:r w:rsidRPr="00F548EC">
              <w:rPr>
                <w:rFonts w:cs="Arial"/>
                <w:color w:val="FF0000"/>
                <w:sz w:val="20"/>
                <w:vertAlign w:val="subscript"/>
                <w:lang w:val="de-CH"/>
              </w:rPr>
              <w:t>4</w:t>
            </w:r>
            <w:r w:rsidRPr="00F548EC">
              <w:rPr>
                <w:rFonts w:cs="Arial"/>
                <w:color w:val="FF0000"/>
                <w:sz w:val="20"/>
                <w:lang w:val="de-CH"/>
              </w:rPr>
              <w:t>Cl)</w:t>
            </w:r>
          </w:p>
          <w:p w14:paraId="2D1199BD"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1743B8CF" w14:textId="77777777" w:rsidR="00CA43B0" w:rsidRPr="00AB4E5A" w:rsidRDefault="00CA43B0" w:rsidP="00183A1A">
            <w:pPr>
              <w:jc w:val="center"/>
              <w:rPr>
                <w:rFonts w:cs="Arial"/>
                <w:b/>
                <w:color w:val="FF0000"/>
                <w:lang w:val="de-CH"/>
              </w:rPr>
            </w:pPr>
            <w:r w:rsidRPr="00AB4E5A">
              <w:rPr>
                <w:rFonts w:cs="Arial"/>
                <w:b/>
                <w:color w:val="FF0000"/>
                <w:lang w:val="de-CH"/>
              </w:rPr>
              <w:t>NH</w:t>
            </w:r>
            <w:r w:rsidRPr="00AB4E5A">
              <w:rPr>
                <w:rFonts w:cs="Arial"/>
                <w:b/>
                <w:color w:val="FF0000"/>
                <w:vertAlign w:val="subscript"/>
                <w:lang w:val="de-CH"/>
              </w:rPr>
              <w:t>4</w:t>
            </w:r>
            <w:r w:rsidRPr="00AB4E5A">
              <w:rPr>
                <w:rFonts w:cs="Arial"/>
                <w:b/>
                <w:color w:val="FF0000"/>
                <w:vertAlign w:val="superscript"/>
                <w:lang w:val="de-CH"/>
              </w:rPr>
              <w:t>+</w:t>
            </w:r>
            <w:r w:rsidRPr="00AB4E5A">
              <w:rPr>
                <w:rFonts w:cs="Arial"/>
                <w:b/>
                <w:color w:val="FF0000"/>
                <w:lang w:val="de-CH"/>
              </w:rPr>
              <w:t xml:space="preserve"> Cl</w:t>
            </w:r>
            <w:r w:rsidRPr="00AB4E5A">
              <w:rPr>
                <w:rFonts w:cs="Arial"/>
                <w:b/>
                <w:color w:val="FF0000"/>
                <w:vertAlign w:val="superscript"/>
                <w:lang w:val="de-CH"/>
              </w:rPr>
              <w:t>-</w:t>
            </w:r>
          </w:p>
        </w:tc>
        <w:tc>
          <w:tcPr>
            <w:tcW w:w="1417" w:type="dxa"/>
            <w:tcBorders>
              <w:top w:val="single" w:sz="6" w:space="0" w:color="auto"/>
              <w:left w:val="single" w:sz="6" w:space="0" w:color="auto"/>
              <w:bottom w:val="single" w:sz="6" w:space="0" w:color="auto"/>
              <w:right w:val="single" w:sz="6" w:space="0" w:color="auto"/>
            </w:tcBorders>
          </w:tcPr>
          <w:p w14:paraId="1C15AC2D" w14:textId="77777777" w:rsidR="00CA43B0" w:rsidRPr="00F548EC" w:rsidRDefault="00CA43B0" w:rsidP="00183A1A">
            <w:pPr>
              <w:jc w:val="center"/>
              <w:rPr>
                <w:rFonts w:cs="Arial"/>
                <w:b/>
                <w:lang w:val="de-CH"/>
              </w:rPr>
            </w:pPr>
          </w:p>
        </w:tc>
        <w:tc>
          <w:tcPr>
            <w:tcW w:w="1701" w:type="dxa"/>
            <w:tcBorders>
              <w:top w:val="single" w:sz="6" w:space="0" w:color="auto"/>
              <w:left w:val="single" w:sz="6" w:space="0" w:color="auto"/>
              <w:bottom w:val="single" w:sz="6" w:space="0" w:color="auto"/>
              <w:right w:val="single" w:sz="6" w:space="0" w:color="auto"/>
            </w:tcBorders>
          </w:tcPr>
          <w:p w14:paraId="067AFF10" w14:textId="77777777" w:rsidR="00CA43B0" w:rsidRPr="00AB4E5A" w:rsidRDefault="00CA43B0" w:rsidP="00183A1A">
            <w:pPr>
              <w:jc w:val="center"/>
              <w:rPr>
                <w:rFonts w:cs="Arial"/>
                <w:b/>
                <w:color w:val="FF0000"/>
                <w:lang w:val="de-CH"/>
              </w:rPr>
            </w:pPr>
            <w:r w:rsidRPr="00AB4E5A">
              <w:rPr>
                <w:rFonts w:cs="Arial"/>
                <w:b/>
                <w:color w:val="FF0000"/>
                <w:lang w:val="de-CH"/>
              </w:rPr>
              <w:t>endotherm</w:t>
            </w:r>
          </w:p>
        </w:tc>
        <w:tc>
          <w:tcPr>
            <w:tcW w:w="2977" w:type="dxa"/>
            <w:tcBorders>
              <w:top w:val="single" w:sz="6" w:space="0" w:color="auto"/>
              <w:left w:val="single" w:sz="6" w:space="0" w:color="auto"/>
              <w:bottom w:val="single" w:sz="6" w:space="0" w:color="auto"/>
              <w:right w:val="single" w:sz="6" w:space="0" w:color="auto"/>
            </w:tcBorders>
          </w:tcPr>
          <w:p w14:paraId="3797AB94" w14:textId="77777777" w:rsidR="00CA43B0" w:rsidRPr="00426DBE" w:rsidRDefault="00CA43B0" w:rsidP="00183A1A">
            <w:pPr>
              <w:jc w:val="center"/>
              <w:rPr>
                <w:rFonts w:cs="Arial"/>
                <w:b/>
                <w:color w:val="FF0000"/>
                <w:lang w:val="de-CH"/>
              </w:rPr>
            </w:pPr>
            <w:r w:rsidRPr="00426DBE">
              <w:rPr>
                <w:rFonts w:cs="Arial"/>
                <w:color w:val="FF0000"/>
                <w:lang w:val="de-CH"/>
              </w:rPr>
              <w:t>E</w:t>
            </w:r>
            <w:r w:rsidRPr="00426DBE">
              <w:rPr>
                <w:rFonts w:cs="Arial"/>
                <w:color w:val="FF0000"/>
                <w:vertAlign w:val="subscript"/>
                <w:lang w:val="de-CH"/>
              </w:rPr>
              <w:t>G</w:t>
            </w:r>
            <w:r w:rsidRPr="00426DBE">
              <w:rPr>
                <w:rFonts w:cs="Arial"/>
                <w:color w:val="FF0000"/>
                <w:lang w:val="de-CH"/>
              </w:rPr>
              <w:t xml:space="preserve"> &gt; E</w:t>
            </w:r>
            <w:r w:rsidRPr="00426DBE">
              <w:rPr>
                <w:rFonts w:cs="Arial"/>
                <w:color w:val="FF0000"/>
                <w:vertAlign w:val="subscript"/>
                <w:lang w:val="de-CH"/>
              </w:rPr>
              <w:t>H</w:t>
            </w:r>
          </w:p>
        </w:tc>
      </w:tr>
    </w:tbl>
    <w:p w14:paraId="5FD9C75B" w14:textId="77777777" w:rsidR="00CA43B0" w:rsidRPr="001A4507" w:rsidRDefault="00CA43B0" w:rsidP="00CA43B0">
      <w:pPr>
        <w:spacing w:line="300" w:lineRule="exact"/>
        <w:jc w:val="both"/>
        <w:rPr>
          <w:rFonts w:cs="Arial"/>
          <w:b/>
          <w:lang w:val="de-CH"/>
        </w:rPr>
      </w:pPr>
    </w:p>
    <w:p w14:paraId="40C1DBD4" w14:textId="77777777" w:rsidR="00CA43B0" w:rsidRPr="001A4507" w:rsidRDefault="00CA43B0" w:rsidP="00CA43B0">
      <w:pPr>
        <w:spacing w:line="300" w:lineRule="exact"/>
        <w:jc w:val="both"/>
        <w:rPr>
          <w:rFonts w:cs="Arial"/>
          <w:b/>
          <w:lang w:val="de-CH"/>
        </w:rPr>
      </w:pPr>
    </w:p>
    <w:p w14:paraId="681B31D3" w14:textId="77777777" w:rsidR="00CA43B0" w:rsidRDefault="00CA43B0" w:rsidP="00CA43B0">
      <w:pPr>
        <w:numPr>
          <w:ilvl w:val="0"/>
          <w:numId w:val="17"/>
        </w:numPr>
        <w:spacing w:line="300" w:lineRule="exact"/>
        <w:jc w:val="both"/>
        <w:rPr>
          <w:rFonts w:cs="Arial"/>
          <w:lang w:val="de-CH"/>
        </w:rPr>
      </w:pPr>
      <w:r w:rsidRPr="001A4507">
        <w:rPr>
          <w:rFonts w:cs="Arial"/>
          <w:lang w:val="de-CH"/>
        </w:rPr>
        <w:t>Erklären Sie die Temperaturabnahme, die beim Lösen einiger Salze gemessen werden kann.</w:t>
      </w:r>
    </w:p>
    <w:p w14:paraId="76535560" w14:textId="77777777" w:rsidR="00CA43B0" w:rsidRPr="00F548EC" w:rsidRDefault="00CA43B0" w:rsidP="00CA43B0">
      <w:pPr>
        <w:ind w:left="720"/>
        <w:rPr>
          <w:rFonts w:eastAsia="Times"/>
          <w:color w:val="FF0000"/>
        </w:rPr>
      </w:pPr>
      <w:r w:rsidRPr="00F548EC">
        <w:rPr>
          <w:rFonts w:eastAsia="Times"/>
          <w:color w:val="FF0000"/>
        </w:rPr>
        <w:t>Bei endothermen Lösungsvorgängen wird die benötigte Energie der Umgebung (Wasser) in Form von Wärme entzogen.</w:t>
      </w:r>
    </w:p>
    <w:p w14:paraId="75FF2906" w14:textId="77777777" w:rsidR="00CA43B0" w:rsidRPr="001A4507" w:rsidRDefault="00CA43B0" w:rsidP="00CA43B0">
      <w:pPr>
        <w:spacing w:line="300" w:lineRule="exact"/>
        <w:jc w:val="both"/>
        <w:rPr>
          <w:rFonts w:cs="Arial"/>
          <w:b/>
          <w:lang w:val="de-CH"/>
        </w:rPr>
      </w:pPr>
    </w:p>
    <w:p w14:paraId="58D5D3C6" w14:textId="77777777" w:rsidR="00CA43B0" w:rsidRDefault="00CA43B0" w:rsidP="00CA43B0">
      <w:pPr>
        <w:spacing w:line="240" w:lineRule="auto"/>
        <w:rPr>
          <w:rFonts w:cs="Arial"/>
          <w:b/>
          <w:lang w:val="de-CH"/>
        </w:rPr>
      </w:pPr>
      <w:r>
        <w:rPr>
          <w:rFonts w:cs="Arial"/>
          <w:b/>
          <w:lang w:val="de-CH"/>
        </w:rPr>
        <w:br w:type="page"/>
      </w:r>
    </w:p>
    <w:p w14:paraId="1E2A31DE" w14:textId="77777777" w:rsidR="00CA43B0" w:rsidRPr="001A4507" w:rsidRDefault="00CA43B0" w:rsidP="00CA43B0">
      <w:pPr>
        <w:spacing w:line="300" w:lineRule="exact"/>
        <w:jc w:val="both"/>
        <w:rPr>
          <w:rFonts w:cs="Arial"/>
          <w:b/>
          <w:lang w:val="de-CH"/>
        </w:rPr>
      </w:pPr>
      <w:r w:rsidRPr="001A4507">
        <w:rPr>
          <w:rFonts w:cs="Arial"/>
          <w:b/>
          <w:lang w:val="de-CH"/>
        </w:rPr>
        <w:lastRenderedPageBreak/>
        <w:t>Fragen</w:t>
      </w:r>
    </w:p>
    <w:p w14:paraId="53C7CA71" w14:textId="77777777" w:rsidR="00CA43B0" w:rsidRDefault="00CA43B0" w:rsidP="00CA43B0">
      <w:pPr>
        <w:spacing w:line="200" w:lineRule="exact"/>
        <w:jc w:val="both"/>
        <w:rPr>
          <w:rFonts w:cs="Arial"/>
          <w:b/>
          <w:lang w:val="de-CH"/>
        </w:rPr>
      </w:pPr>
    </w:p>
    <w:p w14:paraId="32AE451E" w14:textId="77777777" w:rsidR="00CA43B0" w:rsidRPr="00C11997" w:rsidRDefault="00CA43B0" w:rsidP="00CA43B0">
      <w:pPr>
        <w:numPr>
          <w:ilvl w:val="0"/>
          <w:numId w:val="16"/>
        </w:numPr>
        <w:tabs>
          <w:tab w:val="clear" w:pos="360"/>
        </w:tabs>
        <w:spacing w:line="300" w:lineRule="exact"/>
        <w:ind w:left="284" w:hanging="284"/>
        <w:jc w:val="both"/>
        <w:rPr>
          <w:rFonts w:cs="Arial"/>
          <w:sz w:val="20"/>
          <w:lang w:val="de-CH"/>
        </w:rPr>
      </w:pPr>
      <w:bookmarkStart w:id="16" w:name="OLE_LINK64"/>
      <w:r w:rsidRPr="00C11997">
        <w:rPr>
          <w:rFonts w:cs="Arial"/>
          <w:sz w:val="20"/>
          <w:lang w:val="de-CH"/>
        </w:rPr>
        <w:t xml:space="preserve">Ein Salzkristall wird ins Wasser gegeben. Die </w:t>
      </w:r>
      <w:r w:rsidRPr="00C11997">
        <w:rPr>
          <w:rFonts w:cs="Arial"/>
          <w:i/>
          <w:sz w:val="20"/>
          <w:lang w:val="de-CH"/>
        </w:rPr>
        <w:t>Salzteilchen</w:t>
      </w:r>
      <w:r w:rsidRPr="00C11997">
        <w:rPr>
          <w:rFonts w:cs="Arial"/>
          <w:sz w:val="20"/>
          <w:lang w:val="de-CH"/>
        </w:rPr>
        <w:t xml:space="preserve"> und die </w:t>
      </w:r>
      <w:r w:rsidRPr="00C11997">
        <w:rPr>
          <w:rFonts w:cs="Arial"/>
          <w:i/>
          <w:sz w:val="20"/>
          <w:lang w:val="de-CH"/>
        </w:rPr>
        <w:t>Wassermoleküle</w:t>
      </w:r>
      <w:r w:rsidRPr="00C11997">
        <w:rPr>
          <w:rFonts w:cs="Arial"/>
          <w:sz w:val="20"/>
          <w:lang w:val="de-CH"/>
        </w:rPr>
        <w:t xml:space="preserve"> treten miteinander in Wechselwirkung.</w:t>
      </w:r>
    </w:p>
    <w:p w14:paraId="629E513C" w14:textId="77777777" w:rsidR="00CA43B0" w:rsidRPr="00C11997" w:rsidRDefault="00CA43B0" w:rsidP="00CA43B0">
      <w:pPr>
        <w:spacing w:line="300" w:lineRule="exact"/>
        <w:ind w:firstLine="284"/>
        <w:jc w:val="both"/>
        <w:rPr>
          <w:rFonts w:cs="Arial"/>
          <w:sz w:val="20"/>
          <w:lang w:val="de-CH"/>
        </w:rPr>
      </w:pPr>
      <w:r w:rsidRPr="00C11997">
        <w:rPr>
          <w:rFonts w:cs="Arial"/>
          <w:sz w:val="20"/>
          <w:lang w:val="de-CH"/>
        </w:rPr>
        <w:t>Worauf beruht diese Wechselwirkung?</w:t>
      </w:r>
    </w:p>
    <w:p w14:paraId="6E9F539E" w14:textId="77777777" w:rsidR="00CA43B0" w:rsidRPr="0020191C" w:rsidRDefault="00CA43B0" w:rsidP="00CA43B0">
      <w:pPr>
        <w:spacing w:before="240" w:line="300" w:lineRule="exact"/>
        <w:ind w:left="284"/>
        <w:jc w:val="both"/>
        <w:rPr>
          <w:rFonts w:eastAsia="Times" w:cs="Arial"/>
          <w:color w:val="FF0000"/>
          <w:sz w:val="20"/>
        </w:rPr>
      </w:pPr>
      <w:r w:rsidRPr="0020191C">
        <w:rPr>
          <w:rFonts w:eastAsia="Times" w:cs="Arial"/>
          <w:color w:val="FF0000"/>
          <w:sz w:val="20"/>
        </w:rPr>
        <w:t xml:space="preserve">Wasser-Moleküle sind Dipolmoleküle, die sich so ausrichten, das der entgegengesetzt geladene Pol mit dem Ion in Wechselwirkung tritt </w:t>
      </w:r>
      <w:r w:rsidRPr="0020191C">
        <w:rPr>
          <w:rFonts w:eastAsia="Times" w:cs="Arial"/>
          <w:color w:val="FF0000"/>
          <w:sz w:val="20"/>
        </w:rPr>
        <w:sym w:font="Wingdings" w:char="F0E0"/>
      </w:r>
      <w:r w:rsidRPr="0020191C">
        <w:rPr>
          <w:rFonts w:eastAsia="Times" w:cs="Arial"/>
          <w:color w:val="FF0000"/>
          <w:sz w:val="20"/>
        </w:rPr>
        <w:t xml:space="preserve"> elektrostatische Anziehung.</w:t>
      </w:r>
      <w:r>
        <w:rPr>
          <w:rFonts w:eastAsia="Times" w:cs="Arial"/>
          <w:color w:val="FF0000"/>
          <w:sz w:val="20"/>
        </w:rPr>
        <w:br/>
        <w:t>Dabei entstehen hydratisierte Ionen, die bon einer Hydrathülle umgeben sind.</w:t>
      </w:r>
    </w:p>
    <w:p w14:paraId="7157D905" w14:textId="77777777" w:rsidR="00CA43B0" w:rsidRPr="0020191C" w:rsidRDefault="00CA43B0" w:rsidP="00CA43B0">
      <w:pPr>
        <w:spacing w:line="300" w:lineRule="exact"/>
        <w:ind w:left="284"/>
        <w:jc w:val="both"/>
        <w:rPr>
          <w:rFonts w:cs="Arial"/>
          <w:color w:val="FF0000"/>
          <w:sz w:val="20"/>
          <w:lang w:val="de-CH"/>
        </w:rPr>
      </w:pPr>
    </w:p>
    <w:p w14:paraId="522D8223" w14:textId="77777777" w:rsidR="00CA43B0" w:rsidRPr="0020191C" w:rsidRDefault="00CA43B0" w:rsidP="00CA43B0">
      <w:pPr>
        <w:spacing w:line="300" w:lineRule="exact"/>
        <w:jc w:val="both"/>
        <w:rPr>
          <w:rFonts w:cs="Arial"/>
          <w:color w:val="FF0000"/>
          <w:sz w:val="20"/>
          <w:lang w:val="de-CH"/>
        </w:rPr>
      </w:pPr>
    </w:p>
    <w:p w14:paraId="36E65327" w14:textId="77777777" w:rsidR="00CA43B0" w:rsidRPr="0020191C" w:rsidRDefault="00CA43B0" w:rsidP="00CA43B0">
      <w:pPr>
        <w:spacing w:line="300" w:lineRule="exact"/>
        <w:jc w:val="both"/>
        <w:rPr>
          <w:rFonts w:cs="Arial"/>
          <w:color w:val="FF0000"/>
          <w:sz w:val="20"/>
          <w:lang w:val="de-CH"/>
        </w:rPr>
      </w:pPr>
    </w:p>
    <w:p w14:paraId="3D10E239" w14:textId="77777777" w:rsidR="00CA43B0" w:rsidRPr="00C11997" w:rsidRDefault="00CA43B0" w:rsidP="00CA43B0">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Bei der Wechselwirkung wird Energie frei: die Hydratationsenergie E</w:t>
      </w:r>
      <w:r w:rsidRPr="00C11997">
        <w:rPr>
          <w:rFonts w:cs="Arial"/>
          <w:sz w:val="20"/>
          <w:vertAlign w:val="subscript"/>
          <w:lang w:val="de-CH"/>
        </w:rPr>
        <w:t>H</w:t>
      </w:r>
      <w:r w:rsidRPr="00C11997">
        <w:rPr>
          <w:rFonts w:cs="Arial"/>
          <w:sz w:val="20"/>
          <w:lang w:val="de-CH"/>
        </w:rPr>
        <w:t xml:space="preserve">. Diese fördert den Lösevorgang. Es gibt jedoch eine zweite Kraft, welche </w:t>
      </w:r>
      <w:r>
        <w:rPr>
          <w:rFonts w:cs="Arial"/>
          <w:sz w:val="20"/>
          <w:lang w:val="de-CH"/>
        </w:rPr>
        <w:t>beim Lösungsvorgang überwunden werden muss</w:t>
      </w:r>
      <w:r w:rsidRPr="00C11997">
        <w:rPr>
          <w:rFonts w:cs="Arial"/>
          <w:sz w:val="20"/>
          <w:lang w:val="de-CH"/>
        </w:rPr>
        <w:t xml:space="preserve">. </w:t>
      </w:r>
      <w:r>
        <w:rPr>
          <w:rFonts w:cs="Arial"/>
          <w:sz w:val="20"/>
          <w:lang w:val="de-CH"/>
        </w:rPr>
        <w:t>Beschreiben Sie diese Kraft und wie heisst</w:t>
      </w:r>
      <w:r w:rsidRPr="00C11997">
        <w:rPr>
          <w:rFonts w:cs="Arial"/>
          <w:sz w:val="20"/>
          <w:lang w:val="de-CH"/>
        </w:rPr>
        <w:t xml:space="preserve"> die entsprechende Energie?</w:t>
      </w:r>
    </w:p>
    <w:p w14:paraId="4BC3837E" w14:textId="77777777" w:rsidR="00CA43B0" w:rsidRPr="0020191C" w:rsidRDefault="00CA43B0" w:rsidP="00CA43B0">
      <w:pPr>
        <w:spacing w:before="240" w:line="300" w:lineRule="exact"/>
        <w:ind w:left="284"/>
        <w:jc w:val="both"/>
        <w:rPr>
          <w:rFonts w:eastAsia="Times" w:cs="Arial"/>
          <w:color w:val="FF0000"/>
          <w:sz w:val="20"/>
        </w:rPr>
      </w:pPr>
      <w:r>
        <w:rPr>
          <w:rFonts w:eastAsia="Times" w:cs="Arial"/>
          <w:color w:val="FF0000"/>
          <w:sz w:val="20"/>
        </w:rPr>
        <w:t xml:space="preserve">Die </w:t>
      </w:r>
      <w:r w:rsidRPr="0020191C">
        <w:rPr>
          <w:rFonts w:eastAsia="Times" w:cs="Arial"/>
          <w:color w:val="FF0000"/>
          <w:sz w:val="20"/>
        </w:rPr>
        <w:t>Anziehungskraft (Coulombkraft) zwischen den Ionen</w:t>
      </w:r>
      <w:r>
        <w:rPr>
          <w:rFonts w:eastAsia="Times" w:cs="Arial"/>
          <w:color w:val="FF0000"/>
          <w:sz w:val="20"/>
        </w:rPr>
        <w:t>.</w:t>
      </w:r>
      <w:r>
        <w:rPr>
          <w:rFonts w:eastAsia="Times" w:cs="Arial"/>
          <w:color w:val="FF0000"/>
          <w:sz w:val="20"/>
        </w:rPr>
        <w:tab/>
      </w:r>
      <w:r>
        <w:rPr>
          <w:rFonts w:eastAsia="Times" w:cs="Arial"/>
          <w:color w:val="FF0000"/>
          <w:sz w:val="20"/>
        </w:rPr>
        <w:tab/>
      </w:r>
      <w:r>
        <w:rPr>
          <w:rFonts w:eastAsia="Times" w:cs="Arial"/>
          <w:color w:val="FF0000"/>
          <w:sz w:val="20"/>
        </w:rPr>
        <w:br/>
        <w:t>D</w:t>
      </w:r>
      <w:r w:rsidRPr="0020191C">
        <w:rPr>
          <w:rFonts w:eastAsia="Times" w:cs="Arial"/>
          <w:color w:val="FF0000"/>
          <w:sz w:val="20"/>
        </w:rPr>
        <w:t>ie</w:t>
      </w:r>
      <w:r>
        <w:rPr>
          <w:rFonts w:eastAsia="Times" w:cs="Arial"/>
          <w:color w:val="FF0000"/>
          <w:sz w:val="20"/>
        </w:rPr>
        <w:t xml:space="preserve"> Energie heisst</w:t>
      </w:r>
      <w:r w:rsidRPr="0020191C">
        <w:rPr>
          <w:rFonts w:eastAsia="Times" w:cs="Arial"/>
          <w:color w:val="FF0000"/>
          <w:sz w:val="20"/>
        </w:rPr>
        <w:t xml:space="preserve"> Gitterenergie E</w:t>
      </w:r>
      <w:r w:rsidRPr="0020191C">
        <w:rPr>
          <w:rFonts w:eastAsia="Times" w:cs="Arial"/>
          <w:color w:val="FF0000"/>
          <w:sz w:val="20"/>
          <w:vertAlign w:val="subscript"/>
        </w:rPr>
        <w:t>G</w:t>
      </w:r>
      <w:r w:rsidRPr="0020191C">
        <w:rPr>
          <w:rFonts w:eastAsia="Times" w:cs="Arial"/>
          <w:color w:val="FF0000"/>
          <w:sz w:val="20"/>
        </w:rPr>
        <w:t>.</w:t>
      </w:r>
    </w:p>
    <w:p w14:paraId="269849FF" w14:textId="77777777" w:rsidR="00CA43B0" w:rsidRPr="0020191C" w:rsidRDefault="00CA43B0" w:rsidP="00CA43B0">
      <w:pPr>
        <w:spacing w:line="300" w:lineRule="exact"/>
        <w:jc w:val="both"/>
        <w:rPr>
          <w:rFonts w:cs="Arial"/>
          <w:color w:val="FF0000"/>
          <w:sz w:val="20"/>
          <w:lang w:val="de-CH"/>
        </w:rPr>
      </w:pPr>
    </w:p>
    <w:p w14:paraId="3B5B9195" w14:textId="77777777" w:rsidR="00CA43B0" w:rsidRPr="0020191C" w:rsidRDefault="00CA43B0" w:rsidP="00CA43B0">
      <w:pPr>
        <w:spacing w:line="300" w:lineRule="exact"/>
        <w:jc w:val="both"/>
        <w:rPr>
          <w:rFonts w:cs="Arial"/>
          <w:color w:val="FF0000"/>
          <w:sz w:val="20"/>
          <w:lang w:val="de-CH"/>
        </w:rPr>
      </w:pPr>
    </w:p>
    <w:p w14:paraId="42ECC1B8" w14:textId="77777777" w:rsidR="00CA43B0" w:rsidRPr="0020191C" w:rsidRDefault="00CA43B0" w:rsidP="00CA43B0">
      <w:pPr>
        <w:spacing w:line="300" w:lineRule="exact"/>
        <w:jc w:val="both"/>
        <w:rPr>
          <w:rFonts w:cs="Arial"/>
          <w:color w:val="FF0000"/>
          <w:sz w:val="20"/>
          <w:lang w:val="de-CH"/>
        </w:rPr>
      </w:pPr>
    </w:p>
    <w:p w14:paraId="0FD0795A" w14:textId="77777777" w:rsidR="00CA43B0" w:rsidRPr="00C11997" w:rsidRDefault="00CA43B0" w:rsidP="00CA43B0">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Es gibt Salze, bei denen wird beim Lösen Wärme frei (</w:t>
      </w:r>
      <w:r w:rsidRPr="00C11997">
        <w:rPr>
          <w:rFonts w:cs="Arial"/>
          <w:i/>
          <w:sz w:val="20"/>
          <w:lang w:val="de-CH"/>
        </w:rPr>
        <w:t>exothermer</w:t>
      </w:r>
      <w:r w:rsidRPr="00C11997">
        <w:rPr>
          <w:rFonts w:cs="Arial"/>
          <w:sz w:val="20"/>
          <w:lang w:val="de-CH"/>
        </w:rPr>
        <w:t xml:space="preserve"> Lösevorgang). Andere lösen sich unter starker Abkühlung (</w:t>
      </w:r>
      <w:r w:rsidRPr="00C11997">
        <w:rPr>
          <w:rFonts w:cs="Arial"/>
          <w:i/>
          <w:sz w:val="20"/>
          <w:lang w:val="de-CH"/>
        </w:rPr>
        <w:t>endothermer</w:t>
      </w:r>
      <w:r w:rsidRPr="00C11997">
        <w:rPr>
          <w:rFonts w:cs="Arial"/>
          <w:sz w:val="20"/>
          <w:lang w:val="de-CH"/>
        </w:rPr>
        <w:t xml:space="preserve"> Lösevorgang). </w:t>
      </w:r>
    </w:p>
    <w:p w14:paraId="4BCC2C70" w14:textId="77777777" w:rsidR="00CA43B0" w:rsidRPr="00C11997" w:rsidRDefault="00CA43B0" w:rsidP="00CA43B0">
      <w:pPr>
        <w:spacing w:line="300" w:lineRule="exact"/>
        <w:ind w:left="284" w:hanging="284"/>
        <w:jc w:val="both"/>
        <w:rPr>
          <w:rFonts w:cs="Arial"/>
          <w:sz w:val="20"/>
          <w:lang w:val="de-CH"/>
        </w:rPr>
      </w:pPr>
      <w:r w:rsidRPr="00C11997">
        <w:rPr>
          <w:rFonts w:cs="Arial"/>
          <w:sz w:val="20"/>
          <w:lang w:val="de-CH"/>
        </w:rPr>
        <w:tab/>
        <w:t>Wie schätzen Sie für diese beiden Fälle die Gitter- bzw. die Hydrationsenergie ein?</w:t>
      </w:r>
    </w:p>
    <w:p w14:paraId="72D1AE1C" w14:textId="77777777" w:rsidR="00CA43B0" w:rsidRPr="0020191C" w:rsidRDefault="00CA43B0" w:rsidP="00CA43B0">
      <w:pPr>
        <w:spacing w:before="240" w:line="300" w:lineRule="exact"/>
        <w:ind w:left="284"/>
        <w:jc w:val="both"/>
        <w:rPr>
          <w:rFonts w:eastAsia="Times" w:cs="Arial"/>
          <w:color w:val="FF0000"/>
          <w:sz w:val="20"/>
        </w:rPr>
      </w:pPr>
      <w:r w:rsidRPr="0020191C">
        <w:rPr>
          <w:rFonts w:eastAsia="Times" w:cs="Arial"/>
          <w:color w:val="FF0000"/>
          <w:sz w:val="20"/>
        </w:rPr>
        <w:t xml:space="preserve">exothermer Lösevorgang: </w:t>
      </w:r>
      <w:r w:rsidRPr="0020191C">
        <w:rPr>
          <w:rFonts w:eastAsia="Times" w:cs="Arial"/>
          <w:color w:val="FF0000"/>
          <w:sz w:val="20"/>
        </w:rPr>
        <w:tab/>
        <w:t>Gitterenergie &lt; Hydrationsenergie</w:t>
      </w:r>
    </w:p>
    <w:p w14:paraId="711157D0" w14:textId="77777777" w:rsidR="00CA43B0" w:rsidRPr="0020191C" w:rsidRDefault="00CA43B0" w:rsidP="00CA43B0">
      <w:pPr>
        <w:spacing w:line="300" w:lineRule="exact"/>
        <w:ind w:left="284"/>
        <w:jc w:val="both"/>
        <w:rPr>
          <w:rFonts w:eastAsia="Times" w:cs="Arial"/>
          <w:color w:val="FF0000"/>
          <w:sz w:val="20"/>
        </w:rPr>
      </w:pPr>
      <w:r w:rsidRPr="0020191C">
        <w:rPr>
          <w:rFonts w:eastAsia="Times" w:cs="Arial"/>
          <w:color w:val="FF0000"/>
          <w:sz w:val="20"/>
        </w:rPr>
        <w:t xml:space="preserve">endothermer Lösevorgang: </w:t>
      </w:r>
      <w:r w:rsidRPr="0020191C">
        <w:rPr>
          <w:rFonts w:eastAsia="Times" w:cs="Arial"/>
          <w:color w:val="FF0000"/>
          <w:sz w:val="20"/>
        </w:rPr>
        <w:tab/>
        <w:t>Gitterenergie &gt; Hydrationsenergie</w:t>
      </w:r>
    </w:p>
    <w:p w14:paraId="4162B947" w14:textId="77777777" w:rsidR="00CA43B0" w:rsidRDefault="00CA43B0" w:rsidP="00CA43B0">
      <w:pPr>
        <w:spacing w:line="300" w:lineRule="exact"/>
        <w:jc w:val="both"/>
        <w:rPr>
          <w:rFonts w:cs="Arial"/>
          <w:color w:val="FF0000"/>
          <w:sz w:val="20"/>
          <w:lang w:val="de-CH"/>
        </w:rPr>
      </w:pPr>
    </w:p>
    <w:p w14:paraId="036AB63C" w14:textId="77777777" w:rsidR="00CA43B0" w:rsidRPr="0020191C" w:rsidRDefault="00CA43B0" w:rsidP="00CA43B0">
      <w:pPr>
        <w:spacing w:line="300" w:lineRule="exact"/>
        <w:jc w:val="both"/>
        <w:rPr>
          <w:rFonts w:cs="Arial"/>
          <w:color w:val="FF0000"/>
          <w:sz w:val="20"/>
          <w:lang w:val="de-CH"/>
        </w:rPr>
      </w:pPr>
    </w:p>
    <w:p w14:paraId="2FDDBC51" w14:textId="77777777" w:rsidR="00CA43B0" w:rsidRPr="00C11997" w:rsidRDefault="00CA43B0" w:rsidP="00CA43B0">
      <w:pPr>
        <w:numPr>
          <w:ilvl w:val="0"/>
          <w:numId w:val="16"/>
        </w:numPr>
        <w:tabs>
          <w:tab w:val="clear" w:pos="360"/>
        </w:tabs>
        <w:spacing w:line="300" w:lineRule="exact"/>
        <w:ind w:left="284" w:hanging="284"/>
        <w:jc w:val="both"/>
        <w:rPr>
          <w:rFonts w:cs="Arial"/>
          <w:sz w:val="20"/>
          <w:lang w:val="de-CH"/>
        </w:rPr>
      </w:pPr>
      <w:r w:rsidRPr="00C11997">
        <w:rPr>
          <w:rFonts w:cs="Arial"/>
          <w:sz w:val="20"/>
          <w:lang w:val="de-CH"/>
        </w:rPr>
        <w:t xml:space="preserve">Welche Verhältnisse herrschen bei </w:t>
      </w:r>
      <w:r w:rsidRPr="00C11997">
        <w:rPr>
          <w:rFonts w:cs="Arial"/>
          <w:i/>
          <w:sz w:val="20"/>
          <w:lang w:val="de-CH"/>
        </w:rPr>
        <w:t>schwerlöslichen</w:t>
      </w:r>
      <w:r w:rsidRPr="00C11997">
        <w:rPr>
          <w:rFonts w:cs="Arial"/>
          <w:sz w:val="20"/>
          <w:lang w:val="de-CH"/>
        </w:rPr>
        <w:t xml:space="preserve"> Salzen?</w:t>
      </w:r>
    </w:p>
    <w:p w14:paraId="688E42D2" w14:textId="77777777" w:rsidR="00CA43B0" w:rsidRPr="0020191C" w:rsidRDefault="00CA43B0" w:rsidP="00CA43B0">
      <w:pPr>
        <w:ind w:left="284"/>
        <w:rPr>
          <w:rFonts w:eastAsia="Times"/>
          <w:color w:val="FF0000"/>
          <w:sz w:val="20"/>
        </w:rPr>
      </w:pPr>
      <w:r>
        <w:rPr>
          <w:rFonts w:eastAsia="Times"/>
          <w:color w:val="FF0000"/>
          <w:sz w:val="20"/>
        </w:rPr>
        <w:t xml:space="preserve">Schwerlösliche Salze weisen meist eine sehr hohe </w:t>
      </w:r>
      <w:r w:rsidRPr="0020191C">
        <w:rPr>
          <w:rFonts w:eastAsia="Times"/>
          <w:color w:val="FF0000"/>
          <w:sz w:val="20"/>
        </w:rPr>
        <w:t xml:space="preserve">Gitterenergie </w:t>
      </w:r>
      <w:r>
        <w:rPr>
          <w:rFonts w:eastAsia="Times"/>
          <w:color w:val="FF0000"/>
          <w:sz w:val="20"/>
        </w:rPr>
        <w:t xml:space="preserve">auf, die deutlich grösser ist als die </w:t>
      </w:r>
      <w:r w:rsidRPr="0020191C">
        <w:rPr>
          <w:rFonts w:eastAsia="Times"/>
          <w:color w:val="FF0000"/>
          <w:sz w:val="20"/>
        </w:rPr>
        <w:t>Hydrationsenergie</w:t>
      </w:r>
      <w:r>
        <w:rPr>
          <w:rFonts w:eastAsia="Times"/>
          <w:color w:val="FF0000"/>
          <w:sz w:val="20"/>
        </w:rPr>
        <w:t>. Dies sind meist Salze mit kleinen, hoch gladenen Ionen – z.B. Aluminiumoxid Al</w:t>
      </w:r>
      <w:r w:rsidRPr="004B32AA">
        <w:rPr>
          <w:rFonts w:eastAsia="Times"/>
          <w:color w:val="FF0000"/>
          <w:sz w:val="20"/>
          <w:vertAlign w:val="subscript"/>
        </w:rPr>
        <w:t>2</w:t>
      </w:r>
      <w:r>
        <w:rPr>
          <w:rFonts w:eastAsia="Times"/>
          <w:color w:val="FF0000"/>
          <w:sz w:val="20"/>
        </w:rPr>
        <w:t>O</w:t>
      </w:r>
      <w:r>
        <w:rPr>
          <w:rFonts w:eastAsia="Times"/>
          <w:color w:val="FF0000"/>
          <w:sz w:val="20"/>
          <w:vertAlign w:val="subscript"/>
        </w:rPr>
        <w:t xml:space="preserve"> </w:t>
      </w:r>
    </w:p>
    <w:p w14:paraId="34A6527F" w14:textId="77777777" w:rsidR="00CA43B0" w:rsidRDefault="00CA43B0" w:rsidP="00CA43B0">
      <w:pPr>
        <w:spacing w:line="300" w:lineRule="exact"/>
        <w:jc w:val="both"/>
        <w:rPr>
          <w:rFonts w:cs="Arial"/>
          <w:szCs w:val="22"/>
        </w:rPr>
      </w:pPr>
    </w:p>
    <w:p w14:paraId="6BB7B4AA" w14:textId="77777777" w:rsidR="00CA43B0" w:rsidRPr="00F746CD" w:rsidRDefault="00CA43B0" w:rsidP="00CA43B0">
      <w:pPr>
        <w:spacing w:line="300" w:lineRule="exact"/>
        <w:jc w:val="both"/>
        <w:rPr>
          <w:rFonts w:cs="Arial"/>
          <w:szCs w:val="22"/>
        </w:rPr>
      </w:pPr>
    </w:p>
    <w:p w14:paraId="019AD87F" w14:textId="77777777" w:rsidR="00CA43B0" w:rsidRPr="001A4507" w:rsidRDefault="00CA43B0" w:rsidP="00CA43B0">
      <w:pPr>
        <w:numPr>
          <w:ilvl w:val="0"/>
          <w:numId w:val="16"/>
        </w:numPr>
        <w:tabs>
          <w:tab w:val="clear" w:pos="360"/>
        </w:tabs>
        <w:spacing w:line="300" w:lineRule="exact"/>
        <w:ind w:left="284" w:hanging="284"/>
        <w:jc w:val="both"/>
        <w:rPr>
          <w:rFonts w:cs="Arial"/>
          <w:szCs w:val="22"/>
          <w:lang w:val="de-CH"/>
        </w:rPr>
      </w:pPr>
      <w:r w:rsidRPr="001A4507">
        <w:rPr>
          <w:rFonts w:cs="Arial"/>
          <w:szCs w:val="22"/>
          <w:lang w:val="de-CH"/>
        </w:rPr>
        <w:t>Der Lösevorgang mit Kochsalz beschreibt man in der Formelsprache folgendermassen:</w:t>
      </w:r>
    </w:p>
    <w:p w14:paraId="2C7021A2" w14:textId="77777777" w:rsidR="00CA43B0" w:rsidRPr="001A4507" w:rsidRDefault="00CA43B0" w:rsidP="00CA43B0">
      <w:pPr>
        <w:spacing w:line="200" w:lineRule="exact"/>
        <w:jc w:val="both"/>
        <w:rPr>
          <w:rFonts w:cs="Arial"/>
          <w:szCs w:val="22"/>
          <w:lang w:val="de-CH"/>
        </w:rPr>
      </w:pPr>
    </w:p>
    <w:p w14:paraId="64C6FEBF" w14:textId="77777777" w:rsidR="00CA43B0" w:rsidRPr="002E33BE" w:rsidRDefault="00CA43B0" w:rsidP="00CA43B0">
      <w:pPr>
        <w:spacing w:line="300" w:lineRule="exact"/>
        <w:ind w:left="284" w:hanging="284"/>
        <w:jc w:val="both"/>
        <w:rPr>
          <w:rFonts w:cs="Arial"/>
          <w:szCs w:val="22"/>
          <w:lang w:val="de-CH"/>
        </w:rPr>
      </w:pPr>
      <w:r w:rsidRPr="001A4507">
        <w:rPr>
          <w:rFonts w:cs="Arial"/>
          <w:szCs w:val="22"/>
          <w:lang w:val="de-CH"/>
        </w:rPr>
        <w:tab/>
      </w:r>
      <w:r w:rsidRPr="001A4507">
        <w:rPr>
          <w:rFonts w:cs="Arial"/>
          <w:szCs w:val="22"/>
          <w:lang w:val="de-CH"/>
        </w:rPr>
        <w:tab/>
      </w:r>
      <w:r w:rsidRPr="002E33BE">
        <w:rPr>
          <w:rFonts w:cs="Arial"/>
          <w:szCs w:val="22"/>
          <w:lang w:val="de-CH"/>
        </w:rPr>
        <w:t xml:space="preserve">NaCl (s)     </w:t>
      </w:r>
      <w:r w:rsidRPr="001A4507">
        <w:rPr>
          <w:rFonts w:cs="Arial"/>
          <w:szCs w:val="22"/>
          <w:lang w:val="de-CH"/>
        </w:rPr>
        <w:sym w:font="Wingdings" w:char="F0E0"/>
      </w:r>
      <w:r w:rsidRPr="002E33BE">
        <w:rPr>
          <w:rFonts w:cs="Arial"/>
          <w:szCs w:val="22"/>
          <w:lang w:val="de-CH"/>
        </w:rPr>
        <w:t xml:space="preserve">    Na</w:t>
      </w:r>
      <w:r w:rsidRPr="002E33BE">
        <w:rPr>
          <w:rFonts w:cs="Arial"/>
          <w:szCs w:val="22"/>
          <w:vertAlign w:val="superscript"/>
          <w:lang w:val="de-CH"/>
        </w:rPr>
        <w:t>+</w:t>
      </w:r>
      <w:r w:rsidRPr="002E33BE">
        <w:rPr>
          <w:rFonts w:cs="Arial"/>
          <w:szCs w:val="22"/>
          <w:lang w:val="de-CH"/>
        </w:rPr>
        <w:t xml:space="preserve"> (aq)    +   Cl</w:t>
      </w:r>
      <w:r w:rsidRPr="002E33BE">
        <w:rPr>
          <w:rFonts w:cs="Arial"/>
          <w:szCs w:val="22"/>
          <w:vertAlign w:val="superscript"/>
          <w:lang w:val="de-CH"/>
        </w:rPr>
        <w:t>-</w:t>
      </w:r>
      <w:r w:rsidRPr="002E33BE">
        <w:rPr>
          <w:rFonts w:cs="Arial"/>
          <w:szCs w:val="22"/>
          <w:lang w:val="de-CH"/>
        </w:rPr>
        <w:t xml:space="preserve"> (aq)</w:t>
      </w:r>
    </w:p>
    <w:p w14:paraId="4127C1E3" w14:textId="77777777" w:rsidR="00CA43B0" w:rsidRPr="002E33BE" w:rsidRDefault="00CA43B0" w:rsidP="00CA43B0">
      <w:pPr>
        <w:spacing w:line="300" w:lineRule="exact"/>
        <w:ind w:left="284" w:hanging="284"/>
        <w:jc w:val="both"/>
        <w:rPr>
          <w:rFonts w:cs="Arial"/>
          <w:szCs w:val="22"/>
          <w:lang w:val="de-CH"/>
        </w:rPr>
      </w:pPr>
    </w:p>
    <w:p w14:paraId="2D45F131" w14:textId="77777777" w:rsidR="00CA43B0" w:rsidRPr="001A4507" w:rsidRDefault="00CA43B0" w:rsidP="00CA43B0">
      <w:pPr>
        <w:spacing w:line="300" w:lineRule="exact"/>
        <w:ind w:left="284" w:hanging="284"/>
        <w:jc w:val="both"/>
        <w:rPr>
          <w:rFonts w:cs="Arial"/>
          <w:szCs w:val="22"/>
          <w:lang w:val="de-CH"/>
        </w:rPr>
      </w:pPr>
      <w:r w:rsidRPr="002E33BE">
        <w:rPr>
          <w:rFonts w:cs="Arial"/>
          <w:szCs w:val="22"/>
          <w:lang w:val="de-CH"/>
        </w:rPr>
        <w:tab/>
      </w:r>
      <w:r w:rsidRPr="001A4507">
        <w:rPr>
          <w:rFonts w:cs="Arial"/>
          <w:szCs w:val="22"/>
          <w:lang w:val="de-CH"/>
        </w:rPr>
        <w:t>Was bedeutet das Anhängsel “aq”?</w:t>
      </w:r>
    </w:p>
    <w:p w14:paraId="6F42A277" w14:textId="77777777" w:rsidR="00CA43B0" w:rsidRPr="001A055B" w:rsidRDefault="00CA43B0" w:rsidP="00CA43B0">
      <w:pPr>
        <w:spacing w:line="300" w:lineRule="exact"/>
        <w:ind w:left="284" w:hanging="284"/>
        <w:jc w:val="both"/>
        <w:rPr>
          <w:rFonts w:cs="Arial"/>
          <w:color w:val="FF0000"/>
          <w:szCs w:val="22"/>
          <w:lang w:val="de-CH"/>
        </w:rPr>
      </w:pPr>
      <w:r w:rsidRPr="001A4507">
        <w:rPr>
          <w:rFonts w:cs="Arial"/>
          <w:szCs w:val="22"/>
          <w:lang w:val="de-CH"/>
        </w:rPr>
        <w:tab/>
      </w:r>
      <w:r w:rsidRPr="001A055B">
        <w:rPr>
          <w:rFonts w:eastAsia="Times" w:cs="Arial"/>
          <w:color w:val="FF0000"/>
        </w:rPr>
        <w:t>gelöst in Wasser, hydratatisiert</w:t>
      </w:r>
    </w:p>
    <w:bookmarkEnd w:id="16"/>
    <w:p w14:paraId="6A5F9BE0" w14:textId="77777777" w:rsidR="00CA43B0" w:rsidRPr="000F7E82" w:rsidRDefault="00CA43B0" w:rsidP="00CA43B0">
      <w:pPr>
        <w:tabs>
          <w:tab w:val="left" w:pos="2410"/>
          <w:tab w:val="right" w:pos="10080"/>
        </w:tabs>
        <w:spacing w:line="300" w:lineRule="exact"/>
        <w:jc w:val="both"/>
        <w:rPr>
          <w:rFonts w:cs="Arial"/>
          <w:szCs w:val="22"/>
        </w:rPr>
      </w:pPr>
    </w:p>
    <w:p w14:paraId="507063FE" w14:textId="091E1D75" w:rsidR="007A3D3F" w:rsidRPr="001A4507" w:rsidRDefault="007A3D3F" w:rsidP="007A3D3F">
      <w:pPr>
        <w:tabs>
          <w:tab w:val="left" w:pos="2410"/>
          <w:tab w:val="right" w:pos="10080"/>
        </w:tabs>
        <w:spacing w:line="300" w:lineRule="exact"/>
        <w:jc w:val="both"/>
        <w:rPr>
          <w:rFonts w:cs="Arial"/>
          <w:szCs w:val="22"/>
          <w:lang w:val="de-CH"/>
        </w:rPr>
      </w:pPr>
    </w:p>
    <w:bookmarkEnd w:id="5"/>
    <w:p w14:paraId="1069CC7B" w14:textId="77777777" w:rsidR="00AE0A3E" w:rsidRPr="001A4507" w:rsidRDefault="00AE0A3E" w:rsidP="00EA1C7B">
      <w:pPr>
        <w:pStyle w:val="berschrift1"/>
        <w:rPr>
          <w:sz w:val="20"/>
          <w:lang w:val="de-CH"/>
        </w:rPr>
      </w:pPr>
    </w:p>
    <w:sectPr w:rsidR="00AE0A3E" w:rsidRPr="001A4507" w:rsidSect="00602529">
      <w:headerReference w:type="default" r:id="rId18"/>
      <w:footerReference w:type="default" r:id="rId19"/>
      <w:footnotePr>
        <w:numFmt w:val="lowerRoman"/>
      </w:footnotePr>
      <w:endnotePr>
        <w:numFmt w:val="decimal"/>
      </w:endnotePr>
      <w:pgSz w:w="11900" w:h="16820"/>
      <w:pgMar w:top="1701" w:right="1434" w:bottom="1393" w:left="1276" w:header="720" w:footer="6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BDE1F" w14:textId="77777777" w:rsidR="00457C2A" w:rsidRDefault="00457C2A">
      <w:pPr>
        <w:spacing w:line="240" w:lineRule="auto"/>
      </w:pPr>
      <w:r>
        <w:separator/>
      </w:r>
    </w:p>
  </w:endnote>
  <w:endnote w:type="continuationSeparator" w:id="0">
    <w:p w14:paraId="31A81044" w14:textId="77777777" w:rsidR="00457C2A" w:rsidRDefault="00457C2A">
      <w:pPr>
        <w:spacing w:line="240" w:lineRule="auto"/>
      </w:pPr>
      <w:r>
        <w:continuationSeparator/>
      </w:r>
    </w:p>
  </w:endnote>
  <w:endnote w:type="continuationNotice" w:id="1">
    <w:p w14:paraId="5D598855" w14:textId="77777777" w:rsidR="00457C2A" w:rsidRDefault="00457C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PMN Caecilia LT 75 Bold">
    <w:altName w:val="Calibri"/>
    <w:panose1 w:val="020B0604020202020204"/>
    <w:charset w:val="00"/>
    <w:family w:val="auto"/>
    <w:pitch w:val="variable"/>
    <w:sig w:usb0="00000003" w:usb1="00000000" w:usb2="00000000" w:usb3="00000000" w:csb0="00000001" w:csb1="00000000"/>
  </w:font>
  <w:font w:name="Adobe Hebrew">
    <w:panose1 w:val="020B0604020202020204"/>
    <w:charset w:val="B1"/>
    <w:family w:val="roman"/>
    <w:pitch w:val="variable"/>
    <w:sig w:usb0="8000086F" w:usb1="4000204A" w:usb2="00000000" w:usb3="00000000" w:csb0="00000021" w:csb1="00000000"/>
  </w:font>
  <w:font w:name="Apple Symbols">
    <w:panose1 w:val="02000000000000000000"/>
    <w:charset w:val="B1"/>
    <w:family w:val="auto"/>
    <w:pitch w:val="variable"/>
    <w:sig w:usb0="800008A3"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A049" w14:textId="77777777" w:rsidR="00525988" w:rsidRDefault="00525988" w:rsidP="00CB1A90">
    <w:pPr>
      <w:pStyle w:val="Fuzeile"/>
      <w:framePr w:w="576" w:wrap="auto" w:vAnchor="page" w:hAnchor="page" w:x="5842" w:y="15665"/>
      <w:widowControl w:val="0"/>
      <w:jc w:val="right"/>
    </w:pPr>
    <w:r>
      <w:pgNum/>
    </w:r>
  </w:p>
  <w:p w14:paraId="7115F06D" w14:textId="25CD755F" w:rsidR="00525988" w:rsidRPr="00CE2785" w:rsidRDefault="00525988">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602529">
      <w:rPr>
        <w:rFonts w:ascii="Verdana" w:hAnsi="Verdana"/>
      </w:rPr>
      <w:tab/>
    </w:r>
    <w:r>
      <w:rPr>
        <w:rFonts w:ascii="Verdana" w:hAnsi="Verdana"/>
      </w:rPr>
      <w:tab/>
    </w:r>
    <w:r>
      <w:rPr>
        <w:rFonts w:ascii="Verdana" w:hAnsi="Verdana"/>
      </w:rPr>
      <w:tab/>
    </w:r>
    <w:r>
      <w:rPr>
        <w:rFonts w:ascii="Verdana" w:hAnsi="Verdana"/>
      </w:rPr>
      <w:tab/>
    </w:r>
    <w:r w:rsidRPr="00CE2785">
      <w:rPr>
        <w:rFonts w:ascii="Verdana" w:hAnsi="Verdana"/>
      </w:rPr>
      <w:t>Welt der Salze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2891" w14:textId="77777777" w:rsidR="00457C2A" w:rsidRDefault="00457C2A">
      <w:pPr>
        <w:spacing w:line="240" w:lineRule="auto"/>
      </w:pPr>
      <w:r>
        <w:separator/>
      </w:r>
    </w:p>
  </w:footnote>
  <w:footnote w:type="continuationSeparator" w:id="0">
    <w:p w14:paraId="25F74923" w14:textId="77777777" w:rsidR="00457C2A" w:rsidRDefault="00457C2A">
      <w:pPr>
        <w:spacing w:line="240" w:lineRule="auto"/>
      </w:pPr>
      <w:r>
        <w:continuationSeparator/>
      </w:r>
    </w:p>
  </w:footnote>
  <w:footnote w:type="continuationNotice" w:id="1">
    <w:p w14:paraId="71EE6055" w14:textId="77777777" w:rsidR="00457C2A" w:rsidRDefault="00457C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692E" w14:textId="6F15A6BC" w:rsidR="00525988" w:rsidRPr="0020742C" w:rsidRDefault="00525988" w:rsidP="00B36102">
    <w:pPr>
      <w:widowControl w:val="0"/>
      <w:tabs>
        <w:tab w:val="left" w:pos="432"/>
        <w:tab w:val="center" w:pos="4395"/>
        <w:tab w:val="right" w:pos="9026"/>
      </w:tabs>
      <w:spacing w:line="240" w:lineRule="atLeast"/>
      <w:jc w:val="both"/>
      <w:rPr>
        <w:sz w:val="18"/>
        <w:szCs w:val="18"/>
      </w:rPr>
    </w:pPr>
    <w:r w:rsidRPr="0020742C">
      <w:rPr>
        <w:sz w:val="18"/>
        <w:szCs w:val="18"/>
      </w:rPr>
      <w:t>GLF Chemiepraktikum</w:t>
    </w:r>
    <w:r w:rsidRPr="0020742C">
      <w:rPr>
        <w:sz w:val="18"/>
        <w:szCs w:val="18"/>
      </w:rPr>
      <w:tab/>
    </w:r>
    <w:r w:rsidRPr="0020742C">
      <w:rPr>
        <w:sz w:val="18"/>
        <w:szCs w:val="18"/>
      </w:rPr>
      <w:tab/>
    </w:r>
    <w:r w:rsidRPr="00563583">
      <w:rPr>
        <w:smallCaps/>
        <w:sz w:val="20"/>
      </w:rPr>
      <w:t>Kantonsschule Baden</w:t>
    </w:r>
  </w:p>
  <w:p w14:paraId="232BC4FB" w14:textId="77777777" w:rsidR="00525988" w:rsidRPr="005504A1" w:rsidRDefault="00525988" w:rsidP="005504A1">
    <w:pPr>
      <w:pStyle w:val="Fragen"/>
      <w:widowControl w:val="0"/>
      <w:tabs>
        <w:tab w:val="right" w:leader="underscore" w:pos="9060"/>
      </w:tabs>
      <w:jc w:val="left"/>
      <w:rPr>
        <w:rFonts w:ascii="Verdana" w:hAnsi="Verdana"/>
        <w:b w:val="0"/>
        <w:sz w:val="18"/>
        <w:szCs w:val="18"/>
      </w:rPr>
    </w:pPr>
    <w:r>
      <w:rPr>
        <w:rFonts w:ascii="Verdana" w:hAnsi="Verdana"/>
        <w:b w:val="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4D7B"/>
    <w:rsid w:val="0009638E"/>
    <w:rsid w:val="00096B9E"/>
    <w:rsid w:val="000A282E"/>
    <w:rsid w:val="000B3CE3"/>
    <w:rsid w:val="000B7189"/>
    <w:rsid w:val="000C4C6B"/>
    <w:rsid w:val="000C6067"/>
    <w:rsid w:val="000C6F5E"/>
    <w:rsid w:val="000D1ABD"/>
    <w:rsid w:val="000D352E"/>
    <w:rsid w:val="000D5681"/>
    <w:rsid w:val="000D662A"/>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71F6"/>
    <w:rsid w:val="00312BA4"/>
    <w:rsid w:val="00321C9E"/>
    <w:rsid w:val="003247AC"/>
    <w:rsid w:val="00325304"/>
    <w:rsid w:val="003265B4"/>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57C2A"/>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2529"/>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A43B0"/>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localhost/Daten/%20Unterricht/%20%20Unterrichtsunterlagen/%20%20%20SPF/01%20SPF%20Hilfsmaterial/99%20Praktikum/Praktikum%20GLF/http://static.cosmiq.de/data/de/e4b/57/e4b571bc72c73b20dadfab5a1bab792b_1.jp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2.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3.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customXml/itemProps4.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2151</Words>
  <Characters>13554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15674</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3</cp:revision>
  <cp:lastPrinted>2023-01-09T15:56:00Z</cp:lastPrinted>
  <dcterms:created xsi:type="dcterms:W3CDTF">2023-03-15T14:28:00Z</dcterms:created>
  <dcterms:modified xsi:type="dcterms:W3CDTF">2023-03-17T14:42:00Z</dcterms:modified>
</cp:coreProperties>
</file>