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AC1B" w14:textId="60A47BF5" w:rsidR="001E7818" w:rsidRPr="00AA7A12" w:rsidRDefault="007763F3">
      <w:pPr>
        <w:pStyle w:val="berschrift1"/>
        <w:tabs>
          <w:tab w:val="clear" w:pos="360"/>
          <w:tab w:val="left" w:pos="709"/>
        </w:tabs>
        <w:rPr>
          <w:lang w:val="de-CH"/>
        </w:rPr>
      </w:pPr>
      <w:bookmarkStart w:id="0" w:name="_Toc655504"/>
      <w:r w:rsidRPr="00AA7A12">
        <w:rPr>
          <w:lang w:val="de-CH"/>
        </w:rPr>
        <w:t>Aspirin-Synthese</w:t>
      </w:r>
      <w:bookmarkEnd w:id="0"/>
    </w:p>
    <w:p w14:paraId="4527470C" w14:textId="77777777" w:rsidR="00196B20" w:rsidRPr="00AA7A12" w:rsidRDefault="00196B20" w:rsidP="005E2C75">
      <w:pPr>
        <w:pStyle w:val="Titel3"/>
        <w:spacing w:before="240"/>
        <w:rPr>
          <w:szCs w:val="28"/>
          <w:lang w:val="de-CH"/>
        </w:rPr>
      </w:pPr>
    </w:p>
    <w:p w14:paraId="0EDD7CE4" w14:textId="77777777" w:rsidR="005E2C75" w:rsidRPr="001A4507" w:rsidRDefault="005E2C75" w:rsidP="005E2C75">
      <w:pPr>
        <w:pStyle w:val="Titel3"/>
        <w:spacing w:before="240"/>
        <w:rPr>
          <w:szCs w:val="28"/>
          <w:lang w:val="de-CH"/>
        </w:rPr>
      </w:pPr>
      <w:r w:rsidRPr="001A4507">
        <w:rPr>
          <w:szCs w:val="28"/>
          <w:lang w:val="de-CH"/>
        </w:rPr>
        <w:t>Einleitung</w:t>
      </w:r>
    </w:p>
    <w:p w14:paraId="620CEF06" w14:textId="77777777" w:rsidR="005E2C75" w:rsidRPr="001A4507" w:rsidRDefault="005E2C75" w:rsidP="005E2C75">
      <w:pPr>
        <w:spacing w:line="340" w:lineRule="atLeast"/>
        <w:jc w:val="both"/>
        <w:rPr>
          <w:lang w:val="de-CH"/>
        </w:rPr>
      </w:pPr>
      <w:r w:rsidRPr="001A4507">
        <w:rPr>
          <w:lang w:val="de-CH"/>
        </w:rPr>
        <w:t>Aspirin ist ein äusserst wichtiges schmerzstillendes (analgetisches), fiebersenkendes (antipyretisches) und entzündungshemmendes (antiphlogistisches) Medikament.</w:t>
      </w:r>
    </w:p>
    <w:p w14:paraId="253A9BDD" w14:textId="77777777" w:rsidR="005E2C75" w:rsidRDefault="005E2C75" w:rsidP="005E2C75">
      <w:pPr>
        <w:spacing w:line="340" w:lineRule="atLeast"/>
        <w:jc w:val="both"/>
        <w:rPr>
          <w:szCs w:val="22"/>
          <w:lang w:val="de-CH"/>
        </w:rPr>
      </w:pPr>
      <w:r w:rsidRPr="001A4507">
        <w:rPr>
          <w:szCs w:val="22"/>
          <w:lang w:val="de-CH"/>
        </w:rPr>
        <w:t xml:space="preserve">Die Wirkung von Aspirin war schon im Altertum bekannt. Der griechische Arzt Hippocrates rat schwangeren Frauen kurz vor der Geburt die Blätter von Weidenbäumen zu kauen, um die Geburtsschmerzen zu lindern. Der Wirkstoff in den Weidenblättern wurde allerdings erst 1836 vom italienischen Chemiker Raffaele </w:t>
      </w:r>
      <w:proofErr w:type="spellStart"/>
      <w:r w:rsidRPr="001A4507">
        <w:rPr>
          <w:szCs w:val="22"/>
          <w:lang w:val="de-CH"/>
        </w:rPr>
        <w:t>Piria</w:t>
      </w:r>
      <w:proofErr w:type="spellEnd"/>
      <w:r w:rsidRPr="001A4507">
        <w:rPr>
          <w:szCs w:val="22"/>
          <w:lang w:val="de-CH"/>
        </w:rPr>
        <w:t xml:space="preserve"> in Turin aus der Weidenrinde isoliert und nach dem lateinischen Namen für Weide </w:t>
      </w:r>
      <w:proofErr w:type="spellStart"/>
      <w:r w:rsidRPr="001A4507">
        <w:rPr>
          <w:i/>
          <w:szCs w:val="22"/>
          <w:lang w:val="de-CH"/>
        </w:rPr>
        <w:t>salix</w:t>
      </w:r>
      <w:proofErr w:type="spellEnd"/>
      <w:r w:rsidRPr="001A4507">
        <w:rPr>
          <w:szCs w:val="22"/>
          <w:lang w:val="de-CH"/>
        </w:rPr>
        <w:t xml:space="preserve"> Salicylsäure genannt. Als es 1874 gelang, die Salicylsäure synthetisch herzustellen, und 1876 die lindernde Wirkung bei rheumatischen Erkrankungen entdeckt wurde, stieg die Herstellung und Verwendung sprunghaft an. Das damals verwendete Natriumsalz der Salicylsäure war allerdings sehr schlecht magenverträglich. Gut zwanzig Jahre später gelang es der deutschen Firma Bayer, diese Nebenwirkungen stark zu vermindern, indem die Salicylsäure mit Essigsäure zur Reaktion gebracht wurde, wodurch </w:t>
      </w:r>
      <w:r w:rsidRPr="001A4507">
        <w:rPr>
          <w:i/>
          <w:szCs w:val="22"/>
          <w:lang w:val="de-CH"/>
        </w:rPr>
        <w:t>Acetyl</w:t>
      </w:r>
      <w:r w:rsidRPr="001A4507">
        <w:rPr>
          <w:szCs w:val="22"/>
          <w:lang w:val="de-CH"/>
        </w:rPr>
        <w:t>salicylsäure entstand, der Wirkstoff von Aspirin (siehe Abbildung 1).</w:t>
      </w:r>
    </w:p>
    <w:p w14:paraId="38602691" w14:textId="77777777" w:rsidR="00B27844" w:rsidRPr="001A4507" w:rsidRDefault="00B27844" w:rsidP="005E2C75">
      <w:pPr>
        <w:spacing w:line="340" w:lineRule="atLeast"/>
        <w:jc w:val="both"/>
        <w:rPr>
          <w:lang w:val="de-CH"/>
        </w:rPr>
      </w:pPr>
    </w:p>
    <w:p w14:paraId="6D8C7BE5" w14:textId="77A40608" w:rsidR="005E2C75" w:rsidRPr="001A4507" w:rsidRDefault="00676ACD" w:rsidP="005E2C75">
      <w:pPr>
        <w:spacing w:line="340" w:lineRule="atLeast"/>
        <w:jc w:val="center"/>
        <w:rPr>
          <w:lang w:val="de-CH"/>
        </w:rPr>
      </w:pPr>
      <w:r w:rsidRPr="00AB5B12">
        <w:rPr>
          <w:rFonts w:asciiTheme="majorHAnsi" w:hAnsiTheme="majorHAnsi" w:cstheme="majorHAnsi"/>
          <w:noProof/>
        </w:rPr>
        <w:object w:dxaOrig="12223" w:dyaOrig="3367" w14:anchorId="6A990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55pt;height:110.85pt;mso-width-percent:0;mso-height-percent:0;mso-width-percent:0;mso-height-percent:0" o:ole="">
            <v:imagedata r:id="rId11" o:title=""/>
          </v:shape>
          <o:OLEObject Type="Embed" ProgID="ChemDraw.Document.6.0" ShapeID="_x0000_i1025" DrawAspect="Content" ObjectID="_1740573260" r:id="rId12"/>
        </w:object>
      </w:r>
    </w:p>
    <w:p w14:paraId="4179FAA0" w14:textId="77777777" w:rsidR="005E2C75" w:rsidRPr="001A4507" w:rsidRDefault="005E2C75" w:rsidP="005E2C75">
      <w:pPr>
        <w:spacing w:line="340" w:lineRule="atLeast"/>
        <w:rPr>
          <w:b/>
          <w:sz w:val="18"/>
          <w:lang w:val="de-CH"/>
        </w:rPr>
      </w:pPr>
    </w:p>
    <w:p w14:paraId="7F615600" w14:textId="1CCA3D2A" w:rsidR="00440870" w:rsidRDefault="00440870" w:rsidP="00440870">
      <w:pPr>
        <w:spacing w:line="340" w:lineRule="atLeast"/>
        <w:rPr>
          <w:lang w:val="de-CH"/>
        </w:rPr>
      </w:pPr>
      <w:r w:rsidRPr="00440870">
        <w:rPr>
          <w:lang w:val="de-CH"/>
        </w:rPr>
        <w:t xml:space="preserve">Um Aspirin </w:t>
      </w:r>
      <w:proofErr w:type="gramStart"/>
      <w:r w:rsidRPr="00440870">
        <w:rPr>
          <w:lang w:val="de-CH"/>
        </w:rPr>
        <w:t>rein zu erhalten</w:t>
      </w:r>
      <w:proofErr w:type="gramEnd"/>
      <w:r w:rsidRPr="00440870">
        <w:rPr>
          <w:lang w:val="de-CH"/>
        </w:rPr>
        <w:t xml:space="preserve">, muss das Rohprodukt, welches noch Edukt(e) enthält, mithilfe der Kristallisationstechnik (effektive Reinigungsmethode für Festkörper) aufbereitet werden. </w:t>
      </w:r>
    </w:p>
    <w:p w14:paraId="3AB94D3D" w14:textId="77777777" w:rsidR="00440870" w:rsidRPr="00440870" w:rsidRDefault="00440870" w:rsidP="00440870">
      <w:pPr>
        <w:spacing w:line="340" w:lineRule="atLeast"/>
        <w:rPr>
          <w:lang w:val="de-CH"/>
        </w:rPr>
      </w:pPr>
    </w:p>
    <w:p w14:paraId="41E47E71" w14:textId="77777777" w:rsidR="00CC0DFE" w:rsidRPr="00440870" w:rsidRDefault="00CC0DFE" w:rsidP="00440870">
      <w:pPr>
        <w:spacing w:line="340" w:lineRule="atLeast"/>
        <w:rPr>
          <w:b/>
          <w:lang w:val="de-CH"/>
        </w:rPr>
      </w:pPr>
      <w:r w:rsidRPr="00440870">
        <w:rPr>
          <w:b/>
          <w:lang w:val="de-CH"/>
        </w:rPr>
        <w:t>Ziele</w:t>
      </w:r>
    </w:p>
    <w:p w14:paraId="75D37EB4" w14:textId="77777777" w:rsidR="00440870" w:rsidRPr="00F32322" w:rsidRDefault="00440870" w:rsidP="00F32322">
      <w:pPr>
        <w:pStyle w:val="Listenabsatz"/>
      </w:pPr>
      <w:r w:rsidRPr="00F32322">
        <w:t>richtige Handhabung beim Pipettieren</w:t>
      </w:r>
    </w:p>
    <w:p w14:paraId="4DB0AE6F" w14:textId="77777777" w:rsidR="00440870" w:rsidRPr="00F32322" w:rsidRDefault="00440870" w:rsidP="00F32322">
      <w:pPr>
        <w:pStyle w:val="Listenabsatz"/>
      </w:pPr>
      <w:r w:rsidRPr="00F32322">
        <w:t>Abnutschen als gängige Filtrationsmethode anwenden</w:t>
      </w:r>
    </w:p>
    <w:p w14:paraId="0E20B9A9" w14:textId="77777777" w:rsidR="00440870" w:rsidRPr="00F32322" w:rsidRDefault="00440870" w:rsidP="00F32322">
      <w:pPr>
        <w:pStyle w:val="Listenabsatz"/>
      </w:pPr>
      <w:r w:rsidRPr="00F32322">
        <w:t>Reinigung durch Umkristallisation kennen und durchführen</w:t>
      </w:r>
    </w:p>
    <w:p w14:paraId="187F3A00" w14:textId="77777777" w:rsidR="00440870" w:rsidRPr="00F32322" w:rsidRDefault="00440870" w:rsidP="00F32322">
      <w:pPr>
        <w:pStyle w:val="Listenabsatz"/>
      </w:pPr>
      <w:r w:rsidRPr="00F32322">
        <w:t>Ausbeuteberechnungen durchführen</w:t>
      </w:r>
    </w:p>
    <w:p w14:paraId="6A74DCE3" w14:textId="77777777" w:rsidR="005E2C75" w:rsidRPr="001A4507" w:rsidRDefault="005E2C75" w:rsidP="005E2C75">
      <w:pPr>
        <w:rPr>
          <w:szCs w:val="22"/>
          <w:lang w:val="de-CH"/>
        </w:rPr>
      </w:pPr>
    </w:p>
    <w:p w14:paraId="204AE13C" w14:textId="77777777" w:rsidR="005E2C75" w:rsidRPr="001A4507" w:rsidRDefault="005E2C75">
      <w:pPr>
        <w:pStyle w:val="Titel3"/>
        <w:rPr>
          <w:lang w:val="de-CH"/>
        </w:rPr>
      </w:pPr>
      <w:r w:rsidRPr="001A4507">
        <w:rPr>
          <w:lang w:val="de-CH"/>
        </w:rPr>
        <w:br w:type="page"/>
      </w:r>
      <w:r w:rsidRPr="00F32322">
        <w:lastRenderedPageBreak/>
        <w:t>Experimenteller</w:t>
      </w:r>
      <w:r w:rsidRPr="001A4507">
        <w:rPr>
          <w:lang w:val="de-CH"/>
        </w:rPr>
        <w:t xml:space="preserve"> Teil</w:t>
      </w:r>
    </w:p>
    <w:p w14:paraId="49E541EC" w14:textId="77777777" w:rsidR="00652EAE" w:rsidRDefault="00652EAE" w:rsidP="00652EAE">
      <w:pPr>
        <w:jc w:val="both"/>
        <w:rPr>
          <w:szCs w:val="22"/>
          <w:lang w:val="de-CH"/>
        </w:rPr>
      </w:pPr>
    </w:p>
    <w:p w14:paraId="35B3A1F0" w14:textId="77777777" w:rsidR="00652EAE" w:rsidRPr="001A4507" w:rsidRDefault="00652EAE" w:rsidP="00F32322">
      <w:pPr>
        <w:spacing w:line="240" w:lineRule="auto"/>
        <w:jc w:val="both"/>
        <w:rPr>
          <w:szCs w:val="22"/>
          <w:lang w:val="de-CH"/>
        </w:rPr>
      </w:pPr>
      <w:r w:rsidRPr="001A4507">
        <w:rPr>
          <w:szCs w:val="22"/>
          <w:lang w:val="de-CH"/>
        </w:rPr>
        <w:t>Pro Zweiergruppe benötigen Sie folgendes Material an Ihrem Platz:</w:t>
      </w:r>
    </w:p>
    <w:p w14:paraId="475836A6" w14:textId="77777777" w:rsidR="00652EAE" w:rsidRPr="001A4507" w:rsidRDefault="00652EAE" w:rsidP="00652EAE">
      <w:pPr>
        <w:tabs>
          <w:tab w:val="left" w:pos="4962"/>
          <w:tab w:val="left" w:pos="5245"/>
        </w:tabs>
        <w:spacing w:before="120"/>
        <w:ind w:left="568" w:hanging="284"/>
        <w:jc w:val="both"/>
        <w:rPr>
          <w:szCs w:val="22"/>
          <w:lang w:val="de-CH"/>
        </w:rPr>
      </w:pPr>
      <w:r w:rsidRPr="001A4507">
        <w:rPr>
          <w:szCs w:val="22"/>
          <w:lang w:val="de-CH"/>
        </w:rPr>
        <w:t>•</w:t>
      </w:r>
      <w:r w:rsidRPr="001A4507">
        <w:rPr>
          <w:szCs w:val="22"/>
          <w:lang w:val="de-CH"/>
        </w:rPr>
        <w:tab/>
      </w:r>
      <w:r>
        <w:rPr>
          <w:szCs w:val="22"/>
          <w:lang w:val="de-CH"/>
        </w:rPr>
        <w:t>100</w:t>
      </w:r>
      <w:r w:rsidRPr="001A4507">
        <w:rPr>
          <w:szCs w:val="22"/>
          <w:lang w:val="de-CH"/>
        </w:rPr>
        <w:t xml:space="preserve"> </w:t>
      </w:r>
      <w:proofErr w:type="spellStart"/>
      <w:r w:rsidRPr="001A4507">
        <w:rPr>
          <w:szCs w:val="22"/>
          <w:lang w:val="de-CH"/>
        </w:rPr>
        <w:t>mL</w:t>
      </w:r>
      <w:proofErr w:type="spellEnd"/>
      <w:r w:rsidRPr="001A4507">
        <w:rPr>
          <w:szCs w:val="22"/>
          <w:lang w:val="de-CH"/>
        </w:rPr>
        <w:t xml:space="preserve"> Erlenmeyerkolben</w:t>
      </w:r>
      <w:r w:rsidRPr="001A4507">
        <w:rPr>
          <w:szCs w:val="22"/>
          <w:lang w:val="de-CH"/>
        </w:rPr>
        <w:tab/>
        <w:t>•</w:t>
      </w:r>
      <w:r w:rsidRPr="001A4507">
        <w:rPr>
          <w:szCs w:val="22"/>
          <w:lang w:val="de-CH"/>
        </w:rPr>
        <w:tab/>
        <w:t xml:space="preserve">100 </w:t>
      </w:r>
      <w:proofErr w:type="spellStart"/>
      <w:r w:rsidRPr="001A4507">
        <w:rPr>
          <w:szCs w:val="22"/>
          <w:lang w:val="de-CH"/>
        </w:rPr>
        <w:t>mL</w:t>
      </w:r>
      <w:proofErr w:type="spellEnd"/>
      <w:r w:rsidRPr="001A4507">
        <w:rPr>
          <w:szCs w:val="22"/>
          <w:lang w:val="de-CH"/>
        </w:rPr>
        <w:t xml:space="preserve"> Becherglas</w:t>
      </w:r>
    </w:p>
    <w:p w14:paraId="1E355C91"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Stopfen</w:t>
      </w:r>
      <w:r w:rsidRPr="001A4507">
        <w:rPr>
          <w:szCs w:val="22"/>
          <w:lang w:val="de-CH"/>
        </w:rPr>
        <w:tab/>
        <w:t>•</w:t>
      </w:r>
      <w:r w:rsidRPr="001A4507">
        <w:rPr>
          <w:szCs w:val="22"/>
          <w:lang w:val="de-CH"/>
        </w:rPr>
        <w:tab/>
        <w:t xml:space="preserve">100 </w:t>
      </w:r>
      <w:proofErr w:type="spellStart"/>
      <w:r w:rsidRPr="001A4507">
        <w:rPr>
          <w:szCs w:val="22"/>
          <w:lang w:val="de-CH"/>
        </w:rPr>
        <w:t>mL</w:t>
      </w:r>
      <w:proofErr w:type="spellEnd"/>
      <w:r w:rsidRPr="001A4507">
        <w:rPr>
          <w:szCs w:val="22"/>
          <w:lang w:val="de-CH"/>
        </w:rPr>
        <w:t xml:space="preserve"> Erlenmeyerkolben</w:t>
      </w:r>
    </w:p>
    <w:p w14:paraId="002CED7D"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 xml:space="preserve">10 </w:t>
      </w:r>
      <w:proofErr w:type="spellStart"/>
      <w:r w:rsidRPr="001A4507">
        <w:rPr>
          <w:szCs w:val="22"/>
          <w:lang w:val="de-CH"/>
        </w:rPr>
        <w:t>mL</w:t>
      </w:r>
      <w:proofErr w:type="spellEnd"/>
      <w:r w:rsidRPr="001A4507">
        <w:rPr>
          <w:szCs w:val="22"/>
          <w:lang w:val="de-CH"/>
        </w:rPr>
        <w:t xml:space="preserve"> Messpipette</w:t>
      </w:r>
      <w:r w:rsidRPr="001A4507">
        <w:rPr>
          <w:szCs w:val="22"/>
          <w:lang w:val="de-CH"/>
        </w:rPr>
        <w:tab/>
        <w:t>•</w:t>
      </w:r>
      <w:r w:rsidRPr="001A4507">
        <w:rPr>
          <w:szCs w:val="22"/>
          <w:lang w:val="de-CH"/>
        </w:rPr>
        <w:tab/>
        <w:t>Ethanol</w:t>
      </w:r>
    </w:p>
    <w:p w14:paraId="569F7A79"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1 Pasteurpipette</w:t>
      </w:r>
      <w:r w:rsidRPr="001A4507">
        <w:rPr>
          <w:szCs w:val="22"/>
          <w:lang w:val="de-CH"/>
        </w:rPr>
        <w:tab/>
        <w:t>•</w:t>
      </w:r>
      <w:r w:rsidRPr="001A4507">
        <w:rPr>
          <w:szCs w:val="22"/>
          <w:lang w:val="de-CH"/>
        </w:rPr>
        <w:tab/>
        <w:t>2 mittelgrosse Pillengläser</w:t>
      </w:r>
    </w:p>
    <w:p w14:paraId="3F2A584A"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1 Nutsche inkl. Filterpapier</w:t>
      </w:r>
      <w:r w:rsidRPr="001A4507">
        <w:rPr>
          <w:szCs w:val="22"/>
          <w:lang w:val="de-CH"/>
        </w:rPr>
        <w:tab/>
      </w:r>
      <w:r w:rsidRPr="001A4507">
        <w:rPr>
          <w:szCs w:val="22"/>
          <w:lang w:val="de-CH"/>
        </w:rPr>
        <w:tab/>
      </w:r>
      <w:r w:rsidRPr="001A4507">
        <w:rPr>
          <w:szCs w:val="22"/>
          <w:lang w:val="de-CH"/>
        </w:rPr>
        <w:tab/>
      </w:r>
    </w:p>
    <w:p w14:paraId="5689D910"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ab/>
      </w:r>
      <w:r w:rsidRPr="001A4507">
        <w:rPr>
          <w:szCs w:val="22"/>
          <w:lang w:val="de-CH"/>
        </w:rPr>
        <w:tab/>
      </w:r>
    </w:p>
    <w:p w14:paraId="01590DEA" w14:textId="77777777" w:rsidR="00652EAE" w:rsidRPr="001A4507" w:rsidRDefault="00652EAE" w:rsidP="00652EAE">
      <w:pPr>
        <w:pStyle w:val="Spielregeln"/>
        <w:pBdr>
          <w:top w:val="single" w:sz="4" w:space="1" w:color="auto"/>
          <w:left w:val="single" w:sz="4" w:space="4" w:color="auto"/>
          <w:bottom w:val="single" w:sz="4" w:space="1" w:color="auto"/>
          <w:right w:val="single" w:sz="4" w:space="4" w:color="auto"/>
        </w:pBdr>
        <w:ind w:left="278" w:hanging="278"/>
        <w:jc w:val="both"/>
        <w:rPr>
          <w:rFonts w:ascii="Verdana" w:hAnsi="Verdana"/>
          <w:b/>
          <w:i/>
          <w:szCs w:val="22"/>
          <w:lang w:val="de-CH"/>
        </w:rPr>
      </w:pPr>
      <w:r w:rsidRPr="001A4507">
        <w:rPr>
          <w:rFonts w:ascii="Verdana" w:hAnsi="Verdana"/>
          <w:b/>
          <w:i/>
          <w:szCs w:val="22"/>
          <w:lang w:val="de-CH"/>
        </w:rPr>
        <w:t>Sicherheit</w:t>
      </w:r>
    </w:p>
    <w:p w14:paraId="507767FA" w14:textId="77777777" w:rsidR="00652EAE" w:rsidRPr="00F01859" w:rsidRDefault="00652EAE" w:rsidP="00652EAE">
      <w:pPr>
        <w:pBdr>
          <w:top w:val="single" w:sz="4" w:space="1" w:color="auto"/>
          <w:left w:val="single" w:sz="4" w:space="4" w:color="auto"/>
          <w:bottom w:val="single" w:sz="4" w:space="1" w:color="auto"/>
          <w:right w:val="single" w:sz="4" w:space="4" w:color="auto"/>
        </w:pBdr>
        <w:jc w:val="both"/>
        <w:rPr>
          <w:sz w:val="19"/>
          <w:szCs w:val="19"/>
          <w:lang w:val="de-CH"/>
        </w:rPr>
      </w:pPr>
      <w:r w:rsidRPr="00F01859">
        <w:rPr>
          <w:sz w:val="19"/>
          <w:szCs w:val="19"/>
          <w:lang w:val="de-CH"/>
        </w:rPr>
        <w:t>Essigsäureanhydrid ist stark ätzend und riechend. Konz. Schwefelsäure H</w:t>
      </w:r>
      <w:r w:rsidRPr="00F01859">
        <w:rPr>
          <w:sz w:val="19"/>
          <w:szCs w:val="19"/>
          <w:vertAlign w:val="subscript"/>
          <w:lang w:val="de-CH"/>
        </w:rPr>
        <w:t>2</w:t>
      </w:r>
      <w:r w:rsidRPr="00F01859">
        <w:rPr>
          <w:sz w:val="19"/>
          <w:szCs w:val="19"/>
          <w:lang w:val="de-CH"/>
        </w:rPr>
        <w:t>SO</w:t>
      </w:r>
      <w:r w:rsidRPr="00F01859">
        <w:rPr>
          <w:sz w:val="19"/>
          <w:szCs w:val="19"/>
          <w:vertAlign w:val="subscript"/>
          <w:lang w:val="de-CH"/>
        </w:rPr>
        <w:t>4</w:t>
      </w:r>
      <w:r w:rsidRPr="00F01859">
        <w:rPr>
          <w:sz w:val="19"/>
          <w:szCs w:val="19"/>
          <w:lang w:val="de-CH"/>
        </w:rPr>
        <w:t xml:space="preserve"> ist stark ätzend. Arbeiten Sie mit diesen Stoffen in der Kapelle. Labormantel, Handschuhe und Schutzbrille tragen!</w:t>
      </w:r>
    </w:p>
    <w:p w14:paraId="0FDCD4D7" w14:textId="77777777" w:rsidR="00652EAE" w:rsidRPr="001A4507" w:rsidRDefault="00652EAE" w:rsidP="00652EAE">
      <w:pPr>
        <w:jc w:val="both"/>
        <w:rPr>
          <w:szCs w:val="22"/>
          <w:lang w:val="de-CH"/>
        </w:rPr>
      </w:pPr>
    </w:p>
    <w:p w14:paraId="25DDF414" w14:textId="77777777" w:rsidR="00652EAE" w:rsidRPr="001A4507" w:rsidRDefault="00652EAE" w:rsidP="00652EAE">
      <w:pPr>
        <w:jc w:val="both"/>
        <w:rPr>
          <w:b/>
          <w:i/>
          <w:szCs w:val="22"/>
          <w:lang w:val="de-CH"/>
        </w:rPr>
      </w:pPr>
      <w:r w:rsidRPr="001A4507">
        <w:rPr>
          <w:b/>
          <w:i/>
          <w:szCs w:val="22"/>
          <w:lang w:val="de-CH"/>
        </w:rPr>
        <w:t>Synthese: Aspirin aus Salicylsäure</w:t>
      </w:r>
    </w:p>
    <w:p w14:paraId="4EE9710A"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 xml:space="preserve">Wägen Sie </w:t>
      </w:r>
      <w:r>
        <w:rPr>
          <w:szCs w:val="22"/>
          <w:lang w:val="de-CH"/>
        </w:rPr>
        <w:t>5.5</w:t>
      </w:r>
      <w:r w:rsidRPr="00FD734F">
        <w:rPr>
          <w:szCs w:val="22"/>
          <w:lang w:val="de-CH"/>
        </w:rPr>
        <w:t xml:space="preserve"> </w:t>
      </w:r>
      <w:r w:rsidRPr="001A4507">
        <w:rPr>
          <w:szCs w:val="22"/>
          <w:lang w:val="de-CH"/>
        </w:rPr>
        <w:t xml:space="preserve">g Salicylsäure (0.044 </w:t>
      </w:r>
      <w:proofErr w:type="spellStart"/>
      <w:r w:rsidRPr="001A4507">
        <w:rPr>
          <w:szCs w:val="22"/>
          <w:lang w:val="de-CH"/>
        </w:rPr>
        <w:t>mol</w:t>
      </w:r>
      <w:proofErr w:type="spellEnd"/>
      <w:r w:rsidRPr="001A4507">
        <w:rPr>
          <w:szCs w:val="22"/>
          <w:lang w:val="de-CH"/>
        </w:rPr>
        <w:t xml:space="preserve">) ab und geben Sie die Salicylsäure in einen </w:t>
      </w:r>
      <w:r>
        <w:rPr>
          <w:szCs w:val="22"/>
          <w:lang w:val="de-CH"/>
        </w:rPr>
        <w:t>100</w:t>
      </w:r>
      <w:r w:rsidRPr="001A4507">
        <w:rPr>
          <w:szCs w:val="22"/>
          <w:lang w:val="de-CH"/>
        </w:rPr>
        <w:t xml:space="preserve"> </w:t>
      </w:r>
      <w:proofErr w:type="spellStart"/>
      <w:r w:rsidRPr="001A4507">
        <w:rPr>
          <w:szCs w:val="22"/>
          <w:lang w:val="de-CH"/>
        </w:rPr>
        <w:t>mL</w:t>
      </w:r>
      <w:proofErr w:type="spellEnd"/>
      <w:r w:rsidRPr="001A4507">
        <w:rPr>
          <w:szCs w:val="22"/>
          <w:lang w:val="de-CH"/>
        </w:rPr>
        <w:t xml:space="preserve"> Erlenmeyerkolben.</w:t>
      </w:r>
    </w:p>
    <w:p w14:paraId="6CA27B4D" w14:textId="77777777" w:rsidR="00652EAE" w:rsidRDefault="00652EAE" w:rsidP="00652EAE">
      <w:pPr>
        <w:numPr>
          <w:ilvl w:val="0"/>
          <w:numId w:val="6"/>
        </w:numPr>
        <w:spacing w:before="120" w:line="320" w:lineRule="atLeast"/>
        <w:ind w:left="567" w:hanging="567"/>
        <w:jc w:val="both"/>
        <w:rPr>
          <w:szCs w:val="22"/>
          <w:lang w:val="de-CH"/>
        </w:rPr>
      </w:pPr>
      <w:r w:rsidRPr="001A4507">
        <w:rPr>
          <w:szCs w:val="22"/>
          <w:lang w:val="de-CH"/>
        </w:rPr>
        <w:t xml:space="preserve">Pipettieren Sie 7.5 </w:t>
      </w:r>
      <w:proofErr w:type="spellStart"/>
      <w:r w:rsidRPr="001A4507">
        <w:rPr>
          <w:szCs w:val="22"/>
          <w:lang w:val="de-CH"/>
        </w:rPr>
        <w:t>mL</w:t>
      </w:r>
      <w:proofErr w:type="spellEnd"/>
      <w:r w:rsidRPr="001A4507">
        <w:rPr>
          <w:szCs w:val="22"/>
          <w:lang w:val="de-CH"/>
        </w:rPr>
        <w:t xml:space="preserve"> Essigsäureanhydrid (8 g, 0.</w:t>
      </w:r>
      <w:r>
        <w:rPr>
          <w:szCs w:val="22"/>
          <w:lang w:val="de-CH"/>
        </w:rPr>
        <w:t>08</w:t>
      </w:r>
      <w:r w:rsidRPr="001A4507">
        <w:rPr>
          <w:szCs w:val="22"/>
          <w:lang w:val="de-CH"/>
        </w:rPr>
        <w:t xml:space="preserve"> </w:t>
      </w:r>
      <w:proofErr w:type="spellStart"/>
      <w:r w:rsidRPr="001A4507">
        <w:rPr>
          <w:szCs w:val="22"/>
          <w:lang w:val="de-CH"/>
        </w:rPr>
        <w:t>mol</w:t>
      </w:r>
      <w:proofErr w:type="spellEnd"/>
      <w:r w:rsidRPr="001A4507">
        <w:rPr>
          <w:szCs w:val="22"/>
          <w:lang w:val="de-CH"/>
        </w:rPr>
        <w:t xml:space="preserve">) und 4 Tropfen </w:t>
      </w:r>
      <w:proofErr w:type="spellStart"/>
      <w:r w:rsidRPr="001A4507">
        <w:rPr>
          <w:szCs w:val="22"/>
          <w:lang w:val="de-CH"/>
        </w:rPr>
        <w:t>konz</w:t>
      </w:r>
      <w:proofErr w:type="spellEnd"/>
      <w:r w:rsidRPr="001A4507">
        <w:rPr>
          <w:szCs w:val="22"/>
          <w:lang w:val="de-CH"/>
        </w:rPr>
        <w:t>. Schwefelsäure H</w:t>
      </w:r>
      <w:r w:rsidRPr="001A4507">
        <w:rPr>
          <w:szCs w:val="22"/>
          <w:vertAlign w:val="subscript"/>
          <w:lang w:val="de-CH"/>
        </w:rPr>
        <w:t>2</w:t>
      </w:r>
      <w:r w:rsidRPr="001A4507">
        <w:rPr>
          <w:szCs w:val="22"/>
          <w:lang w:val="de-CH"/>
        </w:rPr>
        <w:t>SO</w:t>
      </w:r>
      <w:r w:rsidRPr="001A4507">
        <w:rPr>
          <w:szCs w:val="22"/>
          <w:vertAlign w:val="subscript"/>
          <w:lang w:val="de-CH"/>
        </w:rPr>
        <w:t>4</w:t>
      </w:r>
      <w:r w:rsidRPr="001A4507">
        <w:rPr>
          <w:szCs w:val="22"/>
          <w:lang w:val="de-CH"/>
        </w:rPr>
        <w:t xml:space="preserve"> dazu.</w:t>
      </w:r>
    </w:p>
    <w:p w14:paraId="30611DAD" w14:textId="77777777" w:rsidR="00652EAE" w:rsidRPr="0049259F" w:rsidRDefault="00652EAE" w:rsidP="00652EAE">
      <w:pPr>
        <w:ind w:left="709"/>
        <w:rPr>
          <w:sz w:val="20"/>
        </w:rPr>
      </w:pPr>
      <w:r w:rsidRPr="00CE4DFC">
        <w:t xml:space="preserve">Vorgehen beim </w:t>
      </w:r>
      <w:r w:rsidRPr="0049259F">
        <w:rPr>
          <w:sz w:val="20"/>
        </w:rPr>
        <w:t>Pipettieren</w:t>
      </w:r>
    </w:p>
    <w:p w14:paraId="18BC547C" w14:textId="77777777" w:rsidR="00652EAE" w:rsidRPr="0049259F" w:rsidRDefault="00652EAE" w:rsidP="00652EAE">
      <w:pPr>
        <w:ind w:left="709"/>
      </w:pPr>
      <w:r w:rsidRPr="0049259F">
        <w:t xml:space="preserve">Flüssigkeiten genau bis zur eingezeichneten Marke aufsaugen. </w:t>
      </w:r>
      <w:proofErr w:type="spellStart"/>
      <w:r w:rsidRPr="0049259F">
        <w:t>Massgebend</w:t>
      </w:r>
      <w:proofErr w:type="spellEnd"/>
      <w:r w:rsidRPr="0049259F">
        <w:t xml:space="preserve"> ist die tiefste Stelle des Meniskus.</w:t>
      </w:r>
    </w:p>
    <w:p w14:paraId="0C01DC56" w14:textId="77777777" w:rsidR="00652EAE" w:rsidRPr="001A4507" w:rsidRDefault="00652EAE" w:rsidP="00652EAE">
      <w:pPr>
        <w:ind w:left="709"/>
      </w:pPr>
      <w:r w:rsidRPr="0016409F">
        <w:t xml:space="preserve">Flüssigkeit aus der senkrecht gehaltenen Pipette ganz ablaufen lassen, dann Pipettenspitze mit leichtem Drehen an der </w:t>
      </w:r>
      <w:proofErr w:type="spellStart"/>
      <w:r w:rsidRPr="0016409F">
        <w:t>Gefässwand</w:t>
      </w:r>
      <w:proofErr w:type="spellEnd"/>
      <w:r w:rsidRPr="0016409F">
        <w:t xml:space="preserve"> abstreifen. Nicht Ausblasen!</w:t>
      </w:r>
    </w:p>
    <w:p w14:paraId="3E6E8710" w14:textId="77777777" w:rsidR="00652EAE" w:rsidRPr="0049259F" w:rsidRDefault="00652EAE" w:rsidP="00652EAE">
      <w:pPr>
        <w:numPr>
          <w:ilvl w:val="0"/>
          <w:numId w:val="6"/>
        </w:numPr>
        <w:spacing w:before="120" w:line="320" w:lineRule="atLeast"/>
        <w:ind w:left="567" w:hanging="567"/>
        <w:jc w:val="both"/>
        <w:rPr>
          <w:szCs w:val="22"/>
          <w:lang w:val="de-CH"/>
        </w:rPr>
      </w:pPr>
      <w:r w:rsidRPr="001A4507">
        <w:rPr>
          <w:szCs w:val="22"/>
          <w:lang w:val="de-CH"/>
        </w:rPr>
        <w:t>Verschliessen Sie den Kolben mit einem Stopfen und stellen Sie ihn für 15 min. ins ca. 60 °C warme Wasserbad. Gelegentlich schwenken.</w:t>
      </w:r>
      <w:r>
        <w:rPr>
          <w:szCs w:val="22"/>
          <w:lang w:val="de-CH"/>
        </w:rPr>
        <w:tab/>
      </w:r>
      <w:r>
        <w:rPr>
          <w:szCs w:val="22"/>
          <w:lang w:val="de-CH"/>
        </w:rPr>
        <w:br/>
        <w:t>Die Salicylsäure muss sich vollständig lösen. Falls die Acetylsalicylsäure (Aspirin) bereits am Boden kristallisiert, ist das kein Problem.</w:t>
      </w:r>
    </w:p>
    <w:p w14:paraId="31405704"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 xml:space="preserve">Kühlen Sie anschliessend den Kolben mit kaltem Wasser auf Raumtemperatur ab. Das Produkt Aspirin kristallisiert. Fügen Sie 75 ml </w:t>
      </w:r>
      <w:proofErr w:type="spellStart"/>
      <w:r w:rsidRPr="001A4507">
        <w:rPr>
          <w:szCs w:val="22"/>
          <w:lang w:val="de-CH"/>
        </w:rPr>
        <w:t>deion</w:t>
      </w:r>
      <w:proofErr w:type="spellEnd"/>
      <w:r w:rsidRPr="001A4507">
        <w:rPr>
          <w:szCs w:val="22"/>
          <w:lang w:val="de-CH"/>
        </w:rPr>
        <w:t>. Wasser hinzu</w:t>
      </w:r>
      <w:r>
        <w:rPr>
          <w:szCs w:val="22"/>
          <w:lang w:val="de-CH"/>
        </w:rPr>
        <w:t>, damit das schlecht wasserlösliche Aspirin vollständig auskristallisiert.</w:t>
      </w:r>
    </w:p>
    <w:p w14:paraId="0C570501"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 xml:space="preserve">Nutschen Sie das Produkt ab. </w:t>
      </w:r>
      <w:r>
        <w:rPr>
          <w:szCs w:val="22"/>
          <w:lang w:val="de-CH"/>
        </w:rPr>
        <w:t xml:space="preserve">Falls es am Boden klebt, kann es mit einem Spatel gelöst werden. </w:t>
      </w:r>
      <w:r w:rsidRPr="001A4507">
        <w:rPr>
          <w:szCs w:val="22"/>
          <w:lang w:val="de-CH"/>
        </w:rPr>
        <w:t xml:space="preserve">Spülen Sie evtl. im Kolben verbleibendes Produkt mit </w:t>
      </w:r>
      <w:r>
        <w:rPr>
          <w:szCs w:val="22"/>
          <w:lang w:val="de-CH"/>
        </w:rPr>
        <w:t xml:space="preserve">wenig (!) </w:t>
      </w:r>
      <w:proofErr w:type="spellStart"/>
      <w:r w:rsidRPr="001A4507">
        <w:rPr>
          <w:szCs w:val="22"/>
          <w:lang w:val="de-CH"/>
        </w:rPr>
        <w:t>deion</w:t>
      </w:r>
      <w:proofErr w:type="spellEnd"/>
      <w:r w:rsidRPr="001A4507">
        <w:rPr>
          <w:szCs w:val="22"/>
          <w:lang w:val="de-CH"/>
        </w:rPr>
        <w:t>. Wasser nach.</w:t>
      </w:r>
    </w:p>
    <w:p w14:paraId="0167B4F5"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Das Rohaspirin mithilfe eines Spatels vom Kolben wegkratzen und in einem 100 ml Becherglas sammeln.</w:t>
      </w:r>
    </w:p>
    <w:p w14:paraId="0295DA53" w14:textId="77777777" w:rsidR="00652EAE" w:rsidRPr="001A4507" w:rsidRDefault="00652EAE" w:rsidP="00652EAE">
      <w:pPr>
        <w:numPr>
          <w:ilvl w:val="0"/>
          <w:numId w:val="6"/>
        </w:numPr>
        <w:spacing w:before="120" w:line="320" w:lineRule="atLeast"/>
        <w:ind w:left="567" w:hanging="567"/>
        <w:jc w:val="both"/>
        <w:rPr>
          <w:lang w:val="de-CH"/>
        </w:rPr>
      </w:pPr>
      <w:r w:rsidRPr="001A4507">
        <w:rPr>
          <w:szCs w:val="22"/>
          <w:lang w:val="de-CH"/>
        </w:rPr>
        <w:t>Das Rohaspirin direkt für die nachfolgende Reinigung verwenden.</w:t>
      </w:r>
    </w:p>
    <w:p w14:paraId="62682DCE" w14:textId="77777777" w:rsidR="00786C03" w:rsidRPr="001A4507" w:rsidRDefault="00786C03">
      <w:pPr>
        <w:spacing w:line="240" w:lineRule="auto"/>
        <w:rPr>
          <w:lang w:val="de-CH"/>
        </w:rPr>
      </w:pPr>
      <w:r w:rsidRPr="001A4507">
        <w:rPr>
          <w:lang w:val="de-CH"/>
        </w:rPr>
        <w:br w:type="page"/>
      </w:r>
    </w:p>
    <w:p w14:paraId="51B21F9C" w14:textId="77777777" w:rsidR="005E2C75" w:rsidRPr="001A4507" w:rsidRDefault="005E2C75" w:rsidP="005E2C75">
      <w:pPr>
        <w:jc w:val="both"/>
        <w:rPr>
          <w:b/>
          <w:i/>
          <w:lang w:val="de-CH"/>
        </w:rPr>
      </w:pPr>
      <w:r w:rsidRPr="001A4507">
        <w:rPr>
          <w:b/>
          <w:i/>
          <w:lang w:val="de-CH"/>
        </w:rPr>
        <w:lastRenderedPageBreak/>
        <w:t>Reinigung durch Umkristallisation</w:t>
      </w:r>
    </w:p>
    <w:p w14:paraId="39739377" w14:textId="77777777" w:rsidR="008E5BCF" w:rsidRPr="001A4507" w:rsidRDefault="008E5BCF" w:rsidP="005E2C75">
      <w:pPr>
        <w:jc w:val="both"/>
        <w:rPr>
          <w:b/>
          <w:i/>
          <w:lang w:val="de-CH"/>
        </w:rPr>
      </w:pPr>
      <w:r w:rsidRPr="001A4507">
        <w:rPr>
          <w:i/>
          <w:szCs w:val="22"/>
          <w:lang w:val="de-CH"/>
        </w:rPr>
        <w:t>Um das Rohaspirin zu reinigen, müssen Sie es von den restlichen Substanzen (Ausgangsstoffe, allfällige Nebenprodukte) trennen. Hier wir die Tatsache ausgenutzt, dass Aspirin in einem Wasser-Ethanol-Gemisch schlecht löslich, der Ausgangsstoff Salicylsäure stattdessen gut löslich ist.</w:t>
      </w:r>
    </w:p>
    <w:p w14:paraId="21ED165F" w14:textId="77777777" w:rsidR="008E5BCF" w:rsidRPr="001A4507" w:rsidRDefault="008E5BCF" w:rsidP="005E2C75">
      <w:pPr>
        <w:jc w:val="both"/>
        <w:rPr>
          <w:b/>
          <w:i/>
          <w:lang w:val="de-CH"/>
        </w:rPr>
      </w:pPr>
    </w:p>
    <w:p w14:paraId="1F8001B2" w14:textId="420AB3EE" w:rsidR="005E2C75" w:rsidRPr="001A4507" w:rsidRDefault="0024347C" w:rsidP="00DF7C46">
      <w:pPr>
        <w:numPr>
          <w:ilvl w:val="0"/>
          <w:numId w:val="6"/>
        </w:numPr>
        <w:spacing w:before="120" w:line="320" w:lineRule="atLeast"/>
        <w:ind w:left="567" w:hanging="567"/>
        <w:jc w:val="both"/>
        <w:rPr>
          <w:szCs w:val="22"/>
          <w:lang w:val="de-CH"/>
        </w:rPr>
      </w:pPr>
      <w:r w:rsidRPr="001A4507">
        <w:rPr>
          <w:szCs w:val="22"/>
          <w:lang w:val="de-CH"/>
        </w:rPr>
        <w:t>Stellen Sie das Rohaspirin</w:t>
      </w:r>
      <w:r w:rsidR="005E2C75" w:rsidRPr="001A4507">
        <w:rPr>
          <w:szCs w:val="22"/>
          <w:lang w:val="de-CH"/>
        </w:rPr>
        <w:t xml:space="preserve"> ins Wasserbad (ca. 60 °C). </w:t>
      </w:r>
      <w:r w:rsidR="008E5BCF" w:rsidRPr="001A4507">
        <w:rPr>
          <w:szCs w:val="22"/>
          <w:lang w:val="de-CH"/>
        </w:rPr>
        <w:t>Geben Sie 1</w:t>
      </w:r>
      <w:r w:rsidR="003C1896">
        <w:rPr>
          <w:szCs w:val="22"/>
          <w:lang w:val="de-CH"/>
        </w:rPr>
        <w:t xml:space="preserve">2 </w:t>
      </w:r>
      <w:proofErr w:type="spellStart"/>
      <w:r w:rsidR="005E2C75" w:rsidRPr="001A4507">
        <w:rPr>
          <w:szCs w:val="22"/>
          <w:lang w:val="de-CH"/>
        </w:rPr>
        <w:t>mL</w:t>
      </w:r>
      <w:proofErr w:type="spellEnd"/>
      <w:r w:rsidR="005E2C75" w:rsidRPr="001A4507">
        <w:rPr>
          <w:szCs w:val="22"/>
          <w:lang w:val="de-CH"/>
        </w:rPr>
        <w:t xml:space="preserve"> Etha</w:t>
      </w:r>
      <w:r w:rsidR="008E5BCF" w:rsidRPr="001A4507">
        <w:rPr>
          <w:szCs w:val="22"/>
          <w:lang w:val="de-CH"/>
        </w:rPr>
        <w:t>nol dazu (bei Bedarf etwas mehr</w:t>
      </w:r>
      <w:r w:rsidR="003C1896">
        <w:rPr>
          <w:szCs w:val="22"/>
          <w:lang w:val="de-CH"/>
        </w:rPr>
        <w:t>– so wenig wie nötig</w:t>
      </w:r>
      <w:r w:rsidR="008E5BCF" w:rsidRPr="001A4507">
        <w:rPr>
          <w:szCs w:val="22"/>
          <w:lang w:val="de-CH"/>
        </w:rPr>
        <w:t>)</w:t>
      </w:r>
      <w:r w:rsidR="005E2C75" w:rsidRPr="001A4507">
        <w:rPr>
          <w:szCs w:val="22"/>
          <w:lang w:val="de-CH"/>
        </w:rPr>
        <w:t>, bis sich der ganze Feststoff aufgelöst hat</w:t>
      </w:r>
      <w:r w:rsidR="008E5BCF" w:rsidRPr="001A4507">
        <w:rPr>
          <w:szCs w:val="22"/>
          <w:lang w:val="de-CH"/>
        </w:rPr>
        <w:t xml:space="preserve"> (klare Lösung!)</w:t>
      </w:r>
      <w:r w:rsidR="005E2C75" w:rsidRPr="001A4507">
        <w:rPr>
          <w:szCs w:val="22"/>
          <w:lang w:val="de-CH"/>
        </w:rPr>
        <w:t>.</w:t>
      </w:r>
    </w:p>
    <w:p w14:paraId="0CCDD293" w14:textId="77777777" w:rsidR="008E5BCF" w:rsidRPr="001A4507" w:rsidRDefault="008E5BCF" w:rsidP="00DF7C46">
      <w:pPr>
        <w:numPr>
          <w:ilvl w:val="0"/>
          <w:numId w:val="6"/>
        </w:numPr>
        <w:spacing w:before="120" w:line="320" w:lineRule="atLeast"/>
        <w:ind w:left="567" w:hanging="567"/>
        <w:jc w:val="both"/>
        <w:rPr>
          <w:szCs w:val="22"/>
          <w:lang w:val="de-CH"/>
        </w:rPr>
      </w:pPr>
      <w:r w:rsidRPr="001A4507">
        <w:rPr>
          <w:szCs w:val="22"/>
          <w:lang w:val="de-CH"/>
        </w:rPr>
        <w:t xml:space="preserve">In einem 100 </w:t>
      </w:r>
      <w:proofErr w:type="spellStart"/>
      <w:r w:rsidRPr="001A4507">
        <w:rPr>
          <w:szCs w:val="22"/>
          <w:lang w:val="de-CH"/>
        </w:rPr>
        <w:t>mL</w:t>
      </w:r>
      <w:proofErr w:type="spellEnd"/>
      <w:r w:rsidRPr="001A4507">
        <w:rPr>
          <w:szCs w:val="22"/>
          <w:lang w:val="de-CH"/>
        </w:rPr>
        <w:t xml:space="preserve"> Erlenmeyerkolben erwärmen sie 40 ml </w:t>
      </w:r>
      <w:proofErr w:type="spellStart"/>
      <w:r w:rsidRPr="001A4507">
        <w:rPr>
          <w:szCs w:val="22"/>
          <w:lang w:val="de-CH"/>
        </w:rPr>
        <w:t>deion</w:t>
      </w:r>
      <w:proofErr w:type="spellEnd"/>
      <w:r w:rsidRPr="001A4507">
        <w:rPr>
          <w:szCs w:val="22"/>
          <w:lang w:val="de-CH"/>
        </w:rPr>
        <w:t>. Wasser auf ca. 50°C.</w:t>
      </w:r>
    </w:p>
    <w:p w14:paraId="4F13FAC3" w14:textId="77777777" w:rsidR="005E2C75" w:rsidRPr="001A4507" w:rsidRDefault="005E2C75" w:rsidP="00DF7C46">
      <w:pPr>
        <w:numPr>
          <w:ilvl w:val="0"/>
          <w:numId w:val="6"/>
        </w:numPr>
        <w:spacing w:before="120" w:line="320" w:lineRule="atLeast"/>
        <w:ind w:left="567" w:hanging="567"/>
        <w:jc w:val="both"/>
        <w:rPr>
          <w:szCs w:val="22"/>
          <w:lang w:val="de-CH"/>
        </w:rPr>
      </w:pPr>
      <w:r w:rsidRPr="001A4507">
        <w:rPr>
          <w:szCs w:val="22"/>
          <w:lang w:val="de-CH"/>
        </w:rPr>
        <w:t xml:space="preserve">Geben Sie </w:t>
      </w:r>
      <w:r w:rsidR="00EB75E2" w:rsidRPr="001A4507">
        <w:rPr>
          <w:szCs w:val="22"/>
          <w:lang w:val="de-CH"/>
        </w:rPr>
        <w:t xml:space="preserve">das warme Wasser </w:t>
      </w:r>
      <w:r w:rsidRPr="001A4507">
        <w:rPr>
          <w:szCs w:val="22"/>
          <w:lang w:val="de-CH"/>
        </w:rPr>
        <w:t>zu</w:t>
      </w:r>
      <w:r w:rsidR="00EB75E2" w:rsidRPr="001A4507">
        <w:rPr>
          <w:szCs w:val="22"/>
          <w:lang w:val="de-CH"/>
        </w:rPr>
        <w:t>m gelösten Aspirin</w:t>
      </w:r>
      <w:r w:rsidRPr="001A4507">
        <w:rPr>
          <w:szCs w:val="22"/>
          <w:lang w:val="de-CH"/>
        </w:rPr>
        <w:t xml:space="preserve"> und lassen Sie die Lösung langsam abkühlen bis das Aspirin aus der Lösung kristallisiert. </w:t>
      </w:r>
      <w:r w:rsidR="00EB75E2" w:rsidRPr="001A4507">
        <w:rPr>
          <w:szCs w:val="22"/>
          <w:lang w:val="de-CH"/>
        </w:rPr>
        <w:br/>
        <w:t>(</w:t>
      </w:r>
      <w:r w:rsidRPr="001A4507">
        <w:rPr>
          <w:szCs w:val="22"/>
          <w:lang w:val="de-CH"/>
        </w:rPr>
        <w:t>Bei Zeitknappheit können Sie auch das Becherglas für kurze Zeit ins Eiswasser halten. Gut aufpassen, dass ja kein Eiswasser ins Becherglas gelangt.</w:t>
      </w:r>
      <w:r w:rsidR="00EB75E2" w:rsidRPr="001A4507">
        <w:rPr>
          <w:szCs w:val="22"/>
          <w:lang w:val="de-CH"/>
        </w:rPr>
        <w:t>)</w:t>
      </w:r>
    </w:p>
    <w:p w14:paraId="4C87EEDE" w14:textId="77777777" w:rsidR="0024347C" w:rsidRPr="001A4507" w:rsidRDefault="00D76882" w:rsidP="00DF7C46">
      <w:pPr>
        <w:numPr>
          <w:ilvl w:val="0"/>
          <w:numId w:val="6"/>
        </w:numPr>
        <w:spacing w:before="120" w:line="320" w:lineRule="atLeast"/>
        <w:ind w:left="567" w:hanging="567"/>
        <w:jc w:val="both"/>
        <w:rPr>
          <w:szCs w:val="22"/>
          <w:lang w:val="de-CH"/>
        </w:rPr>
      </w:pPr>
      <w:r w:rsidRPr="001A4507">
        <w:rPr>
          <w:szCs w:val="22"/>
          <w:lang w:val="de-CH"/>
        </w:rPr>
        <w:t>In der Zwischenzeit w</w:t>
      </w:r>
      <w:r w:rsidR="0024347C" w:rsidRPr="001A4507">
        <w:rPr>
          <w:szCs w:val="22"/>
          <w:lang w:val="de-CH"/>
        </w:rPr>
        <w:t>ie</w:t>
      </w:r>
      <w:r w:rsidR="00FD734F" w:rsidRPr="001A4507">
        <w:rPr>
          <w:szCs w:val="22"/>
          <w:lang w:val="de-CH"/>
        </w:rPr>
        <w:t>gen Si</w:t>
      </w:r>
      <w:r w:rsidRPr="001A4507">
        <w:rPr>
          <w:szCs w:val="22"/>
          <w:lang w:val="de-CH"/>
        </w:rPr>
        <w:t xml:space="preserve">e </w:t>
      </w:r>
      <w:r w:rsidR="00FD734F" w:rsidRPr="001A4507">
        <w:rPr>
          <w:szCs w:val="22"/>
          <w:lang w:val="de-CH"/>
        </w:rPr>
        <w:t>zwei</w:t>
      </w:r>
      <w:r w:rsidR="0024347C" w:rsidRPr="001A4507">
        <w:rPr>
          <w:szCs w:val="22"/>
          <w:lang w:val="de-CH"/>
        </w:rPr>
        <w:t xml:space="preserve"> Pillengläser</w:t>
      </w:r>
      <w:r w:rsidR="00FD734F" w:rsidRPr="001A4507">
        <w:rPr>
          <w:szCs w:val="22"/>
          <w:lang w:val="de-CH"/>
        </w:rPr>
        <w:t xml:space="preserve"> ab</w:t>
      </w:r>
      <w:r w:rsidRPr="001A4507">
        <w:rPr>
          <w:szCs w:val="22"/>
          <w:lang w:val="de-CH"/>
        </w:rPr>
        <w:t xml:space="preserve">, </w:t>
      </w:r>
      <w:r w:rsidR="0024347C" w:rsidRPr="001A4507">
        <w:rPr>
          <w:szCs w:val="22"/>
          <w:lang w:val="de-CH"/>
        </w:rPr>
        <w:t>tra</w:t>
      </w:r>
      <w:r w:rsidRPr="001A4507">
        <w:rPr>
          <w:szCs w:val="22"/>
          <w:lang w:val="de-CH"/>
        </w:rPr>
        <w:t xml:space="preserve">gen </w:t>
      </w:r>
      <w:r w:rsidR="0024347C" w:rsidRPr="001A4507">
        <w:rPr>
          <w:szCs w:val="22"/>
          <w:lang w:val="de-CH"/>
        </w:rPr>
        <w:t>die Werte in di</w:t>
      </w:r>
      <w:r w:rsidRPr="001A4507">
        <w:rPr>
          <w:szCs w:val="22"/>
          <w:lang w:val="de-CH"/>
        </w:rPr>
        <w:t>e Tabelle bei der Aufgabe 3 ein und beschriften sie mit Ihrem Namen.</w:t>
      </w:r>
    </w:p>
    <w:p w14:paraId="15E3A74C" w14:textId="77777777" w:rsidR="005E2C75" w:rsidRPr="001A4507" w:rsidRDefault="005E2C75" w:rsidP="00DF7C46">
      <w:pPr>
        <w:numPr>
          <w:ilvl w:val="0"/>
          <w:numId w:val="6"/>
        </w:numPr>
        <w:spacing w:before="120" w:line="320" w:lineRule="atLeast"/>
        <w:ind w:left="567" w:hanging="567"/>
        <w:jc w:val="both"/>
        <w:rPr>
          <w:szCs w:val="22"/>
          <w:lang w:val="de-CH"/>
        </w:rPr>
      </w:pPr>
      <w:r w:rsidRPr="001A4507">
        <w:rPr>
          <w:szCs w:val="22"/>
          <w:lang w:val="de-CH"/>
        </w:rPr>
        <w:t>Nu</w:t>
      </w:r>
      <w:r w:rsidR="00FD734F" w:rsidRPr="001A4507">
        <w:rPr>
          <w:szCs w:val="22"/>
          <w:lang w:val="de-CH"/>
        </w:rPr>
        <w:t>tschen Sie das Produkt ab, Verteilen Sie es auf die beiden tarierten Pillengläser</w:t>
      </w:r>
      <w:r w:rsidRPr="001A4507">
        <w:rPr>
          <w:szCs w:val="22"/>
          <w:lang w:val="de-CH"/>
        </w:rPr>
        <w:t xml:space="preserve"> und lassen Sie es für ein paar Minuten trocknen.</w:t>
      </w:r>
    </w:p>
    <w:p w14:paraId="5995D09F" w14:textId="77777777" w:rsidR="00EB75E2" w:rsidRPr="001A4507" w:rsidRDefault="00FD734F" w:rsidP="00DF7C46">
      <w:pPr>
        <w:numPr>
          <w:ilvl w:val="0"/>
          <w:numId w:val="6"/>
        </w:numPr>
        <w:spacing w:before="120" w:line="320" w:lineRule="atLeast"/>
        <w:ind w:left="567" w:hanging="567"/>
        <w:jc w:val="both"/>
        <w:rPr>
          <w:szCs w:val="22"/>
          <w:lang w:val="de-CH"/>
        </w:rPr>
      </w:pPr>
      <w:r w:rsidRPr="001A4507">
        <w:rPr>
          <w:szCs w:val="22"/>
          <w:lang w:val="de-CH"/>
        </w:rPr>
        <w:t>E</w:t>
      </w:r>
      <w:r w:rsidR="00113F94" w:rsidRPr="001A4507">
        <w:rPr>
          <w:szCs w:val="22"/>
          <w:lang w:val="de-CH"/>
        </w:rPr>
        <w:t>rmitteln Sie die Masse des feuchten Aspirins (Wert festhalten). Berechnen Sie anschliessend die Ausbeute (siehe unten und Aufgaben)</w:t>
      </w:r>
      <w:r w:rsidRPr="001A4507">
        <w:rPr>
          <w:szCs w:val="22"/>
          <w:lang w:val="de-CH"/>
        </w:rPr>
        <w:t>.</w:t>
      </w:r>
    </w:p>
    <w:p w14:paraId="63713E93" w14:textId="77777777" w:rsidR="005E2C75" w:rsidRPr="001A4507" w:rsidRDefault="00113F94" w:rsidP="00DF7C46">
      <w:pPr>
        <w:numPr>
          <w:ilvl w:val="0"/>
          <w:numId w:val="6"/>
        </w:numPr>
        <w:spacing w:before="120" w:line="320" w:lineRule="atLeast"/>
        <w:ind w:left="567" w:hanging="567"/>
        <w:jc w:val="both"/>
        <w:rPr>
          <w:szCs w:val="22"/>
          <w:lang w:val="de-CH"/>
        </w:rPr>
      </w:pPr>
      <w:r w:rsidRPr="001A4507">
        <w:rPr>
          <w:szCs w:val="22"/>
          <w:lang w:val="de-CH"/>
        </w:rPr>
        <w:t>Decken Sie den Behälter mit einer Schicht Kleenex-Papier und einem Gummibändchen zu und legen Sie das Pillenglas zum Trocken in den Exsikkator.</w:t>
      </w:r>
    </w:p>
    <w:p w14:paraId="0A7A6CF1" w14:textId="77777777" w:rsidR="005E2C75" w:rsidRPr="001A4507" w:rsidRDefault="005E2C75" w:rsidP="00DF7C46">
      <w:pPr>
        <w:numPr>
          <w:ilvl w:val="0"/>
          <w:numId w:val="6"/>
        </w:numPr>
        <w:spacing w:before="120" w:line="320" w:lineRule="atLeast"/>
        <w:ind w:left="567" w:hanging="567"/>
        <w:jc w:val="both"/>
        <w:rPr>
          <w:szCs w:val="22"/>
          <w:lang w:val="de-CH"/>
        </w:rPr>
      </w:pPr>
      <w:r w:rsidRPr="001A4507">
        <w:rPr>
          <w:szCs w:val="22"/>
          <w:lang w:val="de-CH"/>
        </w:rPr>
        <w:t>In zwei Wochen werden Sie die Masse vom getrockneten Aspirin abwiegen, um die Ausbeute</w:t>
      </w:r>
      <w:r w:rsidR="00EB75E2" w:rsidRPr="001A4507">
        <w:rPr>
          <w:szCs w:val="22"/>
          <w:lang w:val="de-CH"/>
        </w:rPr>
        <w:t xml:space="preserve"> erneut</w:t>
      </w:r>
      <w:r w:rsidRPr="001A4507">
        <w:rPr>
          <w:szCs w:val="22"/>
          <w:lang w:val="de-CH"/>
        </w:rPr>
        <w:t xml:space="preserve"> zu bestimmen.</w:t>
      </w:r>
    </w:p>
    <w:p w14:paraId="15B1FD5F" w14:textId="77777777" w:rsidR="00EB75E2" w:rsidRPr="001A4507" w:rsidRDefault="00EB75E2" w:rsidP="00EB75E2">
      <w:pPr>
        <w:jc w:val="both"/>
        <w:rPr>
          <w:i/>
          <w:lang w:val="de-CH"/>
        </w:rPr>
      </w:pPr>
    </w:p>
    <w:p w14:paraId="6851D23E" w14:textId="77777777" w:rsidR="00EB75E2" w:rsidRPr="001A4507" w:rsidRDefault="00EB75E2" w:rsidP="00EB75E2">
      <w:pPr>
        <w:jc w:val="both"/>
        <w:rPr>
          <w:i/>
          <w:lang w:val="de-CH"/>
        </w:rPr>
      </w:pPr>
    </w:p>
    <w:p w14:paraId="25FB7F39" w14:textId="77777777" w:rsidR="00EB75E2" w:rsidRPr="001A4507" w:rsidRDefault="00EB75E2" w:rsidP="00EB75E2">
      <w:pPr>
        <w:jc w:val="both"/>
        <w:rPr>
          <w:b/>
          <w:i/>
          <w:lang w:val="de-CH"/>
        </w:rPr>
      </w:pPr>
      <w:r w:rsidRPr="001A4507">
        <w:rPr>
          <w:b/>
          <w:i/>
          <w:lang w:val="de-CH"/>
        </w:rPr>
        <w:t>Ausbeutebestimmung:</w:t>
      </w:r>
    </w:p>
    <w:p w14:paraId="3C4C7A5C" w14:textId="77777777" w:rsidR="00EB75E2" w:rsidRPr="001A4507" w:rsidRDefault="00EB75E2" w:rsidP="00EB75E2">
      <w:pPr>
        <w:jc w:val="both"/>
        <w:rPr>
          <w:b/>
          <w:i/>
          <w:lang w:val="de-CH"/>
        </w:rPr>
      </w:pPr>
    </w:p>
    <w:p w14:paraId="5CFEEE4B" w14:textId="23333F2A" w:rsidR="005E2C75" w:rsidRPr="001A4507" w:rsidRDefault="005E2C75" w:rsidP="005E2C75">
      <w:pPr>
        <w:spacing w:before="120"/>
        <w:jc w:val="both"/>
        <w:rPr>
          <w:szCs w:val="22"/>
          <w:lang w:val="de-CH"/>
        </w:rPr>
      </w:pPr>
      <m:oMathPara>
        <m:oMathParaPr>
          <m:jc m:val="center"/>
        </m:oMathParaPr>
        <m:oMath>
          <m:r>
            <w:rPr>
              <w:rFonts w:ascii="Cambria Math" w:hAnsi="Cambria Math"/>
              <w:szCs w:val="22"/>
              <w:lang w:val="de-CH"/>
            </w:rPr>
            <m:t>prozentuale Ausbeute=</m:t>
          </m:r>
          <m:f>
            <m:fPr>
              <m:ctrlPr>
                <w:rPr>
                  <w:rFonts w:ascii="Cambria Math" w:hAnsi="Cambria Math"/>
                  <w:i/>
                  <w:szCs w:val="22"/>
                  <w:lang w:val="de-CH"/>
                </w:rPr>
              </m:ctrlPr>
            </m:fPr>
            <m:num>
              <m:sSub>
                <m:sSubPr>
                  <m:ctrlPr>
                    <w:rPr>
                      <w:rFonts w:ascii="Cambria Math" w:hAnsi="Cambria Math"/>
                      <w:i/>
                      <w:szCs w:val="22"/>
                      <w:lang w:val="de-CH"/>
                    </w:rPr>
                  </m:ctrlPr>
                </m:sSubPr>
                <m:e>
                  <m:r>
                    <w:rPr>
                      <w:rFonts w:ascii="Cambria Math" w:hAnsi="Cambria Math"/>
                      <w:szCs w:val="22"/>
                      <w:lang w:val="de-CH"/>
                    </w:rPr>
                    <m:t>m(Aspirin)</m:t>
                  </m:r>
                </m:e>
                <m:sub>
                  <m:r>
                    <w:rPr>
                      <w:rFonts w:ascii="Cambria Math" w:hAnsi="Cambria Math"/>
                      <w:szCs w:val="22"/>
                      <w:lang w:val="de-CH"/>
                    </w:rPr>
                    <m:t>abgewogen</m:t>
                  </m:r>
                </m:sub>
              </m:sSub>
            </m:num>
            <m:den>
              <m:sSub>
                <m:sSubPr>
                  <m:ctrlPr>
                    <w:rPr>
                      <w:rFonts w:ascii="Cambria Math" w:hAnsi="Cambria Math"/>
                      <w:i/>
                      <w:szCs w:val="22"/>
                      <w:lang w:val="de-CH"/>
                    </w:rPr>
                  </m:ctrlPr>
                </m:sSubPr>
                <m:e>
                  <m:r>
                    <w:rPr>
                      <w:rFonts w:ascii="Cambria Math" w:hAnsi="Cambria Math"/>
                      <w:szCs w:val="22"/>
                      <w:lang w:val="de-CH"/>
                    </w:rPr>
                    <m:t>m(Aspirin)</m:t>
                  </m:r>
                </m:e>
                <m:sub>
                  <m:r>
                    <w:rPr>
                      <w:rFonts w:ascii="Cambria Math" w:hAnsi="Cambria Math"/>
                      <w:szCs w:val="22"/>
                      <w:lang w:val="de-CH"/>
                    </w:rPr>
                    <m:t>theoretisch</m:t>
                  </m:r>
                </m:sub>
              </m:sSub>
            </m:den>
          </m:f>
          <m:r>
            <w:rPr>
              <w:rFonts w:ascii="Cambria Math" w:hAnsi="Cambria Math"/>
              <w:szCs w:val="22"/>
              <w:lang w:val="de-CH"/>
            </w:rPr>
            <m:t>∙100</m:t>
          </m:r>
        </m:oMath>
      </m:oMathPara>
    </w:p>
    <w:p w14:paraId="3B08890A" w14:textId="77777777" w:rsidR="005E2C75" w:rsidRPr="001A4507" w:rsidRDefault="005E2C75" w:rsidP="00113F94">
      <w:pPr>
        <w:spacing w:before="120"/>
        <w:ind w:firstLine="567"/>
        <w:jc w:val="both"/>
        <w:rPr>
          <w:szCs w:val="22"/>
          <w:lang w:val="de-CH"/>
        </w:rPr>
      </w:pPr>
      <w:r w:rsidRPr="001A4507">
        <w:rPr>
          <w:szCs w:val="22"/>
          <w:lang w:val="de-CH"/>
        </w:rPr>
        <w:t xml:space="preserve">wobei </w:t>
      </w:r>
      <w:r w:rsidRPr="001A4507">
        <w:rPr>
          <w:i/>
          <w:szCs w:val="22"/>
          <w:lang w:val="de-CH"/>
        </w:rPr>
        <w:t>m</w:t>
      </w:r>
      <w:r w:rsidRPr="001A4507">
        <w:rPr>
          <w:szCs w:val="22"/>
          <w:lang w:val="de-CH"/>
        </w:rPr>
        <w:t xml:space="preserve"> die Masse des Produkts darstellt.</w:t>
      </w:r>
    </w:p>
    <w:p w14:paraId="2487993E" w14:textId="77777777" w:rsidR="00B065DA" w:rsidRDefault="005E2C75" w:rsidP="00B065DA">
      <w:pPr>
        <w:ind w:left="426" w:hanging="426"/>
        <w:jc w:val="both"/>
        <w:rPr>
          <w:szCs w:val="22"/>
          <w:lang w:val="de-CH"/>
        </w:rPr>
      </w:pPr>
      <w:r w:rsidRPr="001A4507">
        <w:rPr>
          <w:u w:val="single"/>
          <w:lang w:val="de-CH"/>
        </w:rPr>
        <w:br w:type="page"/>
      </w:r>
      <w:r w:rsidR="00B065DA" w:rsidRPr="001A4507">
        <w:rPr>
          <w:szCs w:val="22"/>
          <w:lang w:val="de-CH"/>
        </w:rPr>
        <w:lastRenderedPageBreak/>
        <w:t>1.</w:t>
      </w:r>
      <w:r w:rsidR="00B065DA" w:rsidRPr="001A4507">
        <w:rPr>
          <w:szCs w:val="22"/>
          <w:lang w:val="de-CH"/>
        </w:rPr>
        <w:tab/>
        <w:t xml:space="preserve">Wie viel Aspirin kann maximal entstehen, wenn Sie von </w:t>
      </w:r>
      <w:r w:rsidR="00B065DA">
        <w:rPr>
          <w:szCs w:val="22"/>
          <w:lang w:val="de-CH"/>
        </w:rPr>
        <w:t xml:space="preserve">5.5 </w:t>
      </w:r>
      <w:r w:rsidR="00B065DA" w:rsidRPr="001A4507">
        <w:rPr>
          <w:szCs w:val="22"/>
          <w:lang w:val="de-CH"/>
        </w:rPr>
        <w:t>g Salicylsäure ausgehen und genügend Essigsäureanhydrid vorhanden ist?</w:t>
      </w:r>
    </w:p>
    <w:p w14:paraId="010EA450" w14:textId="77777777" w:rsidR="00B065DA" w:rsidRPr="00F15595" w:rsidRDefault="00B065DA" w:rsidP="00B065DA">
      <w:pPr>
        <w:ind w:left="426" w:hanging="426"/>
        <w:jc w:val="both"/>
        <w:rPr>
          <w:i/>
          <w:color w:val="FF0000"/>
          <w:szCs w:val="22"/>
          <w:lang w:val="de-CH"/>
        </w:rPr>
      </w:pPr>
      <w:r w:rsidRPr="00F15595">
        <w:rPr>
          <w:i/>
          <w:color w:val="FF0000"/>
          <w:szCs w:val="22"/>
          <w:lang w:val="de-CH"/>
        </w:rPr>
        <w:tab/>
        <w:t xml:space="preserve">Über die chemische Gleichung kann das Teilchenverhältnis zwischen Salicylsäure und Aspirin </w:t>
      </w:r>
      <w:r>
        <w:rPr>
          <w:i/>
          <w:color w:val="FF0000"/>
          <w:szCs w:val="22"/>
          <w:lang w:val="de-CH"/>
        </w:rPr>
        <w:t xml:space="preserve">und die maximal entstehende Stoffmenge von Aspirin </w:t>
      </w:r>
      <w:r w:rsidRPr="00F15595">
        <w:rPr>
          <w:i/>
          <w:color w:val="FF0000"/>
          <w:szCs w:val="22"/>
          <w:lang w:val="de-CH"/>
        </w:rPr>
        <w:t>ermittelt werden</w:t>
      </w:r>
      <w:r>
        <w:rPr>
          <w:i/>
          <w:color w:val="FF0000"/>
          <w:szCs w:val="22"/>
          <w:lang w:val="de-CH"/>
        </w:rPr>
        <w:t>:</w:t>
      </w:r>
    </w:p>
    <w:p w14:paraId="29C23ACD" w14:textId="77777777" w:rsidR="00B065DA" w:rsidRPr="00F15595" w:rsidRDefault="00B065DA" w:rsidP="00B065DA">
      <w:pPr>
        <w:ind w:left="426" w:hanging="426"/>
        <w:jc w:val="center"/>
        <w:rPr>
          <w:i/>
          <w:color w:val="FF0000"/>
          <w:szCs w:val="22"/>
          <w:lang w:val="de-CH"/>
        </w:rPr>
      </w:pPr>
      <m:oMathPara>
        <m:oMath>
          <m:r>
            <w:rPr>
              <w:rFonts w:ascii="Cambria Math" w:hAnsi="Cambria Math"/>
              <w:color w:val="FF0000"/>
              <w:szCs w:val="22"/>
              <w:lang w:val="de-CH"/>
            </w:rPr>
            <m:t>n</m:t>
          </m:r>
          <m:d>
            <m:dPr>
              <m:ctrlPr>
                <w:rPr>
                  <w:rFonts w:ascii="Cambria Math" w:hAnsi="Cambria Math"/>
                  <w:i/>
                  <w:color w:val="FF0000"/>
                  <w:szCs w:val="22"/>
                  <w:lang w:val="de-CH"/>
                </w:rPr>
              </m:ctrlPr>
            </m:dPr>
            <m:e>
              <m:r>
                <w:rPr>
                  <w:rFonts w:ascii="Cambria Math" w:hAnsi="Cambria Math"/>
                  <w:color w:val="FF0000"/>
                  <w:szCs w:val="22"/>
                  <w:lang w:val="de-CH"/>
                </w:rPr>
                <m:t>Aspirin</m:t>
              </m:r>
            </m:e>
          </m:d>
          <m:r>
            <w:rPr>
              <w:rFonts w:ascii="Cambria Math" w:hAnsi="Cambria Math"/>
              <w:color w:val="FF0000"/>
              <w:szCs w:val="22"/>
              <w:lang w:val="de-CH"/>
            </w:rPr>
            <m:t>=n</m:t>
          </m:r>
          <m:d>
            <m:dPr>
              <m:ctrlPr>
                <w:rPr>
                  <w:rFonts w:ascii="Cambria Math" w:hAnsi="Cambria Math"/>
                  <w:i/>
                  <w:color w:val="FF0000"/>
                  <w:szCs w:val="22"/>
                  <w:lang w:val="de-CH"/>
                </w:rPr>
              </m:ctrlPr>
            </m:dPr>
            <m:e>
              <m:r>
                <w:rPr>
                  <w:rFonts w:ascii="Cambria Math" w:hAnsi="Cambria Math"/>
                  <w:color w:val="FF0000"/>
                  <w:szCs w:val="22"/>
                  <w:lang w:val="de-CH"/>
                </w:rPr>
                <m:t>Salicylsäure</m:t>
              </m:r>
            </m:e>
          </m:d>
          <m:r>
            <w:rPr>
              <w:rFonts w:ascii="Cambria Math" w:hAnsi="Cambria Math"/>
              <w:color w:val="FF0000"/>
              <w:szCs w:val="22"/>
              <w:lang w:val="de-CH"/>
            </w:rPr>
            <m:t>=0.040 mol</m:t>
          </m:r>
        </m:oMath>
      </m:oMathPara>
    </w:p>
    <w:p w14:paraId="1B56849F" w14:textId="77777777" w:rsidR="00B065DA" w:rsidRDefault="00B065DA" w:rsidP="00B065DA">
      <w:pPr>
        <w:ind w:left="426" w:hanging="426"/>
        <w:jc w:val="both"/>
        <w:rPr>
          <w:i/>
          <w:color w:val="FF0000"/>
          <w:szCs w:val="22"/>
          <w:lang w:val="de-CH"/>
        </w:rPr>
      </w:pPr>
      <w:r>
        <w:rPr>
          <w:i/>
          <w:color w:val="FF0000"/>
          <w:szCs w:val="22"/>
          <w:lang w:val="de-CH"/>
        </w:rPr>
        <w:tab/>
        <w:t xml:space="preserve">Die molare Masse von Aspirin </w:t>
      </w:r>
      <w:proofErr w:type="gramStart"/>
      <w:r>
        <w:rPr>
          <w:i/>
          <w:color w:val="FF0000"/>
          <w:szCs w:val="22"/>
          <w:lang w:val="de-CH"/>
        </w:rPr>
        <w:t>liefert letztlich</w:t>
      </w:r>
      <w:proofErr w:type="gramEnd"/>
      <w:r>
        <w:rPr>
          <w:i/>
          <w:color w:val="FF0000"/>
          <w:szCs w:val="22"/>
          <w:lang w:val="de-CH"/>
        </w:rPr>
        <w:t xml:space="preserve"> die maximale Masse an Aspirin:</w:t>
      </w:r>
    </w:p>
    <w:p w14:paraId="612A84F0" w14:textId="77777777" w:rsidR="00B065DA" w:rsidRPr="00F15595" w:rsidRDefault="00B065DA" w:rsidP="00B065DA">
      <w:pPr>
        <w:ind w:left="426" w:hanging="426"/>
        <w:jc w:val="center"/>
        <w:rPr>
          <w:i/>
          <w:color w:val="FF0000"/>
          <w:szCs w:val="22"/>
          <w:lang w:val="de-CH"/>
        </w:rPr>
      </w:pPr>
      <m:oMathPara>
        <m:oMath>
          <m:r>
            <w:rPr>
              <w:rFonts w:ascii="Cambria Math" w:hAnsi="Cambria Math"/>
              <w:color w:val="FF0000"/>
              <w:szCs w:val="22"/>
              <w:lang w:val="de-CH"/>
            </w:rPr>
            <m:t>m</m:t>
          </m:r>
          <m:d>
            <m:dPr>
              <m:ctrlPr>
                <w:rPr>
                  <w:rFonts w:ascii="Cambria Math" w:hAnsi="Cambria Math"/>
                  <w:i/>
                  <w:color w:val="FF0000"/>
                  <w:szCs w:val="22"/>
                  <w:lang w:val="de-CH"/>
                </w:rPr>
              </m:ctrlPr>
            </m:dPr>
            <m:e>
              <m:r>
                <w:rPr>
                  <w:rFonts w:ascii="Cambria Math" w:hAnsi="Cambria Math"/>
                  <w:color w:val="FF0000"/>
                  <w:szCs w:val="22"/>
                  <w:lang w:val="de-CH"/>
                </w:rPr>
                <m:t>Aspirin</m:t>
              </m:r>
            </m:e>
          </m:d>
          <m:r>
            <w:rPr>
              <w:rFonts w:ascii="Cambria Math" w:hAnsi="Cambria Math"/>
              <w:color w:val="FF0000"/>
              <w:szCs w:val="22"/>
              <w:lang w:val="de-CH"/>
            </w:rPr>
            <m:t>=M</m:t>
          </m:r>
          <m:d>
            <m:dPr>
              <m:ctrlPr>
                <w:rPr>
                  <w:rFonts w:ascii="Cambria Math" w:hAnsi="Cambria Math"/>
                  <w:i/>
                  <w:color w:val="FF0000"/>
                  <w:szCs w:val="22"/>
                  <w:lang w:val="de-CH"/>
                </w:rPr>
              </m:ctrlPr>
            </m:dPr>
            <m:e>
              <m:r>
                <w:rPr>
                  <w:rFonts w:ascii="Cambria Math" w:hAnsi="Cambria Math"/>
                  <w:color w:val="FF0000"/>
                  <w:szCs w:val="22"/>
                  <w:lang w:val="de-CH"/>
                </w:rPr>
                <m:t>Aspirin</m:t>
              </m:r>
            </m:e>
          </m:d>
          <m:r>
            <w:rPr>
              <w:rFonts w:ascii="Cambria Math" w:hAnsi="Cambria Math"/>
              <w:color w:val="FF0000"/>
              <w:szCs w:val="22"/>
              <w:lang w:val="de-CH"/>
            </w:rPr>
            <m:t>∙n</m:t>
          </m:r>
          <m:d>
            <m:dPr>
              <m:ctrlPr>
                <w:rPr>
                  <w:rFonts w:ascii="Cambria Math" w:hAnsi="Cambria Math"/>
                  <w:i/>
                  <w:color w:val="FF0000"/>
                  <w:szCs w:val="22"/>
                  <w:lang w:val="de-CH"/>
                </w:rPr>
              </m:ctrlPr>
            </m:dPr>
            <m:e>
              <m:r>
                <w:rPr>
                  <w:rFonts w:ascii="Cambria Math" w:hAnsi="Cambria Math"/>
                  <w:color w:val="FF0000"/>
                  <w:szCs w:val="22"/>
                  <w:lang w:val="de-CH"/>
                </w:rPr>
                <m:t>Aspirin</m:t>
              </m:r>
            </m:e>
          </m:d>
          <m:r>
            <w:rPr>
              <w:rFonts w:ascii="Cambria Math" w:hAnsi="Cambria Math"/>
              <w:color w:val="FF0000"/>
              <w:szCs w:val="22"/>
              <w:lang w:val="de-CH"/>
            </w:rPr>
            <m:t>=180</m:t>
          </m:r>
          <m:f>
            <m:fPr>
              <m:ctrlPr>
                <w:rPr>
                  <w:rFonts w:ascii="Cambria Math" w:hAnsi="Cambria Math"/>
                  <w:i/>
                  <w:color w:val="FF0000"/>
                  <w:szCs w:val="22"/>
                  <w:lang w:val="de-CH"/>
                </w:rPr>
              </m:ctrlPr>
            </m:fPr>
            <m:num>
              <m:r>
                <w:rPr>
                  <w:rFonts w:ascii="Cambria Math" w:hAnsi="Cambria Math"/>
                  <w:color w:val="FF0000"/>
                  <w:szCs w:val="22"/>
                  <w:lang w:val="de-CH"/>
                </w:rPr>
                <m:t>g</m:t>
              </m:r>
            </m:num>
            <m:den>
              <m:r>
                <w:rPr>
                  <w:rFonts w:ascii="Cambria Math" w:hAnsi="Cambria Math"/>
                  <w:color w:val="FF0000"/>
                  <w:szCs w:val="22"/>
                  <w:lang w:val="de-CH"/>
                </w:rPr>
                <m:t>mol</m:t>
              </m:r>
            </m:den>
          </m:f>
          <m:r>
            <w:rPr>
              <w:rFonts w:ascii="Cambria Math" w:hAnsi="Cambria Math"/>
              <w:color w:val="FF0000"/>
              <w:szCs w:val="22"/>
              <w:lang w:val="de-CH"/>
            </w:rPr>
            <m:t>∙0.044 mol=7,17g</m:t>
          </m:r>
        </m:oMath>
      </m:oMathPara>
    </w:p>
    <w:p w14:paraId="373AE416" w14:textId="77777777" w:rsidR="00B065DA" w:rsidRPr="001A4507" w:rsidRDefault="00B065DA" w:rsidP="00B065DA">
      <w:pPr>
        <w:jc w:val="both"/>
        <w:rPr>
          <w:szCs w:val="22"/>
          <w:lang w:val="de-CH"/>
        </w:rPr>
      </w:pPr>
    </w:p>
    <w:p w14:paraId="694CE992" w14:textId="77777777" w:rsidR="00B065DA" w:rsidRDefault="00B065DA" w:rsidP="00B065DA">
      <w:pPr>
        <w:ind w:left="426" w:hanging="426"/>
        <w:jc w:val="both"/>
        <w:rPr>
          <w:szCs w:val="22"/>
          <w:lang w:val="de-CH"/>
        </w:rPr>
      </w:pPr>
      <w:r w:rsidRPr="001A4507">
        <w:rPr>
          <w:szCs w:val="22"/>
          <w:lang w:val="de-CH"/>
        </w:rPr>
        <w:t>2.</w:t>
      </w:r>
      <w:r w:rsidRPr="001A4507">
        <w:rPr>
          <w:szCs w:val="22"/>
          <w:lang w:val="de-CH"/>
        </w:rPr>
        <w:tab/>
        <w:t>Welche Rolle spielt die Schwefelsäure, welche das später zugefügte Wasser?</w:t>
      </w:r>
    </w:p>
    <w:p w14:paraId="46A96E1D" w14:textId="77777777" w:rsidR="00B065DA" w:rsidRPr="00F15595" w:rsidRDefault="00B065DA" w:rsidP="00B065DA">
      <w:pPr>
        <w:ind w:left="426" w:hanging="426"/>
        <w:jc w:val="both"/>
        <w:rPr>
          <w:i/>
          <w:color w:val="FF0000"/>
          <w:szCs w:val="22"/>
          <w:lang w:val="de-CH"/>
        </w:rPr>
      </w:pPr>
      <w:r w:rsidRPr="00F15595">
        <w:rPr>
          <w:i/>
          <w:color w:val="FF0000"/>
          <w:szCs w:val="22"/>
          <w:lang w:val="de-CH"/>
        </w:rPr>
        <w:tab/>
        <w:t>-Schwefelsäure</w:t>
      </w:r>
      <w:r w:rsidRPr="00F15595">
        <w:rPr>
          <w:i/>
          <w:color w:val="FF0000"/>
          <w:szCs w:val="22"/>
          <w:lang w:val="de-CH"/>
        </w:rPr>
        <w:tab/>
        <w:t>:</w:t>
      </w:r>
      <w:r w:rsidRPr="00F15595">
        <w:rPr>
          <w:i/>
          <w:color w:val="FF0000"/>
          <w:szCs w:val="22"/>
          <w:lang w:val="de-CH"/>
        </w:rPr>
        <w:tab/>
        <w:t>katalysiert die chemische Reaktion (Veresterung)</w:t>
      </w:r>
    </w:p>
    <w:p w14:paraId="6CF233D6" w14:textId="77777777" w:rsidR="00B065DA" w:rsidRPr="00F15595" w:rsidRDefault="00B065DA" w:rsidP="00B065DA">
      <w:pPr>
        <w:ind w:left="567" w:hanging="567"/>
        <w:jc w:val="both"/>
        <w:rPr>
          <w:i/>
          <w:color w:val="FF0000"/>
          <w:szCs w:val="22"/>
          <w:lang w:val="de-CH"/>
        </w:rPr>
      </w:pPr>
      <w:r w:rsidRPr="00F15595">
        <w:rPr>
          <w:i/>
          <w:color w:val="FF0000"/>
          <w:szCs w:val="22"/>
          <w:lang w:val="de-CH"/>
        </w:rPr>
        <w:tab/>
        <w:t>-Wasser</w:t>
      </w:r>
      <w:r w:rsidRPr="00F15595">
        <w:rPr>
          <w:i/>
          <w:color w:val="FF0000"/>
          <w:szCs w:val="22"/>
          <w:lang w:val="de-CH"/>
        </w:rPr>
        <w:tab/>
      </w:r>
      <w:r w:rsidRPr="00F15595">
        <w:rPr>
          <w:i/>
          <w:color w:val="FF0000"/>
          <w:szCs w:val="22"/>
          <w:lang w:val="de-CH"/>
        </w:rPr>
        <w:tab/>
        <w:t>:</w:t>
      </w:r>
      <w:r w:rsidRPr="00F15595">
        <w:rPr>
          <w:i/>
          <w:color w:val="FF0000"/>
          <w:szCs w:val="22"/>
          <w:lang w:val="de-CH"/>
        </w:rPr>
        <w:tab/>
        <w:t xml:space="preserve">lässt Aspirin auskristallisieren, da dieses in Wasser </w:t>
      </w:r>
    </w:p>
    <w:p w14:paraId="22BB88C3" w14:textId="77777777" w:rsidR="00B065DA" w:rsidRPr="001A4507" w:rsidRDefault="00B065DA" w:rsidP="00B065DA">
      <w:pPr>
        <w:ind w:left="2268" w:firstLine="567"/>
        <w:jc w:val="both"/>
        <w:rPr>
          <w:szCs w:val="22"/>
          <w:lang w:val="de-CH"/>
        </w:rPr>
      </w:pPr>
      <w:r w:rsidRPr="00F15595">
        <w:rPr>
          <w:i/>
          <w:color w:val="FF0000"/>
          <w:szCs w:val="22"/>
          <w:lang w:val="de-CH"/>
        </w:rPr>
        <w:t>schlecht löslich ist</w:t>
      </w:r>
    </w:p>
    <w:p w14:paraId="0F7A6999" w14:textId="77777777" w:rsidR="00B065DA" w:rsidRPr="001A4507" w:rsidRDefault="00B065DA" w:rsidP="00B065DA">
      <w:pPr>
        <w:ind w:left="426" w:hanging="426"/>
        <w:jc w:val="both"/>
        <w:rPr>
          <w:szCs w:val="22"/>
          <w:lang w:val="de-CH"/>
        </w:rPr>
      </w:pPr>
    </w:p>
    <w:p w14:paraId="6631D45E" w14:textId="77777777" w:rsidR="00B065DA" w:rsidRDefault="00B065DA" w:rsidP="00B065DA">
      <w:pPr>
        <w:ind w:left="426" w:hanging="426"/>
        <w:jc w:val="both"/>
        <w:rPr>
          <w:szCs w:val="22"/>
        </w:rPr>
      </w:pPr>
      <w:r w:rsidRPr="001A4507">
        <w:rPr>
          <w:szCs w:val="22"/>
          <w:lang w:val="de-CH"/>
        </w:rPr>
        <w:t>3. Ermitteln Sie die Ausbeute des umkristallisierten und getrockneten (zwei Wochen später) Aspirins. Kommentieren Sie.</w:t>
      </w:r>
      <w:r w:rsidRPr="003C1896">
        <w:rPr>
          <w:szCs w:val="22"/>
        </w:rPr>
        <w:t xml:space="preserve"> </w:t>
      </w:r>
      <w:r w:rsidRPr="005C64E5">
        <w:rPr>
          <w:szCs w:val="22"/>
        </w:rPr>
        <w:t>Kommentieren Sie Ihren Wert. Kommentieren Sie zusätzlich mögliche Ausbeutewerte über 100 %.</w:t>
      </w:r>
    </w:p>
    <w:p w14:paraId="20AD066C" w14:textId="77777777" w:rsidR="00B065DA" w:rsidRDefault="00B065DA" w:rsidP="00B065DA">
      <w:pPr>
        <w:ind w:left="426" w:hanging="426"/>
        <w:jc w:val="both"/>
        <w:rPr>
          <w:szCs w:val="22"/>
        </w:rPr>
      </w:pPr>
    </w:p>
    <w:tbl>
      <w:tblPr>
        <w:tblStyle w:val="Tabellenraster"/>
        <w:tblW w:w="0" w:type="auto"/>
        <w:jc w:val="center"/>
        <w:tblLook w:val="04A0" w:firstRow="1" w:lastRow="0" w:firstColumn="1" w:lastColumn="0" w:noHBand="0" w:noVBand="1"/>
      </w:tblPr>
      <w:tblGrid>
        <w:gridCol w:w="2171"/>
        <w:gridCol w:w="1134"/>
        <w:gridCol w:w="1134"/>
        <w:gridCol w:w="1134"/>
        <w:gridCol w:w="1134"/>
        <w:gridCol w:w="1134"/>
      </w:tblGrid>
      <w:tr w:rsidR="00B065DA" w:rsidRPr="0016409F" w14:paraId="0BFB6F3F" w14:textId="77777777" w:rsidTr="00183A1A">
        <w:trPr>
          <w:jc w:val="center"/>
        </w:trPr>
        <w:tc>
          <w:tcPr>
            <w:tcW w:w="2171" w:type="dxa"/>
          </w:tcPr>
          <w:p w14:paraId="28DC22C5" w14:textId="77777777" w:rsidR="00B065DA" w:rsidRPr="0049259F" w:rsidRDefault="00B065DA" w:rsidP="00183A1A">
            <w:pPr>
              <w:spacing w:after="40"/>
              <w:jc w:val="center"/>
              <w:rPr>
                <w:rFonts w:cstheme="majorHAnsi"/>
                <w:sz w:val="20"/>
                <w:lang w:val="de-CH"/>
              </w:rPr>
            </w:pPr>
          </w:p>
        </w:tc>
        <w:tc>
          <w:tcPr>
            <w:tcW w:w="1134" w:type="dxa"/>
          </w:tcPr>
          <w:p w14:paraId="202EA8A0" w14:textId="77777777" w:rsidR="00B065DA" w:rsidRPr="0049259F" w:rsidRDefault="00B065DA" w:rsidP="00183A1A">
            <w:pPr>
              <w:spacing w:after="40"/>
              <w:jc w:val="center"/>
              <w:rPr>
                <w:rFonts w:cstheme="majorHAnsi"/>
                <w:sz w:val="20"/>
                <w:lang w:val="de-CH"/>
              </w:rPr>
            </w:pPr>
            <w:r w:rsidRPr="0049259F">
              <w:rPr>
                <w:rFonts w:cstheme="majorHAnsi"/>
                <w:sz w:val="20"/>
                <w:lang w:val="de-CH"/>
              </w:rPr>
              <w:t>Leergewicht</w:t>
            </w:r>
          </w:p>
        </w:tc>
        <w:tc>
          <w:tcPr>
            <w:tcW w:w="1134" w:type="dxa"/>
          </w:tcPr>
          <w:p w14:paraId="3907B96C" w14:textId="77777777" w:rsidR="00B065DA" w:rsidRPr="0049259F" w:rsidRDefault="00B065DA" w:rsidP="00183A1A">
            <w:pPr>
              <w:spacing w:after="40"/>
              <w:jc w:val="center"/>
              <w:rPr>
                <w:rFonts w:cstheme="majorHAnsi"/>
                <w:sz w:val="20"/>
                <w:lang w:val="de-CH"/>
              </w:rPr>
            </w:pPr>
            <w:r w:rsidRPr="0049259F">
              <w:rPr>
                <w:rFonts w:cstheme="majorHAnsi"/>
                <w:sz w:val="20"/>
                <w:lang w:val="de-CH"/>
              </w:rPr>
              <w:t>Gefüllt feucht</w:t>
            </w:r>
          </w:p>
        </w:tc>
        <w:tc>
          <w:tcPr>
            <w:tcW w:w="1134" w:type="dxa"/>
          </w:tcPr>
          <w:p w14:paraId="78614005" w14:textId="77777777" w:rsidR="00B065DA" w:rsidRPr="0049259F" w:rsidRDefault="00B065DA" w:rsidP="00183A1A">
            <w:pPr>
              <w:spacing w:after="40"/>
              <w:jc w:val="center"/>
              <w:rPr>
                <w:rFonts w:cstheme="majorHAnsi"/>
                <w:sz w:val="20"/>
                <w:lang w:val="de-CH"/>
              </w:rPr>
            </w:pPr>
            <w:r w:rsidRPr="0049259F">
              <w:rPr>
                <w:rFonts w:cstheme="majorHAnsi"/>
                <w:sz w:val="20"/>
                <w:lang w:val="de-CH"/>
              </w:rPr>
              <w:t>Differenz feucht</w:t>
            </w:r>
          </w:p>
        </w:tc>
        <w:tc>
          <w:tcPr>
            <w:tcW w:w="1134" w:type="dxa"/>
          </w:tcPr>
          <w:p w14:paraId="45E1ED36" w14:textId="77777777" w:rsidR="00B065DA" w:rsidRPr="0049259F" w:rsidRDefault="00B065DA" w:rsidP="00183A1A">
            <w:pPr>
              <w:spacing w:after="40"/>
              <w:jc w:val="center"/>
              <w:rPr>
                <w:rFonts w:cstheme="majorHAnsi"/>
                <w:sz w:val="20"/>
                <w:lang w:val="de-CH"/>
              </w:rPr>
            </w:pPr>
            <w:r w:rsidRPr="0049259F">
              <w:rPr>
                <w:rFonts w:cstheme="majorHAnsi"/>
                <w:sz w:val="20"/>
                <w:lang w:val="de-CH"/>
              </w:rPr>
              <w:t>Gefüllt trocken</w:t>
            </w:r>
          </w:p>
        </w:tc>
        <w:tc>
          <w:tcPr>
            <w:tcW w:w="1134" w:type="dxa"/>
          </w:tcPr>
          <w:p w14:paraId="075611F4" w14:textId="77777777" w:rsidR="00B065DA" w:rsidRPr="0049259F" w:rsidRDefault="00B065DA" w:rsidP="00183A1A">
            <w:pPr>
              <w:spacing w:after="40"/>
              <w:jc w:val="center"/>
              <w:rPr>
                <w:rFonts w:cstheme="majorHAnsi"/>
                <w:sz w:val="20"/>
                <w:lang w:val="de-CH"/>
              </w:rPr>
            </w:pPr>
            <w:r w:rsidRPr="0049259F">
              <w:rPr>
                <w:rFonts w:cstheme="majorHAnsi"/>
                <w:sz w:val="20"/>
                <w:lang w:val="de-CH"/>
              </w:rPr>
              <w:t>Differenz trocken</w:t>
            </w:r>
          </w:p>
        </w:tc>
      </w:tr>
      <w:tr w:rsidR="00B065DA" w:rsidRPr="0016409F" w14:paraId="75F3B3A8" w14:textId="77777777" w:rsidTr="00183A1A">
        <w:trPr>
          <w:jc w:val="center"/>
        </w:trPr>
        <w:tc>
          <w:tcPr>
            <w:tcW w:w="2171" w:type="dxa"/>
            <w:vAlign w:val="center"/>
          </w:tcPr>
          <w:p w14:paraId="47E780CE" w14:textId="77777777" w:rsidR="00B065DA" w:rsidRPr="0049259F" w:rsidRDefault="00B065DA" w:rsidP="00183A1A">
            <w:pPr>
              <w:jc w:val="center"/>
              <w:rPr>
                <w:rFonts w:cstheme="majorHAnsi"/>
                <w:sz w:val="20"/>
                <w:lang w:val="de-CH"/>
              </w:rPr>
            </w:pPr>
            <w:r w:rsidRPr="0049259F">
              <w:rPr>
                <w:rFonts w:cstheme="majorHAnsi"/>
                <w:sz w:val="20"/>
                <w:lang w:val="de-CH"/>
              </w:rPr>
              <w:t>m(Pillenglas) / g</w:t>
            </w:r>
          </w:p>
        </w:tc>
        <w:tc>
          <w:tcPr>
            <w:tcW w:w="1134" w:type="dxa"/>
          </w:tcPr>
          <w:p w14:paraId="17452C2A" w14:textId="77777777" w:rsidR="00B065DA" w:rsidRPr="0049259F" w:rsidRDefault="00B065DA" w:rsidP="00183A1A">
            <w:pPr>
              <w:jc w:val="center"/>
              <w:rPr>
                <w:rFonts w:cstheme="majorHAnsi"/>
                <w:sz w:val="40"/>
                <w:szCs w:val="40"/>
                <w:lang w:val="de-CH"/>
              </w:rPr>
            </w:pPr>
          </w:p>
        </w:tc>
        <w:tc>
          <w:tcPr>
            <w:tcW w:w="1134" w:type="dxa"/>
          </w:tcPr>
          <w:p w14:paraId="53BC0C1E" w14:textId="77777777" w:rsidR="00B065DA" w:rsidRPr="0049259F" w:rsidRDefault="00B065DA" w:rsidP="00183A1A">
            <w:pPr>
              <w:jc w:val="center"/>
              <w:rPr>
                <w:rFonts w:cstheme="majorHAnsi"/>
                <w:sz w:val="40"/>
                <w:szCs w:val="40"/>
                <w:lang w:val="de-CH"/>
              </w:rPr>
            </w:pPr>
          </w:p>
        </w:tc>
        <w:tc>
          <w:tcPr>
            <w:tcW w:w="1134" w:type="dxa"/>
          </w:tcPr>
          <w:p w14:paraId="7029B1F6" w14:textId="77777777" w:rsidR="00B065DA" w:rsidRPr="0049259F" w:rsidRDefault="00B065DA" w:rsidP="00183A1A">
            <w:pPr>
              <w:jc w:val="center"/>
              <w:rPr>
                <w:rFonts w:cstheme="majorHAnsi"/>
                <w:sz w:val="40"/>
                <w:szCs w:val="40"/>
                <w:lang w:val="de-CH"/>
              </w:rPr>
            </w:pPr>
          </w:p>
        </w:tc>
        <w:tc>
          <w:tcPr>
            <w:tcW w:w="1134" w:type="dxa"/>
          </w:tcPr>
          <w:p w14:paraId="0A9D2D1F" w14:textId="77777777" w:rsidR="00B065DA" w:rsidRPr="0049259F" w:rsidRDefault="00B065DA" w:rsidP="00183A1A">
            <w:pPr>
              <w:jc w:val="center"/>
              <w:rPr>
                <w:rFonts w:cstheme="majorHAnsi"/>
                <w:sz w:val="40"/>
                <w:szCs w:val="40"/>
                <w:lang w:val="de-CH"/>
              </w:rPr>
            </w:pPr>
          </w:p>
        </w:tc>
        <w:tc>
          <w:tcPr>
            <w:tcW w:w="1134" w:type="dxa"/>
          </w:tcPr>
          <w:p w14:paraId="4AD8B063" w14:textId="77777777" w:rsidR="00B065DA" w:rsidRPr="0049259F" w:rsidRDefault="00B065DA" w:rsidP="00183A1A">
            <w:pPr>
              <w:jc w:val="center"/>
              <w:rPr>
                <w:rFonts w:cstheme="majorHAnsi"/>
                <w:sz w:val="40"/>
                <w:szCs w:val="40"/>
                <w:lang w:val="de-CH"/>
              </w:rPr>
            </w:pPr>
          </w:p>
        </w:tc>
      </w:tr>
    </w:tbl>
    <w:p w14:paraId="2140313D" w14:textId="77777777" w:rsidR="00B065DA" w:rsidRPr="001A4507" w:rsidRDefault="00B065DA" w:rsidP="00B065DA">
      <w:pPr>
        <w:ind w:left="426" w:hanging="426"/>
        <w:jc w:val="both"/>
        <w:rPr>
          <w:sz w:val="10"/>
          <w:szCs w:val="10"/>
          <w:lang w:val="de-CH"/>
        </w:rPr>
      </w:pPr>
    </w:p>
    <w:p w14:paraId="36ADB8B8" w14:textId="77777777" w:rsidR="00B065DA" w:rsidRPr="00F15595" w:rsidRDefault="00B065DA" w:rsidP="00B065DA">
      <w:pPr>
        <w:ind w:left="570"/>
        <w:jc w:val="both"/>
        <w:rPr>
          <w:i/>
          <w:color w:val="FF0000"/>
          <w:lang w:val="de-CH"/>
        </w:rPr>
      </w:pPr>
      <w:r w:rsidRPr="00F15595">
        <w:rPr>
          <w:i/>
          <w:color w:val="FF0000"/>
          <w:lang w:val="de-CH"/>
        </w:rPr>
        <w:t xml:space="preserve">-Einen Ausbeutenwert höher als 1 deutet auf </w:t>
      </w:r>
      <w:r>
        <w:rPr>
          <w:i/>
          <w:color w:val="FF0000"/>
          <w:lang w:val="de-CH"/>
        </w:rPr>
        <w:t>ein noch nicht reines Produkt hin</w:t>
      </w:r>
      <w:r w:rsidRPr="00F15595">
        <w:rPr>
          <w:i/>
          <w:color w:val="FF0000"/>
          <w:lang w:val="de-CH"/>
        </w:rPr>
        <w:t xml:space="preserve">. Wasser und / oder </w:t>
      </w:r>
      <w:proofErr w:type="spellStart"/>
      <w:r w:rsidRPr="00F15595">
        <w:rPr>
          <w:i/>
          <w:color w:val="FF0000"/>
          <w:lang w:val="de-CH"/>
        </w:rPr>
        <w:t>Eduktmaterial</w:t>
      </w:r>
      <w:proofErr w:type="spellEnd"/>
      <w:r w:rsidRPr="00F15595">
        <w:rPr>
          <w:i/>
          <w:color w:val="FF0000"/>
          <w:lang w:val="de-CH"/>
        </w:rPr>
        <w:t xml:space="preserve"> sind vorhanden.</w:t>
      </w:r>
      <w:bookmarkStart w:id="1" w:name="_Hlk129960338"/>
    </w:p>
    <w:bookmarkEnd w:id="1"/>
    <w:p w14:paraId="5D68FA16" w14:textId="66C70493" w:rsidR="00B065DA" w:rsidRPr="00F15595" w:rsidRDefault="00B065DA" w:rsidP="00B065DA">
      <w:pPr>
        <w:ind w:left="570"/>
        <w:jc w:val="both"/>
        <w:rPr>
          <w:i/>
          <w:color w:val="FF0000"/>
          <w:lang w:val="de-CH"/>
        </w:rPr>
      </w:pPr>
      <w:r w:rsidRPr="00F15595">
        <w:rPr>
          <w:i/>
          <w:color w:val="FF0000"/>
          <w:lang w:val="de-CH"/>
        </w:rPr>
        <w:t>-Einen Ausbeutenwert kleiner als 1 kann einerseits damit erklärt werden, dass es Verluste während der chemischen Reaktion, sowie bei der Reinigung gab. Andererseits können Nebenreaktionen (auch Rückreaktion) stattgefunden ha</w:t>
      </w:r>
      <w:r>
        <w:rPr>
          <w:i/>
          <w:color w:val="FF0000"/>
          <w:lang w:val="de-CH"/>
        </w:rPr>
        <w:t>ben</w:t>
      </w:r>
    </w:p>
    <w:p w14:paraId="1069CC7B" w14:textId="1F4EFD3A" w:rsidR="00AE0A3E" w:rsidRPr="001A4507" w:rsidRDefault="00AE0A3E" w:rsidP="00B065DA">
      <w:pPr>
        <w:pStyle w:val="Titel3"/>
        <w:rPr>
          <w:sz w:val="20"/>
          <w:lang w:val="de-CH"/>
        </w:rPr>
      </w:pPr>
    </w:p>
    <w:sectPr w:rsidR="00AE0A3E" w:rsidRPr="001A4507" w:rsidSect="00D168C4">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FF02" w14:textId="77777777" w:rsidR="00676ACD" w:rsidRDefault="00676ACD">
      <w:pPr>
        <w:spacing w:line="240" w:lineRule="auto"/>
      </w:pPr>
      <w:r>
        <w:separator/>
      </w:r>
    </w:p>
  </w:endnote>
  <w:endnote w:type="continuationSeparator" w:id="0">
    <w:p w14:paraId="18BCC311" w14:textId="77777777" w:rsidR="00676ACD" w:rsidRDefault="00676ACD">
      <w:pPr>
        <w:spacing w:line="240" w:lineRule="auto"/>
      </w:pPr>
      <w:r>
        <w:continuationSeparator/>
      </w:r>
    </w:p>
  </w:endnote>
  <w:endnote w:type="continuationNotice" w:id="1">
    <w:p w14:paraId="7C4387A6" w14:textId="77777777" w:rsidR="00676ACD" w:rsidRDefault="00676A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34F2" w14:textId="77777777" w:rsidR="00B46A6F" w:rsidRDefault="00B46A6F">
    <w:pPr>
      <w:pStyle w:val="Fuzeile"/>
      <w:framePr w:w="576" w:wrap="auto" w:vAnchor="page" w:hAnchor="page" w:x="5067" w:y="15649"/>
      <w:widowControl w:val="0"/>
      <w:jc w:val="right"/>
    </w:pPr>
    <w:r>
      <w:pgNum/>
    </w:r>
  </w:p>
  <w:p w14:paraId="1AF6DD44" w14:textId="77777777" w:rsidR="00B46A6F" w:rsidRDefault="00B46A6F">
    <w:pPr>
      <w:pStyle w:val="Fuzeile"/>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10A9" w14:textId="77777777" w:rsidR="00B46A6F" w:rsidRDefault="00B46A6F" w:rsidP="00E50C25">
    <w:pPr>
      <w:pStyle w:val="Fuzeile"/>
      <w:framePr w:w="576" w:wrap="auto" w:vAnchor="page" w:hAnchor="page" w:x="5842" w:y="15665"/>
      <w:widowControl w:val="0"/>
      <w:jc w:val="right"/>
    </w:pPr>
    <w:r>
      <w:pgNum/>
    </w:r>
  </w:p>
  <w:p w14:paraId="11B7F1EC" w14:textId="69814206" w:rsidR="00B46A6F" w:rsidRPr="00CE2785" w:rsidRDefault="00B46A6F">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Aspirin-Synthese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D618" w14:textId="77777777" w:rsidR="00AA7A12" w:rsidRDefault="00AA7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A780" w14:textId="77777777" w:rsidR="00676ACD" w:rsidRDefault="00676ACD">
      <w:pPr>
        <w:spacing w:line="240" w:lineRule="auto"/>
      </w:pPr>
      <w:r>
        <w:separator/>
      </w:r>
    </w:p>
  </w:footnote>
  <w:footnote w:type="continuationSeparator" w:id="0">
    <w:p w14:paraId="10BA0DBC" w14:textId="77777777" w:rsidR="00676ACD" w:rsidRDefault="00676ACD">
      <w:pPr>
        <w:spacing w:line="240" w:lineRule="auto"/>
      </w:pPr>
      <w:r>
        <w:continuationSeparator/>
      </w:r>
    </w:p>
  </w:footnote>
  <w:footnote w:type="continuationNotice" w:id="1">
    <w:p w14:paraId="3CFB3C62" w14:textId="77777777" w:rsidR="00676ACD" w:rsidRDefault="00676A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F465" w14:textId="77777777" w:rsidR="00AA7A12" w:rsidRDefault="00AA7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2CC9" w14:textId="3FC8D761" w:rsidR="00326CA7" w:rsidRPr="00563583" w:rsidRDefault="00326CA7" w:rsidP="00326CA7">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t>Kantonsschule Baden</w:t>
    </w:r>
  </w:p>
  <w:p w14:paraId="7E82F93F" w14:textId="77777777" w:rsidR="00326CA7" w:rsidRPr="00326CA7" w:rsidRDefault="00326CA7" w:rsidP="00326C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16E7" w14:textId="77777777" w:rsidR="00AA7A12" w:rsidRDefault="00AA7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2621"/>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0FA"/>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536A8"/>
    <w:rsid w:val="003549B6"/>
    <w:rsid w:val="00356049"/>
    <w:rsid w:val="00362244"/>
    <w:rsid w:val="00363B59"/>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2620"/>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04FA"/>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76ACD"/>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72FD"/>
    <w:rsid w:val="00A375A6"/>
    <w:rsid w:val="00A40D5A"/>
    <w:rsid w:val="00A42448"/>
    <w:rsid w:val="00A43F7D"/>
    <w:rsid w:val="00A4516B"/>
    <w:rsid w:val="00A46F04"/>
    <w:rsid w:val="00A52851"/>
    <w:rsid w:val="00A56BA6"/>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A7A12"/>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065DA"/>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086D"/>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2.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3.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customXml/itemProps4.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6586</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4</cp:revision>
  <cp:lastPrinted>2023-01-09T15:56:00Z</cp:lastPrinted>
  <dcterms:created xsi:type="dcterms:W3CDTF">2023-03-15T14:44:00Z</dcterms:created>
  <dcterms:modified xsi:type="dcterms:W3CDTF">2023-03-17T14:45:00Z</dcterms:modified>
</cp:coreProperties>
</file>