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FEA8" w14:textId="4D1C3408" w:rsidR="005446A7" w:rsidRPr="005446A7" w:rsidRDefault="005446A7" w:rsidP="005446A7">
      <w:pPr>
        <w:pStyle w:val="berschrift1"/>
        <w:spacing w:before="0" w:after="0" w:line="276" w:lineRule="auto"/>
        <w:rPr>
          <w:rFonts w:asciiTheme="minorHAnsi" w:hAnsiTheme="minorHAnsi" w:cstheme="minorHAnsi"/>
          <w:b/>
          <w:bCs/>
          <w:color w:val="000000" w:themeColor="text1"/>
          <w:sz w:val="28"/>
          <w:szCs w:val="28"/>
        </w:rPr>
      </w:pPr>
      <w:bookmarkStart w:id="0" w:name="_Toc210108457"/>
      <w:r w:rsidRPr="005446A7">
        <w:rPr>
          <w:rFonts w:asciiTheme="minorHAnsi" w:hAnsiTheme="minorHAnsi" w:cstheme="minorHAnsi"/>
          <w:b/>
          <w:bCs/>
          <w:color w:val="000000" w:themeColor="text1"/>
          <w:sz w:val="28"/>
          <w:szCs w:val="28"/>
        </w:rPr>
        <w:t>Aggregatzustände und Entropie im Würfel-Teilchenmodell</w:t>
      </w:r>
      <w:bookmarkEnd w:id="0"/>
    </w:p>
    <w:p w14:paraId="77835483" w14:textId="22529B35" w:rsidR="005446A7" w:rsidRDefault="005446A7" w:rsidP="005446A7"/>
    <w:p w14:paraId="044E0B92" w14:textId="5713D826" w:rsidR="005446A7" w:rsidRPr="008323A3" w:rsidRDefault="005446A7" w:rsidP="005446A7"/>
    <w:p w14:paraId="411E9BC2" w14:textId="554B0E7F" w:rsidR="005446A7" w:rsidRPr="008323A3" w:rsidRDefault="005446A7" w:rsidP="005446A7">
      <w:r w:rsidRPr="008323A3">
        <w:rPr>
          <w:b/>
          <w:bCs/>
          <w:noProof/>
        </w:rPr>
        <w:drawing>
          <wp:anchor distT="0" distB="0" distL="114300" distR="114300" simplePos="0" relativeHeight="251659264" behindDoc="0" locked="0" layoutInCell="1" allowOverlap="0" wp14:anchorId="7BDB7025" wp14:editId="0653EDC5">
            <wp:simplePos x="0" y="0"/>
            <wp:positionH relativeFrom="margin">
              <wp:posOffset>4721780</wp:posOffset>
            </wp:positionH>
            <wp:positionV relativeFrom="paragraph">
              <wp:posOffset>604689</wp:posOffset>
            </wp:positionV>
            <wp:extent cx="698400" cy="630000"/>
            <wp:effectExtent l="133350" t="171450" r="45085" b="170180"/>
            <wp:wrapSquare wrapText="bothSides"/>
            <wp:docPr id="1" name="Grafik 1" descr="Ein Bild, das Essen, Süßwaren, Süßigkeit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Essen, Süßwaren, Süßigkeite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694130" flipH="1">
                      <a:off x="0" y="0"/>
                      <a:ext cx="698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23A3">
        <w:t xml:space="preserve">Entropie wird als Verteilung, «Unordnung» oder Anzahl möglicher Anordnungen auf der Teilchenebene verstanden. Die Anordnungen werden auch Konfigurationen oder Mikrozustände genannt. Die Anzahl Anordnungen wird mit dem Symbol </w:t>
      </w:r>
      <w:r w:rsidRPr="008323A3">
        <w:rPr>
          <w:rFonts w:ascii="Symbol" w:hAnsi="Symbol"/>
        </w:rPr>
        <w:t>W</w:t>
      </w:r>
      <w:r w:rsidRPr="008323A3">
        <w:t xml:space="preserve"> bezeichnet. </w:t>
      </w:r>
    </w:p>
    <w:p w14:paraId="4E4A3266" w14:textId="3395A117" w:rsidR="005446A7" w:rsidRDefault="005446A7" w:rsidP="005446A7">
      <w:r w:rsidRPr="008323A3">
        <w:t>Unser Würfelmodell stellt Teilchen (Atome, Ionen, Moleküle usw.) dar. Es zeigt in drei Zuständen, wie Teilchenanordnung, Aggregatzustände und Entropie zusammenhängen und wie das mathematisch formuliert werden kann.</w:t>
      </w:r>
    </w:p>
    <w:p w14:paraId="4A4F43D2" w14:textId="77777777" w:rsidR="00F6423B" w:rsidRDefault="00F6423B" w:rsidP="005446A7"/>
    <w:p w14:paraId="7F3E0E80" w14:textId="3F4B23BD" w:rsidR="00F6423B" w:rsidRDefault="00F6423B" w:rsidP="005446A7"/>
    <w:p w14:paraId="68FE7DAA" w14:textId="2344B615" w:rsidR="00F6423B" w:rsidRPr="008323A3" w:rsidRDefault="00F6423B" w:rsidP="005446A7">
      <w:r>
        <w:t>Starte mit vier Holzwürfeln und lege sie so, dass sie folgende Zustände darstellen:</w:t>
      </w:r>
    </w:p>
    <w:p w14:paraId="0F7C537E" w14:textId="50857589" w:rsidR="005446A7" w:rsidRPr="008323A3" w:rsidRDefault="005446A7" w:rsidP="005446A7"/>
    <w:p w14:paraId="2F9BB37C" w14:textId="3263105F" w:rsidR="005446A7" w:rsidRPr="008323A3" w:rsidRDefault="005446A7" w:rsidP="005446A7">
      <w:pPr>
        <w:rPr>
          <w:b/>
          <w:bCs/>
        </w:rPr>
      </w:pPr>
      <w:r w:rsidRPr="008323A3">
        <w:rPr>
          <w:b/>
          <w:bCs/>
        </w:rPr>
        <w:t>Zustand 1</w:t>
      </w:r>
    </w:p>
    <w:p w14:paraId="0341640F" w14:textId="5FFAB37D" w:rsidR="005446A7" w:rsidRPr="008323A3" w:rsidRDefault="005446A7" w:rsidP="005446A7">
      <w:pPr>
        <w:rPr>
          <w:b/>
          <w:bCs/>
        </w:rPr>
      </w:pPr>
      <w:r w:rsidRPr="008323A3">
        <w:t>Die Würfel/Teilchen bewegen sich wenig und ziehen sich so stark an</w:t>
      </w:r>
      <w:r>
        <w:t>,</w:t>
      </w:r>
      <w:r w:rsidRPr="008323A3">
        <w:t xml:space="preserve"> durch Metallbindung</w:t>
      </w:r>
      <w:r>
        <w:t>, Ionenbindung,</w:t>
      </w:r>
      <w:r w:rsidRPr="008323A3">
        <w:t xml:space="preserve"> ZMK usw., dass sie zusammenbleiben und möglichst viel Kontakt untereinander haben.</w:t>
      </w:r>
    </w:p>
    <w:p w14:paraId="7EA835EA" w14:textId="062320EE" w:rsidR="005446A7" w:rsidRPr="008323A3" w:rsidRDefault="005446A7" w:rsidP="005446A7">
      <w:pPr>
        <w:pStyle w:val="Listenabsatz"/>
        <w:numPr>
          <w:ilvl w:val="0"/>
          <w:numId w:val="2"/>
        </w:numPr>
        <w:ind w:left="567" w:hanging="567"/>
        <w:contextualSpacing w:val="0"/>
      </w:pPr>
      <w:r w:rsidRPr="008323A3">
        <w:rPr>
          <w:b/>
          <w:bCs/>
        </w:rPr>
        <w:t>a.</w:t>
      </w:r>
      <w:r w:rsidRPr="008323A3">
        <w:t xml:space="preserve"> Ordne die Würfel so an, dass sie möglichst viel Kontakt untereinander haben, und zeichne die Anordnung. Welchen Aggregatzustand stellt diese Anordnung dar?</w:t>
      </w:r>
    </w:p>
    <w:p w14:paraId="16294122" w14:textId="77777777" w:rsidR="005446A7" w:rsidRPr="008323A3" w:rsidRDefault="005446A7" w:rsidP="00F6423B">
      <w:pPr>
        <w:pStyle w:val="Listenabsatz"/>
        <w:ind w:left="567"/>
        <w:contextualSpacing w:val="0"/>
      </w:pPr>
      <w:r w:rsidRPr="008323A3">
        <w:rPr>
          <w:b/>
          <w:bCs/>
        </w:rPr>
        <w:t>b.</w:t>
      </w:r>
      <w:r w:rsidRPr="008323A3">
        <w:t xml:space="preserve"> Auf wie viele Arten können die Würfel so angeordnet werden?</w:t>
      </w:r>
    </w:p>
    <w:p w14:paraId="47B467C7" w14:textId="77777777" w:rsidR="005446A7" w:rsidRPr="008323A3" w:rsidRDefault="005446A7" w:rsidP="005446A7"/>
    <w:p w14:paraId="6EFE207F" w14:textId="77777777" w:rsidR="005446A7" w:rsidRPr="008323A3" w:rsidRDefault="005446A7" w:rsidP="005446A7">
      <w:pPr>
        <w:rPr>
          <w:b/>
          <w:bCs/>
        </w:rPr>
      </w:pPr>
      <w:r w:rsidRPr="008323A3">
        <w:rPr>
          <w:b/>
          <w:bCs/>
        </w:rPr>
        <w:t>Zustand 2</w:t>
      </w:r>
    </w:p>
    <w:p w14:paraId="263194DC" w14:textId="77714BDC" w:rsidR="005446A7" w:rsidRPr="008323A3" w:rsidRDefault="005446A7" w:rsidP="005446A7">
      <w:pPr>
        <w:rPr>
          <w:b/>
          <w:bCs/>
        </w:rPr>
      </w:pPr>
      <w:r w:rsidRPr="008323A3">
        <w:t>Die Würfel/Teilchen bewegen sich mehr und ziehen sich immer noch genügend stark an, dass sie locker verbunden sind</w:t>
      </w:r>
      <w:r w:rsidR="006008AC">
        <w:t>, sich</w:t>
      </w:r>
      <w:r w:rsidRPr="008323A3">
        <w:t xml:space="preserve"> aber gegenseitig verschieben können.</w:t>
      </w:r>
    </w:p>
    <w:p w14:paraId="572884FA" w14:textId="1F821123" w:rsidR="005446A7" w:rsidRPr="008323A3" w:rsidRDefault="005446A7" w:rsidP="005446A7">
      <w:pPr>
        <w:pStyle w:val="Listenabsatz"/>
        <w:numPr>
          <w:ilvl w:val="0"/>
          <w:numId w:val="2"/>
        </w:numPr>
        <w:ind w:left="567" w:hanging="567"/>
        <w:contextualSpacing w:val="0"/>
      </w:pPr>
      <w:r w:rsidRPr="008323A3">
        <w:rPr>
          <w:b/>
          <w:bCs/>
        </w:rPr>
        <w:t>a.</w:t>
      </w:r>
      <w:r w:rsidRPr="008323A3">
        <w:t xml:space="preserve"> Ordne die Würfel so an, dass alle über mindestens </w:t>
      </w:r>
      <w:r w:rsidRPr="00F6423B">
        <w:t>ei</w:t>
      </w:r>
      <w:r w:rsidRPr="008323A3">
        <w:t>n Oberflächenquadrat Kontakt mit einem zweiten Würfel haben. Zeichne die Anordnung. Welchen Aggregatzustand stellt sie dar?</w:t>
      </w:r>
    </w:p>
    <w:p w14:paraId="4882487B" w14:textId="6091F98D" w:rsidR="005446A7" w:rsidRPr="008323A3" w:rsidRDefault="005446A7" w:rsidP="00F6423B">
      <w:pPr>
        <w:pStyle w:val="Listenabsatz"/>
        <w:ind w:left="567"/>
        <w:contextualSpacing w:val="0"/>
      </w:pPr>
      <w:r w:rsidRPr="008323A3">
        <w:rPr>
          <w:b/>
          <w:bCs/>
        </w:rPr>
        <w:t>b.</w:t>
      </w:r>
      <w:r w:rsidRPr="008323A3">
        <w:t xml:space="preserve"> Wie viele Möglichkeiten </w:t>
      </w:r>
      <w:r w:rsidRPr="008323A3">
        <w:rPr>
          <w:rFonts w:ascii="Symbol" w:hAnsi="Symbol"/>
        </w:rPr>
        <w:t>W</w:t>
      </w:r>
      <w:r w:rsidRPr="008323A3">
        <w:t xml:space="preserve"> gibt es, drei Würfel so anzuordnen, dass sie über mindestens ein Oberflächenquadrat Kontakt mit einem zweiten Würfel haben? </w:t>
      </w:r>
    </w:p>
    <w:p w14:paraId="49237278" w14:textId="1259E4F2" w:rsidR="005446A7" w:rsidRPr="008323A3" w:rsidRDefault="005446A7" w:rsidP="00F6423B">
      <w:pPr>
        <w:pStyle w:val="Listenabsatz"/>
        <w:ind w:left="567"/>
        <w:contextualSpacing w:val="0"/>
      </w:pPr>
      <w:r w:rsidRPr="008323A3">
        <w:rPr>
          <w:b/>
          <w:bCs/>
        </w:rPr>
        <w:t>c.</w:t>
      </w:r>
      <w:r w:rsidRPr="008323A3">
        <w:t xml:space="preserve"> Wie viele Möglichkeiten </w:t>
      </w:r>
      <w:r w:rsidRPr="008323A3">
        <w:rPr>
          <w:rFonts w:ascii="Symbol" w:hAnsi="Symbol"/>
        </w:rPr>
        <w:t>W</w:t>
      </w:r>
      <w:r w:rsidRPr="008323A3">
        <w:t xml:space="preserve"> gibt es, vier, fünf… oder alle acht Würfel so anzuordnen? </w:t>
      </w:r>
    </w:p>
    <w:p w14:paraId="6FEB52FD" w14:textId="5F309587" w:rsidR="005446A7" w:rsidRPr="008323A3" w:rsidRDefault="005446A7" w:rsidP="005446A7"/>
    <w:p w14:paraId="31DB953E" w14:textId="05D71E7C" w:rsidR="005446A7" w:rsidRPr="008323A3" w:rsidRDefault="005446A7" w:rsidP="005446A7">
      <w:pPr>
        <w:rPr>
          <w:b/>
          <w:bCs/>
        </w:rPr>
      </w:pPr>
      <w:r w:rsidRPr="008323A3">
        <w:rPr>
          <w:b/>
          <w:bCs/>
        </w:rPr>
        <w:t>Zustand 3</w:t>
      </w:r>
    </w:p>
    <w:p w14:paraId="4FF94390" w14:textId="1B7DAEAB" w:rsidR="005446A7" w:rsidRPr="008323A3" w:rsidRDefault="005446A7" w:rsidP="005446A7">
      <w:pPr>
        <w:rPr>
          <w:b/>
          <w:bCs/>
        </w:rPr>
      </w:pPr>
      <w:r w:rsidRPr="008323A3">
        <w:t>Die Würfel/Teilchen bewegen sich sehr schnell und sind untereinander nicht mehr verbunden, sie bewegen sich geradlinig, bis sie mit einem zweiten Würfel oder mit einem Teilchen des Behälters zusammenprallen und reflektiert werden. Sie haben einen durchschnittlichen Abstand von ca. 10 cm.</w:t>
      </w:r>
    </w:p>
    <w:p w14:paraId="28A1D590" w14:textId="3C655641" w:rsidR="005446A7" w:rsidRPr="008323A3" w:rsidRDefault="005446A7" w:rsidP="005446A7">
      <w:pPr>
        <w:pStyle w:val="Listenabsatz"/>
        <w:numPr>
          <w:ilvl w:val="0"/>
          <w:numId w:val="2"/>
        </w:numPr>
        <w:ind w:left="567" w:hanging="567"/>
        <w:contextualSpacing w:val="0"/>
      </w:pPr>
      <w:r w:rsidRPr="008323A3">
        <w:t>Ordne die Würfel gemäss den Angaben oben an und zeichne ein Bild einer möglichen Anordnung. Welchen Aggregatzustand stellt diese Anordnung dar?</w:t>
      </w:r>
    </w:p>
    <w:p w14:paraId="638ABE84" w14:textId="73ADFF4D" w:rsidR="005446A7" w:rsidRPr="008323A3" w:rsidRDefault="005446A7" w:rsidP="005446A7"/>
    <w:p w14:paraId="5CBBB98C" w14:textId="552FF25B" w:rsidR="005446A7" w:rsidRPr="008323A3" w:rsidRDefault="005446A7" w:rsidP="005446A7">
      <w:pPr>
        <w:rPr>
          <w:b/>
          <w:bCs/>
        </w:rPr>
      </w:pPr>
      <w:r w:rsidRPr="008323A3">
        <w:rPr>
          <w:b/>
          <w:bCs/>
        </w:rPr>
        <w:t>Aggregatzustände und Entropie im Überblick</w:t>
      </w:r>
    </w:p>
    <w:p w14:paraId="28CA29C5" w14:textId="5B13C09F" w:rsidR="005446A7" w:rsidRPr="008323A3" w:rsidRDefault="00F6423B" w:rsidP="005446A7">
      <w:pPr>
        <w:pStyle w:val="Listenabsatz"/>
        <w:numPr>
          <w:ilvl w:val="0"/>
          <w:numId w:val="2"/>
        </w:numPr>
        <w:ind w:left="567" w:hanging="567"/>
        <w:contextualSpacing w:val="0"/>
      </w:pPr>
      <w:r>
        <w:t>D</w:t>
      </w:r>
      <w:r w:rsidR="005446A7" w:rsidRPr="008323A3">
        <w:t xml:space="preserve">ie Anzahl Anordnungen (Konfigurationen) </w:t>
      </w:r>
      <w:r w:rsidR="005446A7" w:rsidRPr="008323A3">
        <w:rPr>
          <w:rFonts w:ascii="Symbol" w:hAnsi="Symbol"/>
        </w:rPr>
        <w:t>W</w:t>
      </w:r>
      <w:r w:rsidR="005446A7" w:rsidRPr="008323A3">
        <w:t xml:space="preserve"> </w:t>
      </w:r>
      <w:r>
        <w:t>bestimmt die</w:t>
      </w:r>
      <w:r w:rsidR="005446A7" w:rsidRPr="008323A3">
        <w:t xml:space="preserve"> Entropie S</w:t>
      </w:r>
      <w:r>
        <w:t>. Wie könnte der Zusammenhang aussehen</w:t>
      </w:r>
      <w:r w:rsidR="005446A7" w:rsidRPr="008323A3">
        <w:t xml:space="preserve">? </w:t>
      </w:r>
    </w:p>
    <w:p w14:paraId="6EB13258" w14:textId="3CE81616" w:rsidR="005446A7" w:rsidRPr="008323A3" w:rsidRDefault="009E032C" w:rsidP="005446A7">
      <w:pPr>
        <w:pStyle w:val="Listenabsatz"/>
        <w:numPr>
          <w:ilvl w:val="0"/>
          <w:numId w:val="2"/>
        </w:numPr>
        <w:ind w:left="567" w:hanging="567"/>
        <w:contextualSpacing w:val="0"/>
      </w:pPr>
      <w:r w:rsidRPr="00F6423B">
        <w:rPr>
          <w:noProof/>
        </w:rPr>
        <w:drawing>
          <wp:anchor distT="0" distB="0" distL="114300" distR="114300" simplePos="0" relativeHeight="251660288" behindDoc="0" locked="0" layoutInCell="1" allowOverlap="1" wp14:anchorId="3E235C04" wp14:editId="16DAF765">
            <wp:simplePos x="0" y="0"/>
            <wp:positionH relativeFrom="column">
              <wp:posOffset>4965407</wp:posOffset>
            </wp:positionH>
            <wp:positionV relativeFrom="paragraph">
              <wp:posOffset>3761</wp:posOffset>
            </wp:positionV>
            <wp:extent cx="573405" cy="1238885"/>
            <wp:effectExtent l="0" t="0" r="0" b="0"/>
            <wp:wrapSquare wrapText="bothSides"/>
            <wp:docPr id="312542100" name="Grafik 1" descr="Ein Bild, das Reihe, Rechteck, Diagramm, Quadra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42100" name="Grafik 1" descr="Ein Bild, das Reihe, Rechteck, Diagramm, Quadra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573405" cy="1238885"/>
                    </a:xfrm>
                    <a:prstGeom prst="rect">
                      <a:avLst/>
                    </a:prstGeom>
                  </pic:spPr>
                </pic:pic>
              </a:graphicData>
            </a:graphic>
            <wp14:sizeRelH relativeFrom="margin">
              <wp14:pctWidth>0</wp14:pctWidth>
            </wp14:sizeRelH>
            <wp14:sizeRelV relativeFrom="margin">
              <wp14:pctHeight>0</wp14:pctHeight>
            </wp14:sizeRelV>
          </wp:anchor>
        </w:drawing>
      </w:r>
      <w:r w:rsidR="005446A7" w:rsidRPr="008323A3">
        <w:t xml:space="preserve">Es gibt </w:t>
      </w:r>
      <w:r w:rsidR="005446A7" w:rsidRPr="008323A3">
        <w:rPr>
          <w:rFonts w:ascii="Symbol" w:hAnsi="Symbol"/>
        </w:rPr>
        <w:t>W</w:t>
      </w:r>
      <w:r w:rsidR="005446A7" w:rsidRPr="008323A3">
        <w:t xml:space="preserve"> = </w:t>
      </w:r>
      <w:r>
        <w:t>4</w:t>
      </w:r>
      <w:r w:rsidR="005446A7" w:rsidRPr="008323A3">
        <w:t xml:space="preserve"> Möglichkeiten, vier nicht unterscheidbare Würfel </w:t>
      </w:r>
      <w:r w:rsidR="00F6423B">
        <w:t>zw</w:t>
      </w:r>
      <w:r w:rsidR="005446A7" w:rsidRPr="008323A3">
        <w:t xml:space="preserve">eidimensional so anzuordnen, dass sie mindestens über eine Oberfläche Kontakt mit einem zweiten Würfel haben. </w:t>
      </w:r>
    </w:p>
    <w:p w14:paraId="1EE55A9F" w14:textId="77777777" w:rsidR="005446A7" w:rsidRPr="008323A3" w:rsidRDefault="005446A7" w:rsidP="00F6423B">
      <w:pPr>
        <w:pStyle w:val="Listenabsatz"/>
        <w:ind w:left="567"/>
        <w:contextualSpacing w:val="0"/>
      </w:pPr>
      <w:r w:rsidRPr="008323A3">
        <w:rPr>
          <w:b/>
          <w:bCs/>
        </w:rPr>
        <w:t>a.</w:t>
      </w:r>
      <w:r w:rsidRPr="008323A3">
        <w:t xml:space="preserve"> Wie viele Möglichkeiten gibt es, </w:t>
      </w:r>
      <w:r w:rsidRPr="008323A3">
        <w:rPr>
          <w:i/>
          <w:iCs/>
        </w:rPr>
        <w:t>zwei</w:t>
      </w:r>
      <w:r w:rsidRPr="008323A3">
        <w:t xml:space="preserve"> Gruppen A und B von je vier Würfeln so anzuordnen?</w:t>
      </w:r>
    </w:p>
    <w:p w14:paraId="75587FA3" w14:textId="77777777" w:rsidR="00F6423B" w:rsidRDefault="005446A7" w:rsidP="00F6423B">
      <w:pPr>
        <w:pStyle w:val="Listenabsatz"/>
        <w:ind w:left="567"/>
        <w:contextualSpacing w:val="0"/>
      </w:pPr>
      <w:r w:rsidRPr="008323A3">
        <w:rPr>
          <w:b/>
          <w:bCs/>
        </w:rPr>
        <w:t>b.</w:t>
      </w:r>
      <w:r w:rsidRPr="008323A3">
        <w:t xml:space="preserve"> Wie viele Möglichkeiten gibt es, </w:t>
      </w:r>
      <w:r w:rsidRPr="008323A3">
        <w:rPr>
          <w:i/>
          <w:iCs/>
        </w:rPr>
        <w:t xml:space="preserve">drei </w:t>
      </w:r>
      <w:r w:rsidRPr="008323A3">
        <w:t>Gruppen A, B und C von je vier Würfeln so anzuordnen?</w:t>
      </w:r>
    </w:p>
    <w:p w14:paraId="5FD25AF4" w14:textId="3C7D8A3D" w:rsidR="005446A7" w:rsidRPr="008323A3" w:rsidRDefault="005446A7" w:rsidP="00F6423B">
      <w:r w:rsidRPr="008323A3">
        <w:br w:type="page"/>
      </w:r>
    </w:p>
    <w:p w14:paraId="2A59E1D3" w14:textId="77777777" w:rsidR="009E032C" w:rsidRDefault="005446A7" w:rsidP="005446A7">
      <w:r w:rsidRPr="008323A3">
        <w:lastRenderedPageBreak/>
        <w:t>Eine kleinere oder grössere Gruppe von Teilchen heisst in der Thermodynamik System, z</w:t>
      </w:r>
      <w:r w:rsidR="009E032C">
        <w:t>um Beispiel:</w:t>
      </w:r>
    </w:p>
    <w:p w14:paraId="73783A39" w14:textId="7F998BA7" w:rsidR="009E032C" w:rsidRDefault="005446A7" w:rsidP="009E032C">
      <w:pPr>
        <w:ind w:left="567"/>
      </w:pPr>
      <w:r w:rsidRPr="008323A3">
        <w:t xml:space="preserve">- ein Atom oder Molekül, wenn es </w:t>
      </w:r>
      <w:r w:rsidR="00734074">
        <w:t xml:space="preserve">z. B. </w:t>
      </w:r>
      <w:r w:rsidRPr="008323A3">
        <w:t>um Lichtabsorption geht,</w:t>
      </w:r>
      <w:r w:rsidRPr="008323A3">
        <w:br/>
        <w:t>- ein Stoffgemisch einer chemischen Reaktion, wenn es z. B. um Energieabgabe geht,</w:t>
      </w:r>
      <w:r w:rsidRPr="008323A3">
        <w:br/>
        <w:t>- der Mensch, wenn es z. B. um seinen Energiehaushalt geht.</w:t>
      </w:r>
    </w:p>
    <w:p w14:paraId="3D40A766" w14:textId="77777777" w:rsidR="009E032C" w:rsidRDefault="009E032C" w:rsidP="009E032C"/>
    <w:p w14:paraId="23F830A3" w14:textId="236D59E3" w:rsidR="005446A7" w:rsidRPr="008323A3" w:rsidRDefault="005446A7" w:rsidP="009E032C">
      <w:r w:rsidRPr="008323A3">
        <w:t xml:space="preserve">Ein System und seine Umgebung bilden zusammen das Universum. </w:t>
      </w:r>
    </w:p>
    <w:p w14:paraId="5E253CBD" w14:textId="77777777" w:rsidR="00734074" w:rsidRPr="00734074" w:rsidRDefault="00734074" w:rsidP="005446A7">
      <w:pPr>
        <w:rPr>
          <w:sz w:val="8"/>
          <w:szCs w:val="8"/>
        </w:rPr>
      </w:pPr>
    </w:p>
    <w:p w14:paraId="036EA992" w14:textId="351E1555" w:rsidR="005446A7" w:rsidRPr="008323A3" w:rsidRDefault="005446A7" w:rsidP="005446A7">
      <w:r w:rsidRPr="008323A3">
        <w:t xml:space="preserve">Eine Entropieänderung </w:t>
      </w:r>
      <w:r w:rsidRPr="008323A3">
        <w:rPr>
          <w:rFonts w:ascii="Symbol" w:hAnsi="Symbol"/>
        </w:rPr>
        <w:t>D</w:t>
      </w:r>
      <w:r w:rsidRPr="008323A3">
        <w:t xml:space="preserve">S wird auf der Stoffebene gemäss </w:t>
      </w:r>
      <w:r w:rsidRPr="008323A3">
        <w:rPr>
          <w:smallCaps/>
        </w:rPr>
        <w:t>Clausius</w:t>
      </w:r>
      <w:r w:rsidRPr="008323A3">
        <w:t xml:space="preserve"> mit der übertragenen Wärme </w:t>
      </w:r>
      <w:r w:rsidRPr="008323A3">
        <w:rPr>
          <w:rFonts w:ascii="Symbol" w:hAnsi="Symbol"/>
        </w:rPr>
        <w:t>D</w:t>
      </w:r>
      <w:r w:rsidRPr="008323A3">
        <w:t xml:space="preserve">Q (in Joule), die bei einer bestimmten Temperatur (T in Kelvin) reversibel fliesst, definiert: </w:t>
      </w:r>
      <w:r w:rsidRPr="008323A3">
        <w:rPr>
          <w:rFonts w:ascii="Symbol" w:hAnsi="Symbol"/>
        </w:rPr>
        <w:t>D</w:t>
      </w:r>
      <w:r w:rsidRPr="008323A3">
        <w:t xml:space="preserve">S = </w:t>
      </w:r>
      <w:r w:rsidRPr="008323A3">
        <w:rPr>
          <w:rFonts w:ascii="Symbol" w:hAnsi="Symbol"/>
        </w:rPr>
        <w:t>D</w:t>
      </w:r>
      <w:r w:rsidRPr="008323A3">
        <w:t>Q/T.</w:t>
      </w:r>
      <w:r w:rsidRPr="008323A3">
        <w:br/>
        <w:t xml:space="preserve">Beispiel: Eis schmilzt bei 273 Kelvin und 1 g braucht dazu 2257 J Wärme. Die Entropieänderung beim Schmelzen ist </w:t>
      </w:r>
      <w:r w:rsidRPr="008323A3">
        <w:rPr>
          <w:rFonts w:ascii="Symbol" w:hAnsi="Symbol"/>
        </w:rPr>
        <w:t>D</w:t>
      </w:r>
      <w:r w:rsidRPr="008323A3">
        <w:t>S = 2257 J /273 K = 8.27 J/K.</w:t>
      </w:r>
    </w:p>
    <w:p w14:paraId="0325B6D5" w14:textId="77777777" w:rsidR="00734074" w:rsidRPr="00734074" w:rsidRDefault="00734074" w:rsidP="00734074">
      <w:pPr>
        <w:rPr>
          <w:sz w:val="8"/>
          <w:szCs w:val="8"/>
        </w:rPr>
      </w:pPr>
    </w:p>
    <w:p w14:paraId="6FFAED54" w14:textId="72746286" w:rsidR="009E032C" w:rsidRDefault="005446A7" w:rsidP="005446A7">
      <w:r w:rsidRPr="008323A3">
        <w:t xml:space="preserve">Wie hängt diese Entropie (-Änderung) mit den Anordnungen auf der Teilchenebene zusammen? </w:t>
      </w:r>
      <w:r w:rsidRPr="008323A3">
        <w:br/>
        <w:t xml:space="preserve">Je </w:t>
      </w:r>
      <w:r w:rsidR="00734074" w:rsidRPr="00734074">
        <w:rPr>
          <w:b/>
          <w:bCs/>
        </w:rPr>
        <w:t>mehr</w:t>
      </w:r>
      <w:r w:rsidRPr="00734074">
        <w:rPr>
          <w:b/>
          <w:bCs/>
        </w:rPr>
        <w:t xml:space="preserve"> </w:t>
      </w:r>
      <w:r w:rsidRPr="008323A3">
        <w:rPr>
          <w:b/>
          <w:bCs/>
        </w:rPr>
        <w:t xml:space="preserve">Anordnungen (Konfiguration, Mikrozustände) </w:t>
      </w:r>
      <w:r w:rsidRPr="008323A3">
        <w:rPr>
          <w:rFonts w:ascii="Symbol" w:hAnsi="Symbol"/>
          <w:b/>
          <w:bCs/>
        </w:rPr>
        <w:t>W</w:t>
      </w:r>
      <w:r w:rsidRPr="008323A3">
        <w:rPr>
          <w:rFonts w:ascii="Symbol" w:hAnsi="Symbol"/>
        </w:rPr>
        <w:t xml:space="preserve"> </w:t>
      </w:r>
      <w:r w:rsidRPr="008323A3">
        <w:t xml:space="preserve">der Teilchen </w:t>
      </w:r>
      <w:r w:rsidR="00734074">
        <w:t xml:space="preserve">möglich </w:t>
      </w:r>
      <w:r w:rsidRPr="008323A3">
        <w:t xml:space="preserve">sind, desto grösser ist die </w:t>
      </w:r>
      <w:r w:rsidRPr="008323A3">
        <w:rPr>
          <w:b/>
          <w:bCs/>
        </w:rPr>
        <w:t>Entropie S</w:t>
      </w:r>
      <w:r w:rsidRPr="008323A3">
        <w:t xml:space="preserve"> des Systems </w:t>
      </w:r>
      <w:r w:rsidR="009E032C">
        <w:t>mit diesen</w:t>
      </w:r>
      <w:r w:rsidRPr="008323A3">
        <w:t xml:space="preserve"> Teilchen. Wie hängen </w:t>
      </w:r>
      <w:r w:rsidRPr="008323A3">
        <w:rPr>
          <w:rFonts w:ascii="Symbol" w:hAnsi="Symbol"/>
          <w:b/>
          <w:bCs/>
        </w:rPr>
        <w:t>W</w:t>
      </w:r>
      <w:r w:rsidRPr="008323A3">
        <w:t xml:space="preserve"> und </w:t>
      </w:r>
      <w:r w:rsidRPr="008323A3">
        <w:rPr>
          <w:b/>
          <w:bCs/>
        </w:rPr>
        <w:t>S</w:t>
      </w:r>
      <w:r w:rsidRPr="008323A3">
        <w:t xml:space="preserve"> zusammen? </w:t>
      </w:r>
      <w:r w:rsidRPr="008323A3">
        <w:br/>
      </w:r>
    </w:p>
    <w:p w14:paraId="476BFD09" w14:textId="3889BF01" w:rsidR="005446A7" w:rsidRPr="008323A3" w:rsidRDefault="005446A7" w:rsidP="005446A7">
      <w:r w:rsidRPr="008323A3">
        <w:t xml:space="preserve">Natur </w:t>
      </w:r>
      <w:r w:rsidR="00734074">
        <w:t>lässt sich gut mathematisch beschreiben</w:t>
      </w:r>
      <w:r w:rsidRPr="008323A3">
        <w:t xml:space="preserve">. Mathematik scheint die Sprache der Natur zu sein. </w:t>
      </w:r>
      <w:r w:rsidR="00734074">
        <w:t>An uns ist es,</w:t>
      </w:r>
      <w:r w:rsidRPr="008323A3">
        <w:t xml:space="preserve"> </w:t>
      </w:r>
      <w:r w:rsidR="00734074">
        <w:t>den richtigen</w:t>
      </w:r>
      <w:r w:rsidRPr="008323A3">
        <w:t xml:space="preserve"> mathematische</w:t>
      </w:r>
      <w:r w:rsidR="00734074">
        <w:t>n</w:t>
      </w:r>
      <w:r w:rsidRPr="008323A3">
        <w:t xml:space="preserve"> Zusammenhang zu finden. Die folgende Tabelle hilft:</w:t>
      </w:r>
    </w:p>
    <w:p w14:paraId="14D7288D" w14:textId="77777777" w:rsidR="005446A7" w:rsidRPr="008323A3" w:rsidRDefault="005446A7" w:rsidP="005446A7"/>
    <w:p w14:paraId="1D3B5A61" w14:textId="77777777" w:rsidR="005446A7" w:rsidRPr="008323A3" w:rsidRDefault="005446A7" w:rsidP="005446A7">
      <w:pPr>
        <w:rPr>
          <w:b/>
          <w:bCs/>
        </w:rPr>
      </w:pPr>
      <w:r w:rsidRPr="008323A3">
        <w:rPr>
          <w:b/>
          <w:bCs/>
        </w:rPr>
        <w:t>Entropie auf Stoffebene und Teilchenebene im Vergleich</w:t>
      </w:r>
    </w:p>
    <w:tbl>
      <w:tblPr>
        <w:tblStyle w:val="Tabellenraster"/>
        <w:tblW w:w="9062" w:type="dxa"/>
        <w:tblLook w:val="04A0" w:firstRow="1" w:lastRow="0" w:firstColumn="1" w:lastColumn="0" w:noHBand="0" w:noVBand="1"/>
      </w:tblPr>
      <w:tblGrid>
        <w:gridCol w:w="1134"/>
        <w:gridCol w:w="3828"/>
        <w:gridCol w:w="4100"/>
      </w:tblGrid>
      <w:tr w:rsidR="005446A7" w:rsidRPr="008323A3" w14:paraId="4A7CED78" w14:textId="77777777" w:rsidTr="000827EE">
        <w:trPr>
          <w:trHeight w:val="709"/>
        </w:trPr>
        <w:tc>
          <w:tcPr>
            <w:tcW w:w="1134" w:type="dxa"/>
            <w:tcBorders>
              <w:top w:val="nil"/>
              <w:left w:val="nil"/>
              <w:bottom w:val="nil"/>
              <w:right w:val="nil"/>
            </w:tcBorders>
            <w:vAlign w:val="center"/>
          </w:tcPr>
          <w:p w14:paraId="0906F4B6" w14:textId="77777777" w:rsidR="005446A7" w:rsidRPr="008323A3" w:rsidRDefault="005446A7" w:rsidP="000827EE">
            <w:pPr>
              <w:spacing w:line="259" w:lineRule="auto"/>
            </w:pPr>
          </w:p>
        </w:tc>
        <w:tc>
          <w:tcPr>
            <w:tcW w:w="3828" w:type="dxa"/>
            <w:tcBorders>
              <w:top w:val="nil"/>
              <w:left w:val="nil"/>
            </w:tcBorders>
            <w:vAlign w:val="center"/>
          </w:tcPr>
          <w:p w14:paraId="6AE6A9CE" w14:textId="77777777" w:rsidR="005446A7" w:rsidRPr="008323A3" w:rsidRDefault="005446A7" w:rsidP="000827EE">
            <w:pPr>
              <w:spacing w:line="259" w:lineRule="auto"/>
            </w:pPr>
            <w:r w:rsidRPr="008323A3">
              <w:t>Entropie im Kristall bei 0 K</w:t>
            </w:r>
          </w:p>
        </w:tc>
        <w:tc>
          <w:tcPr>
            <w:tcW w:w="4100" w:type="dxa"/>
            <w:tcBorders>
              <w:top w:val="nil"/>
              <w:right w:val="nil"/>
            </w:tcBorders>
            <w:vAlign w:val="center"/>
          </w:tcPr>
          <w:p w14:paraId="2E0D2CD0" w14:textId="77777777" w:rsidR="005446A7" w:rsidRPr="008323A3" w:rsidRDefault="005446A7" w:rsidP="000827EE">
            <w:pPr>
              <w:spacing w:line="259" w:lineRule="auto"/>
              <w:jc w:val="both"/>
            </w:pPr>
            <w:r w:rsidRPr="008323A3">
              <w:t xml:space="preserve">Entropie mehrerer oder grösserer Systeme </w:t>
            </w:r>
          </w:p>
        </w:tc>
      </w:tr>
      <w:tr w:rsidR="005446A7" w:rsidRPr="008323A3" w14:paraId="00DE6041" w14:textId="77777777" w:rsidTr="000827EE">
        <w:trPr>
          <w:trHeight w:val="1546"/>
        </w:trPr>
        <w:tc>
          <w:tcPr>
            <w:tcW w:w="1134" w:type="dxa"/>
            <w:tcBorders>
              <w:top w:val="nil"/>
              <w:left w:val="nil"/>
            </w:tcBorders>
            <w:vAlign w:val="center"/>
          </w:tcPr>
          <w:p w14:paraId="35AF007E" w14:textId="77777777" w:rsidR="005446A7" w:rsidRPr="008323A3" w:rsidRDefault="005446A7" w:rsidP="000827EE">
            <w:pPr>
              <w:spacing w:line="259" w:lineRule="auto"/>
            </w:pPr>
            <w:r w:rsidRPr="008323A3">
              <w:rPr>
                <w:b/>
                <w:bCs/>
              </w:rPr>
              <w:t>Teilchen</w:t>
            </w:r>
          </w:p>
        </w:tc>
        <w:tc>
          <w:tcPr>
            <w:tcW w:w="3828" w:type="dxa"/>
            <w:vAlign w:val="center"/>
          </w:tcPr>
          <w:p w14:paraId="15B2AAD5" w14:textId="77777777" w:rsidR="005446A7" w:rsidRPr="008323A3" w:rsidRDefault="005446A7" w:rsidP="000827EE">
            <w:pPr>
              <w:spacing w:line="259" w:lineRule="auto"/>
              <w:rPr>
                <w:rFonts w:ascii="Symbol" w:hAnsi="Symbol"/>
                <w:b/>
                <w:bCs/>
              </w:rPr>
            </w:pPr>
            <w:r w:rsidRPr="008323A3">
              <w:t>Es gibt eine einfachste Anordnung:</w:t>
            </w:r>
            <w:r w:rsidRPr="008323A3">
              <w:br/>
            </w:r>
            <w:r w:rsidRPr="008323A3">
              <w:br/>
            </w:r>
            <w:r w:rsidRPr="008323A3">
              <w:br/>
            </w:r>
            <w:r w:rsidRPr="008323A3">
              <w:rPr>
                <w:rFonts w:ascii="Symbol" w:hAnsi="Symbol"/>
                <w:b/>
                <w:bCs/>
              </w:rPr>
              <w:t>W</w:t>
            </w:r>
            <w:r w:rsidRPr="008323A3">
              <w:rPr>
                <w:b/>
                <w:bCs/>
              </w:rPr>
              <w:t xml:space="preserve"> = 1</w:t>
            </w:r>
          </w:p>
        </w:tc>
        <w:tc>
          <w:tcPr>
            <w:tcW w:w="4100" w:type="dxa"/>
            <w:vAlign w:val="center"/>
          </w:tcPr>
          <w:p w14:paraId="025064AE" w14:textId="77777777" w:rsidR="005446A7" w:rsidRPr="008323A3" w:rsidRDefault="005446A7" w:rsidP="000827EE">
            <w:pPr>
              <w:spacing w:line="259" w:lineRule="auto"/>
            </w:pPr>
            <w:r w:rsidRPr="008323A3">
              <w:t xml:space="preserve">Die </w:t>
            </w:r>
            <w:r w:rsidRPr="008323A3">
              <w:rPr>
                <w:b/>
                <w:bCs/>
              </w:rPr>
              <w:t>gesamte Anzahl Anordnungen</w:t>
            </w:r>
            <w:r w:rsidRPr="008323A3">
              <w:t xml:space="preserve"> bei mehreren Systemen ist das </w:t>
            </w:r>
            <w:r w:rsidRPr="008323A3">
              <w:rPr>
                <w:b/>
                <w:bCs/>
              </w:rPr>
              <w:t>Produkt</w:t>
            </w:r>
            <w:r w:rsidRPr="008323A3">
              <w:t xml:space="preserve"> der Anzahl Anordnungen in den Teilsystemen.</w:t>
            </w:r>
            <w:r w:rsidRPr="008323A3">
              <w:br/>
            </w:r>
          </w:p>
          <w:p w14:paraId="61331CA2" w14:textId="77777777" w:rsidR="005446A7" w:rsidRPr="008323A3" w:rsidRDefault="005446A7" w:rsidP="000827EE">
            <w:pPr>
              <w:spacing w:line="259" w:lineRule="auto"/>
              <w:rPr>
                <w:rFonts w:cs="Calibri"/>
                <w:b/>
                <w:bCs/>
              </w:rPr>
            </w:pPr>
            <w:r w:rsidRPr="008323A3">
              <w:rPr>
                <w:rFonts w:ascii="Symbol" w:hAnsi="Symbol"/>
                <w:b/>
                <w:bCs/>
              </w:rPr>
              <w:t>W</w:t>
            </w:r>
            <w:r w:rsidRPr="008323A3">
              <w:rPr>
                <w:b/>
                <w:bCs/>
                <w:vertAlign w:val="subscript"/>
              </w:rPr>
              <w:t xml:space="preserve">total </w:t>
            </w:r>
            <w:r w:rsidRPr="008323A3">
              <w:rPr>
                <w:b/>
                <w:bCs/>
              </w:rPr>
              <w:t xml:space="preserve">= </w:t>
            </w:r>
            <w:r w:rsidRPr="008323A3">
              <w:rPr>
                <w:rFonts w:ascii="Symbol" w:hAnsi="Symbol"/>
                <w:b/>
                <w:bCs/>
              </w:rPr>
              <w:t>W</w:t>
            </w:r>
            <w:r w:rsidRPr="008323A3">
              <w:rPr>
                <w:vertAlign w:val="subscript"/>
              </w:rPr>
              <w:t>Teilsystem1</w:t>
            </w:r>
            <w:r w:rsidRPr="008323A3">
              <w:t xml:space="preserve"> </w:t>
            </w:r>
            <w:r w:rsidRPr="008323A3">
              <w:rPr>
                <w:rFonts w:cs="Calibri"/>
              </w:rPr>
              <w:t>·</w:t>
            </w:r>
            <w:r w:rsidRPr="008323A3">
              <w:t xml:space="preserve"> </w:t>
            </w:r>
            <w:r w:rsidRPr="008323A3">
              <w:rPr>
                <w:rFonts w:ascii="Symbol" w:hAnsi="Symbol"/>
                <w:b/>
                <w:bCs/>
              </w:rPr>
              <w:t>W</w:t>
            </w:r>
            <w:r w:rsidRPr="008323A3">
              <w:rPr>
                <w:vertAlign w:val="subscript"/>
              </w:rPr>
              <w:t xml:space="preserve">Teilsystem2 </w:t>
            </w:r>
            <w:r w:rsidRPr="008323A3">
              <w:rPr>
                <w:rFonts w:cs="Calibri"/>
              </w:rPr>
              <w:t>·</w:t>
            </w:r>
            <w:r w:rsidRPr="008323A3">
              <w:t xml:space="preserve"> </w:t>
            </w:r>
            <w:r w:rsidRPr="008323A3">
              <w:rPr>
                <w:rFonts w:ascii="Symbol" w:hAnsi="Symbol"/>
                <w:b/>
                <w:bCs/>
              </w:rPr>
              <w:t>W</w:t>
            </w:r>
            <w:r w:rsidRPr="008323A3">
              <w:rPr>
                <w:vertAlign w:val="subscript"/>
              </w:rPr>
              <w:t xml:space="preserve">Teilsystem3 </w:t>
            </w:r>
            <w:r w:rsidRPr="008323A3">
              <w:rPr>
                <w:rFonts w:cs="Calibri"/>
              </w:rPr>
              <w:t xml:space="preserve"> etc.</w:t>
            </w:r>
            <w:r w:rsidRPr="008323A3">
              <w:rPr>
                <w:rFonts w:cs="Calibri"/>
                <w:b/>
                <w:bCs/>
              </w:rPr>
              <w:t xml:space="preserve"> </w:t>
            </w:r>
          </w:p>
        </w:tc>
      </w:tr>
      <w:tr w:rsidR="005446A7" w:rsidRPr="008323A3" w14:paraId="11CC098E" w14:textId="77777777" w:rsidTr="000827EE">
        <w:trPr>
          <w:trHeight w:val="1553"/>
        </w:trPr>
        <w:tc>
          <w:tcPr>
            <w:tcW w:w="1134" w:type="dxa"/>
            <w:tcBorders>
              <w:left w:val="nil"/>
              <w:bottom w:val="nil"/>
            </w:tcBorders>
            <w:vAlign w:val="center"/>
          </w:tcPr>
          <w:p w14:paraId="6E1F4938" w14:textId="77777777" w:rsidR="005446A7" w:rsidRPr="008323A3" w:rsidRDefault="005446A7" w:rsidP="000827EE">
            <w:pPr>
              <w:spacing w:line="259" w:lineRule="auto"/>
            </w:pPr>
            <w:r w:rsidRPr="008323A3">
              <w:rPr>
                <w:b/>
                <w:bCs/>
              </w:rPr>
              <w:t>Stoff</w:t>
            </w:r>
          </w:p>
        </w:tc>
        <w:tc>
          <w:tcPr>
            <w:tcW w:w="3828" w:type="dxa"/>
            <w:vAlign w:val="center"/>
          </w:tcPr>
          <w:p w14:paraId="4148DE9C" w14:textId="77777777" w:rsidR="005446A7" w:rsidRPr="008323A3" w:rsidRDefault="005446A7" w:rsidP="000827EE">
            <w:pPr>
              <w:spacing w:line="259" w:lineRule="auto"/>
            </w:pPr>
            <w:r w:rsidRPr="008323A3">
              <w:t>Ein Kristall hat bei 0 K die minimale Entropie. (3. Hauptsatz der Thermodynamik)</w:t>
            </w:r>
            <w:r w:rsidRPr="008323A3">
              <w:br/>
            </w:r>
            <w:r w:rsidRPr="008323A3">
              <w:br/>
            </w:r>
            <w:r w:rsidRPr="008323A3">
              <w:rPr>
                <w:b/>
                <w:bCs/>
              </w:rPr>
              <w:t>S = 0</w:t>
            </w:r>
            <w:r w:rsidRPr="008323A3">
              <w:t xml:space="preserve"> J/K. </w:t>
            </w:r>
          </w:p>
        </w:tc>
        <w:tc>
          <w:tcPr>
            <w:tcW w:w="4100" w:type="dxa"/>
            <w:vAlign w:val="center"/>
          </w:tcPr>
          <w:p w14:paraId="2390D007" w14:textId="77777777" w:rsidR="005446A7" w:rsidRPr="008323A3" w:rsidRDefault="005446A7" w:rsidP="000827EE">
            <w:pPr>
              <w:spacing w:line="259" w:lineRule="auto"/>
            </w:pPr>
            <w:r w:rsidRPr="008323A3">
              <w:t xml:space="preserve">Besteht ein System aus mehreren Systemen, ist die </w:t>
            </w:r>
            <w:r w:rsidRPr="008323A3">
              <w:rPr>
                <w:b/>
                <w:bCs/>
              </w:rPr>
              <w:t>Gesamtentropie</w:t>
            </w:r>
            <w:r w:rsidRPr="008323A3">
              <w:t xml:space="preserve"> die </w:t>
            </w:r>
            <w:r w:rsidRPr="008323A3">
              <w:rPr>
                <w:b/>
                <w:bCs/>
              </w:rPr>
              <w:t>Summe</w:t>
            </w:r>
            <w:r w:rsidRPr="008323A3">
              <w:t xml:space="preserve"> aller Entropien der Teilsysteme.</w:t>
            </w:r>
          </w:p>
          <w:p w14:paraId="05896FB8" w14:textId="77777777" w:rsidR="005446A7" w:rsidRPr="008323A3" w:rsidRDefault="005446A7" w:rsidP="000827EE">
            <w:pPr>
              <w:spacing w:line="259" w:lineRule="auto"/>
            </w:pPr>
          </w:p>
          <w:p w14:paraId="048F8ACA" w14:textId="77777777" w:rsidR="005446A7" w:rsidRPr="008323A3" w:rsidRDefault="005446A7" w:rsidP="000827EE">
            <w:pPr>
              <w:spacing w:line="259" w:lineRule="auto"/>
            </w:pPr>
            <w:proofErr w:type="spellStart"/>
            <w:r w:rsidRPr="008323A3">
              <w:rPr>
                <w:rFonts w:cstheme="minorHAnsi"/>
                <w:b/>
                <w:bCs/>
              </w:rPr>
              <w:t>S</w:t>
            </w:r>
            <w:r w:rsidRPr="008323A3">
              <w:rPr>
                <w:b/>
                <w:bCs/>
                <w:vertAlign w:val="subscript"/>
              </w:rPr>
              <w:t>total</w:t>
            </w:r>
            <w:proofErr w:type="spellEnd"/>
            <w:r w:rsidRPr="008323A3">
              <w:rPr>
                <w:b/>
                <w:bCs/>
                <w:vertAlign w:val="subscript"/>
              </w:rPr>
              <w:t xml:space="preserve"> </w:t>
            </w:r>
            <w:r w:rsidRPr="008323A3">
              <w:rPr>
                <w:b/>
                <w:bCs/>
              </w:rPr>
              <w:t xml:space="preserve">= </w:t>
            </w:r>
            <w:r w:rsidRPr="008323A3">
              <w:rPr>
                <w:rFonts w:cstheme="minorHAnsi"/>
                <w:b/>
                <w:bCs/>
              </w:rPr>
              <w:t>S</w:t>
            </w:r>
            <w:r w:rsidRPr="008323A3">
              <w:rPr>
                <w:vertAlign w:val="subscript"/>
              </w:rPr>
              <w:t>Teilsystem1</w:t>
            </w:r>
            <w:r w:rsidRPr="008323A3">
              <w:t xml:space="preserve"> </w:t>
            </w:r>
            <w:r w:rsidRPr="008323A3">
              <w:rPr>
                <w:rFonts w:cs="Calibri"/>
              </w:rPr>
              <w:t>+</w:t>
            </w:r>
            <w:r w:rsidRPr="008323A3">
              <w:t xml:space="preserve"> </w:t>
            </w:r>
            <w:r w:rsidRPr="008323A3">
              <w:rPr>
                <w:rFonts w:cstheme="minorHAnsi"/>
                <w:b/>
                <w:bCs/>
              </w:rPr>
              <w:t>S</w:t>
            </w:r>
            <w:r w:rsidRPr="008323A3">
              <w:rPr>
                <w:vertAlign w:val="subscript"/>
              </w:rPr>
              <w:t xml:space="preserve">Teilsystem2 </w:t>
            </w:r>
            <w:r w:rsidRPr="008323A3">
              <w:rPr>
                <w:rFonts w:cs="Calibri"/>
              </w:rPr>
              <w:t>+</w:t>
            </w:r>
            <w:r w:rsidRPr="008323A3">
              <w:t xml:space="preserve"> </w:t>
            </w:r>
            <w:r w:rsidRPr="008323A3">
              <w:rPr>
                <w:rFonts w:cstheme="minorHAnsi"/>
                <w:b/>
                <w:bCs/>
              </w:rPr>
              <w:t>S</w:t>
            </w:r>
            <w:r w:rsidRPr="008323A3">
              <w:rPr>
                <w:vertAlign w:val="subscript"/>
              </w:rPr>
              <w:t xml:space="preserve">Teilsystem3 </w:t>
            </w:r>
            <w:r w:rsidRPr="008323A3">
              <w:rPr>
                <w:rFonts w:cs="Calibri"/>
              </w:rPr>
              <w:t xml:space="preserve">  etc.</w:t>
            </w:r>
          </w:p>
        </w:tc>
      </w:tr>
    </w:tbl>
    <w:p w14:paraId="5B973977" w14:textId="77777777" w:rsidR="005446A7" w:rsidRPr="008323A3" w:rsidRDefault="005446A7" w:rsidP="005446A7"/>
    <w:p w14:paraId="538482DD" w14:textId="77777777" w:rsidR="005446A7" w:rsidRPr="008323A3" w:rsidRDefault="005446A7" w:rsidP="005446A7">
      <w:pPr>
        <w:pStyle w:val="Listenabsatz"/>
        <w:numPr>
          <w:ilvl w:val="0"/>
          <w:numId w:val="2"/>
        </w:numPr>
        <w:ind w:left="567" w:hanging="567"/>
        <w:contextualSpacing w:val="0"/>
      </w:pPr>
      <w:r w:rsidRPr="008323A3">
        <w:t xml:space="preserve">Welche mathematische Funktion kann diesen Zusammenhang zwischen </w:t>
      </w:r>
      <w:r w:rsidRPr="008323A3">
        <w:rPr>
          <w:rFonts w:ascii="Symbol" w:hAnsi="Symbol"/>
        </w:rPr>
        <w:t>W</w:t>
      </w:r>
      <w:r w:rsidRPr="008323A3">
        <w:t xml:space="preserve"> und S darstellen, so dass aus einer 1 (</w:t>
      </w:r>
      <w:r w:rsidRPr="008323A3">
        <w:rPr>
          <w:rFonts w:ascii="Symbol" w:hAnsi="Symbol"/>
        </w:rPr>
        <w:t>W</w:t>
      </w:r>
      <w:r w:rsidRPr="008323A3">
        <w:rPr>
          <w:vertAlign w:val="subscript"/>
        </w:rPr>
        <w:t>0Kelvin</w:t>
      </w:r>
      <w:r w:rsidRPr="008323A3">
        <w:t>) eine 0 (S</w:t>
      </w:r>
      <w:r w:rsidRPr="008323A3">
        <w:rPr>
          <w:vertAlign w:val="subscript"/>
        </w:rPr>
        <w:t>0Kelvin</w:t>
      </w:r>
      <w:r w:rsidRPr="008323A3">
        <w:t>) «wird» und aus einem Produkt (</w:t>
      </w:r>
      <w:r w:rsidRPr="008323A3">
        <w:rPr>
          <w:rFonts w:ascii="Symbol" w:hAnsi="Symbol"/>
        </w:rPr>
        <w:t>W = W</w:t>
      </w:r>
      <w:r w:rsidRPr="008323A3">
        <w:rPr>
          <w:vertAlign w:val="subscript"/>
        </w:rPr>
        <w:t>1</w:t>
      </w:r>
      <w:r w:rsidRPr="008323A3">
        <w:t xml:space="preserve"> </w:t>
      </w:r>
      <w:r w:rsidRPr="008323A3">
        <w:rPr>
          <w:rFonts w:cs="Calibri"/>
        </w:rPr>
        <w:t>·</w:t>
      </w:r>
      <w:r w:rsidRPr="008323A3">
        <w:t xml:space="preserve"> </w:t>
      </w:r>
      <w:r w:rsidRPr="008323A3">
        <w:rPr>
          <w:rFonts w:ascii="Symbol" w:hAnsi="Symbol"/>
        </w:rPr>
        <w:t>W</w:t>
      </w:r>
      <w:r w:rsidRPr="008323A3">
        <w:rPr>
          <w:vertAlign w:val="subscript"/>
        </w:rPr>
        <w:t>2</w:t>
      </w:r>
      <w:r w:rsidRPr="008323A3">
        <w:t xml:space="preserve">) eine Summe (S = </w:t>
      </w:r>
      <w:r w:rsidRPr="008323A3">
        <w:rPr>
          <w:rFonts w:cstheme="minorHAnsi"/>
        </w:rPr>
        <w:t>S</w:t>
      </w:r>
      <w:r w:rsidRPr="008323A3">
        <w:rPr>
          <w:vertAlign w:val="subscript"/>
        </w:rPr>
        <w:t>1</w:t>
      </w:r>
      <w:r w:rsidRPr="008323A3">
        <w:t xml:space="preserve"> </w:t>
      </w:r>
      <w:r w:rsidRPr="008323A3">
        <w:rPr>
          <w:rFonts w:cs="Calibri"/>
        </w:rPr>
        <w:t>+</w:t>
      </w:r>
      <w:r w:rsidRPr="008323A3">
        <w:t xml:space="preserve"> </w:t>
      </w:r>
      <w:r w:rsidRPr="008323A3">
        <w:rPr>
          <w:rFonts w:cstheme="minorHAnsi"/>
        </w:rPr>
        <w:t>S</w:t>
      </w:r>
      <w:r w:rsidRPr="008323A3">
        <w:rPr>
          <w:vertAlign w:val="subscript"/>
        </w:rPr>
        <w:t>2</w:t>
      </w:r>
      <w:r w:rsidRPr="008323A3">
        <w:t>)</w:t>
      </w:r>
      <w:r>
        <w:t>?</w:t>
      </w:r>
    </w:p>
    <w:p w14:paraId="1D9D430F" w14:textId="77777777" w:rsidR="005446A7" w:rsidRPr="008323A3" w:rsidRDefault="005446A7" w:rsidP="005446A7">
      <w:pPr>
        <w:pStyle w:val="Listenabsatz"/>
        <w:numPr>
          <w:ilvl w:val="0"/>
          <w:numId w:val="2"/>
        </w:numPr>
        <w:ind w:left="567" w:hanging="567"/>
        <w:contextualSpacing w:val="0"/>
      </w:pPr>
      <w:r w:rsidRPr="008323A3">
        <w:t>Welches von beiden hat mehr Entropie?</w:t>
      </w:r>
      <w:r w:rsidRPr="008323A3">
        <w:br/>
      </w:r>
      <w:r w:rsidRPr="008323A3">
        <w:rPr>
          <w:b/>
          <w:bCs/>
        </w:rPr>
        <w:t>a.</w:t>
      </w:r>
      <w:r w:rsidRPr="008323A3">
        <w:t xml:space="preserve"> 1 Mol Gas oder 2 Mol Gas? Wie gross ist der Unterschied? Erkläre die Antwort.</w:t>
      </w:r>
      <w:r w:rsidRPr="008323A3">
        <w:br/>
      </w:r>
      <w:r w:rsidRPr="008323A3">
        <w:rPr>
          <w:b/>
          <w:bCs/>
        </w:rPr>
        <w:t>b.</w:t>
      </w:r>
      <w:r w:rsidRPr="008323A3">
        <w:t xml:space="preserve"> 1 Mol einer Flüssigkeit oder ein Mol eines Gases? Erkläre die Antwort.</w:t>
      </w:r>
    </w:p>
    <w:p w14:paraId="35226A12" w14:textId="77777777" w:rsidR="005446A7" w:rsidRPr="008323A3" w:rsidRDefault="005446A7" w:rsidP="005446A7">
      <w:pPr>
        <w:pStyle w:val="Listenabsatz"/>
        <w:numPr>
          <w:ilvl w:val="0"/>
          <w:numId w:val="2"/>
        </w:numPr>
        <w:ind w:left="567" w:hanging="567"/>
        <w:contextualSpacing w:val="0"/>
      </w:pPr>
      <w:r w:rsidRPr="008323A3">
        <w:rPr>
          <w:b/>
          <w:bCs/>
        </w:rPr>
        <w:t>a.</w:t>
      </w:r>
      <w:r w:rsidRPr="008323A3">
        <w:t xml:space="preserve"> Nimmt die Entropie zu oder ab, wenn aus gasförmigem Wasserstoff und Sauerstoff gasförmiges Wasser entsteht? Kommentiere die Antwort mit der Reaktionsgleichung.</w:t>
      </w:r>
      <w:r w:rsidRPr="008323A3">
        <w:br/>
      </w:r>
      <w:r w:rsidRPr="008323A3">
        <w:rPr>
          <w:b/>
          <w:bCs/>
        </w:rPr>
        <w:t>b.</w:t>
      </w:r>
      <w:r w:rsidRPr="008323A3">
        <w:t xml:space="preserve"> Ändert es etwas, wenn das synthetisierte Wasser in flüssigem Zustand entsteht? Erläutere.</w:t>
      </w:r>
    </w:p>
    <w:p w14:paraId="044C034B" w14:textId="77777777" w:rsidR="005446A7" w:rsidRDefault="005446A7" w:rsidP="005446A7"/>
    <w:p w14:paraId="4103662F" w14:textId="77777777" w:rsidR="00734074" w:rsidRDefault="00734074" w:rsidP="005446A7"/>
    <w:p w14:paraId="0FA4E0E2" w14:textId="17715B56" w:rsidR="00D150F6" w:rsidRPr="00734074" w:rsidRDefault="005446A7">
      <w:pPr>
        <w:rPr>
          <w:sz w:val="18"/>
          <w:szCs w:val="18"/>
          <w:lang w:val="en-US"/>
        </w:rPr>
      </w:pPr>
      <w:r w:rsidRPr="005711D4">
        <w:rPr>
          <w:sz w:val="18"/>
          <w:szCs w:val="18"/>
          <w:lang w:val="en-US"/>
        </w:rPr>
        <w:t xml:space="preserve">Quelle: Material der American Association of Chemistry Teachers (AACT) </w:t>
      </w:r>
      <w:r>
        <w:rPr>
          <w:sz w:val="18"/>
          <w:szCs w:val="18"/>
          <w:lang w:val="en-US"/>
        </w:rPr>
        <w:br/>
      </w:r>
      <w:hyperlink r:id="rId9" w:history="1">
        <w:r w:rsidRPr="00B72FD6">
          <w:rPr>
            <w:rStyle w:val="Hyperlink"/>
            <w:sz w:val="18"/>
            <w:szCs w:val="18"/>
            <w:lang w:val="en-US"/>
          </w:rPr>
          <w:t>https://teachchemistry.org/classroom-resources/connecting-states-to-entropy</w:t>
        </w:r>
      </w:hyperlink>
      <w:r w:rsidRPr="005711D4">
        <w:rPr>
          <w:sz w:val="18"/>
          <w:szCs w:val="18"/>
          <w:lang w:val="en-US"/>
        </w:rPr>
        <w:t xml:space="preserve"> (17.12.22)</w:t>
      </w:r>
    </w:p>
    <w:sectPr w:rsidR="00D150F6" w:rsidRPr="0073407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DA35" w14:textId="77777777" w:rsidR="00037F61" w:rsidRDefault="00037F61" w:rsidP="00874391">
      <w:pPr>
        <w:spacing w:line="240" w:lineRule="auto"/>
      </w:pPr>
      <w:r>
        <w:separator/>
      </w:r>
    </w:p>
  </w:endnote>
  <w:endnote w:type="continuationSeparator" w:id="0">
    <w:p w14:paraId="005E5EB8" w14:textId="77777777" w:rsidR="00037F61" w:rsidRDefault="00037F61" w:rsidP="00874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1995" w14:textId="77777777" w:rsidR="00874391" w:rsidRDefault="008743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733C" w14:textId="1A009617" w:rsidR="00874391" w:rsidRPr="00874391" w:rsidRDefault="00874391" w:rsidP="00874391">
    <w:pPr>
      <w:pStyle w:val="Fuzeile"/>
      <w:jc w:val="right"/>
      <w:rPr>
        <w:sz w:val="16"/>
        <w:szCs w:val="16"/>
      </w:rPr>
    </w:pPr>
    <w:r w:rsidRPr="00874391">
      <w:rPr>
        <w:sz w:val="16"/>
        <w:szCs w:val="16"/>
      </w:rPr>
      <w:t>Klemens Koch  Chemie  Gymnasium Biel-Seeland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C9F" w14:textId="77777777" w:rsidR="00874391" w:rsidRDefault="008743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EC29" w14:textId="77777777" w:rsidR="00037F61" w:rsidRDefault="00037F61" w:rsidP="00874391">
      <w:pPr>
        <w:spacing w:line="240" w:lineRule="auto"/>
      </w:pPr>
      <w:r>
        <w:separator/>
      </w:r>
    </w:p>
  </w:footnote>
  <w:footnote w:type="continuationSeparator" w:id="0">
    <w:p w14:paraId="2B61720B" w14:textId="77777777" w:rsidR="00037F61" w:rsidRDefault="00037F61" w:rsidP="00874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44EF" w14:textId="77777777" w:rsidR="00874391" w:rsidRDefault="008743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8E74" w14:textId="77777777" w:rsidR="00874391" w:rsidRDefault="0087439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F095" w14:textId="77777777" w:rsidR="00874391" w:rsidRDefault="008743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0952"/>
    <w:multiLevelType w:val="hybridMultilevel"/>
    <w:tmpl w:val="682A8240"/>
    <w:lvl w:ilvl="0" w:tplc="0807000F">
      <w:start w:val="1"/>
      <w:numFmt w:val="decimal"/>
      <w:lvlText w:val="%1."/>
      <w:lvlJc w:val="left"/>
      <w:pPr>
        <w:ind w:left="3196" w:hanging="360"/>
      </w:pPr>
      <w:rPr>
        <w:rFonts w:hint="default"/>
      </w:rPr>
    </w:lvl>
    <w:lvl w:ilvl="1" w:tplc="08070019" w:tentative="1">
      <w:start w:val="1"/>
      <w:numFmt w:val="lowerLetter"/>
      <w:lvlText w:val="%2."/>
      <w:lvlJc w:val="left"/>
      <w:pPr>
        <w:ind w:left="591" w:hanging="360"/>
      </w:pPr>
    </w:lvl>
    <w:lvl w:ilvl="2" w:tplc="0807001B" w:tentative="1">
      <w:start w:val="1"/>
      <w:numFmt w:val="lowerRoman"/>
      <w:lvlText w:val="%3."/>
      <w:lvlJc w:val="right"/>
      <w:pPr>
        <w:ind w:left="1311" w:hanging="180"/>
      </w:pPr>
    </w:lvl>
    <w:lvl w:ilvl="3" w:tplc="0807000F" w:tentative="1">
      <w:start w:val="1"/>
      <w:numFmt w:val="decimal"/>
      <w:lvlText w:val="%4."/>
      <w:lvlJc w:val="left"/>
      <w:pPr>
        <w:ind w:left="2031" w:hanging="360"/>
      </w:pPr>
    </w:lvl>
    <w:lvl w:ilvl="4" w:tplc="08070019" w:tentative="1">
      <w:start w:val="1"/>
      <w:numFmt w:val="lowerLetter"/>
      <w:lvlText w:val="%5."/>
      <w:lvlJc w:val="left"/>
      <w:pPr>
        <w:ind w:left="2751" w:hanging="360"/>
      </w:pPr>
    </w:lvl>
    <w:lvl w:ilvl="5" w:tplc="0807001B" w:tentative="1">
      <w:start w:val="1"/>
      <w:numFmt w:val="lowerRoman"/>
      <w:lvlText w:val="%6."/>
      <w:lvlJc w:val="right"/>
      <w:pPr>
        <w:ind w:left="3471" w:hanging="180"/>
      </w:pPr>
    </w:lvl>
    <w:lvl w:ilvl="6" w:tplc="0807000F" w:tentative="1">
      <w:start w:val="1"/>
      <w:numFmt w:val="decimal"/>
      <w:lvlText w:val="%7."/>
      <w:lvlJc w:val="left"/>
      <w:pPr>
        <w:ind w:left="4191" w:hanging="360"/>
      </w:pPr>
    </w:lvl>
    <w:lvl w:ilvl="7" w:tplc="08070019" w:tentative="1">
      <w:start w:val="1"/>
      <w:numFmt w:val="lowerLetter"/>
      <w:lvlText w:val="%8."/>
      <w:lvlJc w:val="left"/>
      <w:pPr>
        <w:ind w:left="4911" w:hanging="360"/>
      </w:pPr>
    </w:lvl>
    <w:lvl w:ilvl="8" w:tplc="0807001B" w:tentative="1">
      <w:start w:val="1"/>
      <w:numFmt w:val="lowerRoman"/>
      <w:lvlText w:val="%9."/>
      <w:lvlJc w:val="right"/>
      <w:pPr>
        <w:ind w:left="5631" w:hanging="180"/>
      </w:pPr>
    </w:lvl>
  </w:abstractNum>
  <w:abstractNum w:abstractNumId="1" w15:restartNumberingAfterBreak="0">
    <w:nsid w:val="58835C0F"/>
    <w:multiLevelType w:val="hybridMultilevel"/>
    <w:tmpl w:val="674E98C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28308947">
    <w:abstractNumId w:val="0"/>
  </w:num>
  <w:num w:numId="2" w16cid:durableId="173986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17"/>
    <w:rsid w:val="00037F61"/>
    <w:rsid w:val="00115428"/>
    <w:rsid w:val="002C12B6"/>
    <w:rsid w:val="003D6274"/>
    <w:rsid w:val="00530517"/>
    <w:rsid w:val="005446A7"/>
    <w:rsid w:val="006008AC"/>
    <w:rsid w:val="006542EC"/>
    <w:rsid w:val="006C0B4C"/>
    <w:rsid w:val="006E2FED"/>
    <w:rsid w:val="00734074"/>
    <w:rsid w:val="00874391"/>
    <w:rsid w:val="008A6F53"/>
    <w:rsid w:val="008C7E8D"/>
    <w:rsid w:val="009E032C"/>
    <w:rsid w:val="009F05E9"/>
    <w:rsid w:val="00B20BFA"/>
    <w:rsid w:val="00D150F6"/>
    <w:rsid w:val="00E31CD2"/>
    <w:rsid w:val="00ED6252"/>
    <w:rsid w:val="00F642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AE93"/>
  <w15:chartTrackingRefBased/>
  <w15:docId w15:val="{30656D89-DB12-460C-B7BF-2BCDD4A0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A7"/>
    <w:pPr>
      <w:spacing w:after="0"/>
    </w:pPr>
    <w:rPr>
      <w:rFonts w:ascii="Calibri" w:hAnsi="Calibri"/>
      <w:kern w:val="0"/>
      <w14:ligatures w14:val="none"/>
    </w:rPr>
  </w:style>
  <w:style w:type="paragraph" w:styleId="berschrift1">
    <w:name w:val="heading 1"/>
    <w:basedOn w:val="Standard"/>
    <w:next w:val="Standard"/>
    <w:link w:val="berschrift1Zchn"/>
    <w:uiPriority w:val="9"/>
    <w:qFormat/>
    <w:rsid w:val="00530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30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305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05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05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051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051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051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051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05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305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305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05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05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05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05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05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0517"/>
    <w:rPr>
      <w:rFonts w:eastAsiaTheme="majorEastAsia" w:cstheme="majorBidi"/>
      <w:color w:val="272727" w:themeColor="text1" w:themeTint="D8"/>
    </w:rPr>
  </w:style>
  <w:style w:type="paragraph" w:styleId="Titel">
    <w:name w:val="Title"/>
    <w:basedOn w:val="Standard"/>
    <w:next w:val="Standard"/>
    <w:link w:val="TitelZchn"/>
    <w:uiPriority w:val="10"/>
    <w:qFormat/>
    <w:rsid w:val="0053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05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05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305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05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0517"/>
    <w:rPr>
      <w:i/>
      <w:iCs/>
      <w:color w:val="404040" w:themeColor="text1" w:themeTint="BF"/>
    </w:rPr>
  </w:style>
  <w:style w:type="paragraph" w:styleId="Listenabsatz">
    <w:name w:val="List Paragraph"/>
    <w:basedOn w:val="Standard"/>
    <w:uiPriority w:val="34"/>
    <w:qFormat/>
    <w:rsid w:val="00530517"/>
    <w:pPr>
      <w:ind w:left="720"/>
      <w:contextualSpacing/>
    </w:pPr>
  </w:style>
  <w:style w:type="character" w:styleId="IntensiveHervorhebung">
    <w:name w:val="Intense Emphasis"/>
    <w:basedOn w:val="Absatz-Standardschriftart"/>
    <w:uiPriority w:val="21"/>
    <w:qFormat/>
    <w:rsid w:val="00530517"/>
    <w:rPr>
      <w:i/>
      <w:iCs/>
      <w:color w:val="0F4761" w:themeColor="accent1" w:themeShade="BF"/>
    </w:rPr>
  </w:style>
  <w:style w:type="paragraph" w:styleId="IntensivesZitat">
    <w:name w:val="Intense Quote"/>
    <w:basedOn w:val="Standard"/>
    <w:next w:val="Standard"/>
    <w:link w:val="IntensivesZitatZchn"/>
    <w:uiPriority w:val="30"/>
    <w:qFormat/>
    <w:rsid w:val="00530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0517"/>
    <w:rPr>
      <w:i/>
      <w:iCs/>
      <w:color w:val="0F4761" w:themeColor="accent1" w:themeShade="BF"/>
    </w:rPr>
  </w:style>
  <w:style w:type="character" w:styleId="IntensiverVerweis">
    <w:name w:val="Intense Reference"/>
    <w:basedOn w:val="Absatz-Standardschriftart"/>
    <w:uiPriority w:val="32"/>
    <w:qFormat/>
    <w:rsid w:val="00530517"/>
    <w:rPr>
      <w:b/>
      <w:bCs/>
      <w:smallCaps/>
      <w:color w:val="0F4761" w:themeColor="accent1" w:themeShade="BF"/>
      <w:spacing w:val="5"/>
    </w:rPr>
  </w:style>
  <w:style w:type="character" w:styleId="Hyperlink">
    <w:name w:val="Hyperlink"/>
    <w:basedOn w:val="Absatz-Standardschriftart"/>
    <w:uiPriority w:val="99"/>
    <w:unhideWhenUsed/>
    <w:rsid w:val="005446A7"/>
    <w:rPr>
      <w:color w:val="467886" w:themeColor="hyperlink"/>
      <w:u w:val="single"/>
    </w:rPr>
  </w:style>
  <w:style w:type="table" w:styleId="Tabellenraster">
    <w:name w:val="Table Grid"/>
    <w:basedOn w:val="NormaleTabelle"/>
    <w:uiPriority w:val="39"/>
    <w:rsid w:val="005446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43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4391"/>
    <w:rPr>
      <w:rFonts w:ascii="Calibri" w:hAnsi="Calibri"/>
      <w:kern w:val="0"/>
      <w14:ligatures w14:val="none"/>
    </w:rPr>
  </w:style>
  <w:style w:type="paragraph" w:styleId="Fuzeile">
    <w:name w:val="footer"/>
    <w:basedOn w:val="Standard"/>
    <w:link w:val="FuzeileZchn"/>
    <w:uiPriority w:val="99"/>
    <w:unhideWhenUsed/>
    <w:rsid w:val="0087439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4391"/>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chchemistry.org/classroom-resources/connecting-states-to-entropy"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Klemens, GBSL Lehrer</dc:creator>
  <cp:keywords/>
  <dc:description/>
  <cp:lastModifiedBy>Koch Klemens, GBSL Lehrer</cp:lastModifiedBy>
  <cp:revision>7</cp:revision>
  <cp:lastPrinted>2025-11-16T18:17:00Z</cp:lastPrinted>
  <dcterms:created xsi:type="dcterms:W3CDTF">2025-11-16T15:48:00Z</dcterms:created>
  <dcterms:modified xsi:type="dcterms:W3CDTF">2025-11-16T20:11:00Z</dcterms:modified>
</cp:coreProperties>
</file>