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B231" w14:textId="01F9DCBB" w:rsidR="004656B9" w:rsidRPr="004656B9" w:rsidRDefault="004656B9" w:rsidP="00C92D00">
      <w:pPr>
        <w:pStyle w:val="berschrift1"/>
        <w:spacing w:before="120"/>
        <w:rPr>
          <w:rFonts w:ascii="Verdana" w:hAnsi="Verdana"/>
          <w:lang w:val="de-CH"/>
        </w:rPr>
      </w:pPr>
      <w:bookmarkStart w:id="0" w:name="_Toc60226108"/>
      <w:r w:rsidRPr="004656B9">
        <w:rPr>
          <w:rFonts w:ascii="Verdana" w:hAnsi="Verdana"/>
          <w:lang w:val="de-CH"/>
        </w:rPr>
        <w:t>E.</w:t>
      </w:r>
      <w:r w:rsidRPr="004656B9">
        <w:rPr>
          <w:rFonts w:ascii="Verdana" w:hAnsi="Verdana"/>
          <w:lang w:val="de-CH"/>
        </w:rPr>
        <w:tab/>
        <w:t xml:space="preserve">Monitoring der Synthese durch </w:t>
      </w:r>
      <w:bookmarkStart w:id="1" w:name="_Toc347153223"/>
      <w:r w:rsidRPr="004656B9">
        <w:rPr>
          <w:rFonts w:ascii="Verdana" w:hAnsi="Verdana"/>
          <w:lang w:val="de-CH"/>
        </w:rPr>
        <w:br/>
        <w:t>IR-Spektroskopie</w:t>
      </w:r>
      <w:bookmarkEnd w:id="0"/>
      <w:bookmarkEnd w:id="1"/>
    </w:p>
    <w:p w14:paraId="32BC3680" w14:textId="77777777" w:rsidR="00C92D00" w:rsidRDefault="00C92D00" w:rsidP="00C92D00">
      <w:pPr>
        <w:spacing w:before="240"/>
        <w:rPr>
          <w:lang w:val="de-CH"/>
        </w:rPr>
      </w:pPr>
    </w:p>
    <w:p w14:paraId="459877CB" w14:textId="79839148" w:rsidR="004656B9" w:rsidRPr="004656B9" w:rsidRDefault="004656B9" w:rsidP="00A81050">
      <w:r w:rsidRPr="004656B9">
        <w:t>IR- Spektroskopie ist eine nützliche Methode, um den Verlauf einer organischen Synthese zu verfolgen, d.h. durch die Analyse der Zwischenprodukte und des Endprodukts zu überprüfen, ob die Synthese erfolgreich war.</w:t>
      </w:r>
    </w:p>
    <w:p w14:paraId="053881A3" w14:textId="6CD05E5D" w:rsidR="004656B9" w:rsidRPr="004656B9" w:rsidRDefault="004656B9" w:rsidP="00A81050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 w:rsidRPr="004656B9">
        <w:rPr>
          <w:szCs w:val="22"/>
        </w:rPr>
        <w:t xml:space="preserve">Das werden </w:t>
      </w:r>
      <w:r w:rsidR="00D905A2">
        <w:rPr>
          <w:szCs w:val="22"/>
        </w:rPr>
        <w:t>Sie</w:t>
      </w:r>
      <w:r w:rsidRPr="004656B9">
        <w:rPr>
          <w:szCs w:val="22"/>
        </w:rPr>
        <w:t xml:space="preserve"> jetzt auf </w:t>
      </w:r>
      <w:r w:rsidR="00D905A2">
        <w:rPr>
          <w:szCs w:val="22"/>
        </w:rPr>
        <w:t>Ihre</w:t>
      </w:r>
      <w:r w:rsidRPr="004656B9">
        <w:rPr>
          <w:szCs w:val="22"/>
        </w:rPr>
        <w:t xml:space="preserve"> Synthese von </w:t>
      </w:r>
      <w:proofErr w:type="spellStart"/>
      <w:r w:rsidRPr="004656B9">
        <w:rPr>
          <w:szCs w:val="22"/>
        </w:rPr>
        <w:t>Sulfanilamid</w:t>
      </w:r>
      <w:proofErr w:type="spellEnd"/>
      <w:r w:rsidRPr="004656B9">
        <w:rPr>
          <w:szCs w:val="22"/>
        </w:rPr>
        <w:t xml:space="preserve"> anwenden.</w:t>
      </w:r>
    </w:p>
    <w:p w14:paraId="63D20A5A" w14:textId="77777777" w:rsidR="004656B9" w:rsidRPr="00A81050" w:rsidRDefault="004656B9" w:rsidP="00A81050">
      <w:pPr>
        <w:pStyle w:val="berschrift2"/>
        <w:tabs>
          <w:tab w:val="left" w:pos="284"/>
        </w:tabs>
        <w:spacing w:line="320" w:lineRule="atLeast"/>
        <w:rPr>
          <w:rFonts w:ascii="Verdana" w:hAnsi="Verdana"/>
          <w:b w:val="0"/>
          <w:sz w:val="28"/>
          <w:szCs w:val="28"/>
        </w:rPr>
      </w:pPr>
    </w:p>
    <w:p w14:paraId="0BE40B1F" w14:textId="77777777" w:rsidR="004656B9" w:rsidRPr="004656B9" w:rsidRDefault="004656B9" w:rsidP="00A81050">
      <w:pPr>
        <w:pStyle w:val="berschrift2"/>
        <w:tabs>
          <w:tab w:val="left" w:pos="284"/>
        </w:tabs>
        <w:spacing w:before="360" w:line="320" w:lineRule="atLeast"/>
        <w:jc w:val="left"/>
        <w:rPr>
          <w:rFonts w:ascii="Verdana" w:hAnsi="Verdana"/>
          <w:b w:val="0"/>
          <w:sz w:val="36"/>
          <w:szCs w:val="36"/>
        </w:rPr>
      </w:pPr>
      <w:r w:rsidRPr="004656B9">
        <w:rPr>
          <w:rFonts w:ascii="Verdana" w:hAnsi="Verdana"/>
          <w:b w:val="0"/>
          <w:sz w:val="36"/>
          <w:szCs w:val="36"/>
        </w:rPr>
        <w:t xml:space="preserve">1. </w:t>
      </w:r>
      <w:r w:rsidRPr="004656B9">
        <w:rPr>
          <w:rFonts w:ascii="Verdana" w:hAnsi="Verdana"/>
          <w:b w:val="0"/>
          <w:sz w:val="36"/>
          <w:szCs w:val="36"/>
        </w:rPr>
        <w:tab/>
        <w:t>Aufnahme der Spektren</w:t>
      </w:r>
    </w:p>
    <w:p w14:paraId="3AFAB5A2" w14:textId="77777777" w:rsidR="004656B9" w:rsidRPr="004656B9" w:rsidRDefault="004656B9" w:rsidP="00A81050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6B3C1C36" w14:textId="71EB50C2" w:rsidR="004656B9" w:rsidRDefault="004656B9" w:rsidP="00A81050">
      <w:pPr>
        <w:spacing w:before="80"/>
        <w:jc w:val="both"/>
        <w:rPr>
          <w:szCs w:val="22"/>
        </w:rPr>
      </w:pPr>
      <w:r w:rsidRPr="004656B9">
        <w:rPr>
          <w:szCs w:val="22"/>
        </w:rPr>
        <w:t xml:space="preserve">Nehmen Sie die IR-Spektren Ihrer beiden Zwischenprodukte und des hergestellten </w:t>
      </w:r>
      <w:proofErr w:type="spellStart"/>
      <w:r w:rsidRPr="004656B9">
        <w:rPr>
          <w:szCs w:val="22"/>
        </w:rPr>
        <w:t>Sulfanilamids</w:t>
      </w:r>
      <w:proofErr w:type="spellEnd"/>
      <w:r w:rsidRPr="004656B9">
        <w:rPr>
          <w:szCs w:val="22"/>
        </w:rPr>
        <w:t xml:space="preserve"> </w:t>
      </w:r>
      <w:proofErr w:type="spellStart"/>
      <w:r w:rsidR="00DC55E7">
        <w:rPr>
          <w:szCs w:val="22"/>
        </w:rPr>
        <w:t>gemäss</w:t>
      </w:r>
      <w:proofErr w:type="spellEnd"/>
      <w:r w:rsidR="00DC55E7">
        <w:rPr>
          <w:szCs w:val="22"/>
        </w:rPr>
        <w:t xml:space="preserve"> separater Anleitung </w:t>
      </w:r>
      <w:r w:rsidRPr="004656B9">
        <w:rPr>
          <w:szCs w:val="22"/>
        </w:rPr>
        <w:t xml:space="preserve">auf. </w:t>
      </w:r>
    </w:p>
    <w:p w14:paraId="0A2360C8" w14:textId="77777777" w:rsidR="004656B9" w:rsidRPr="004656B9" w:rsidRDefault="004656B9" w:rsidP="00A81050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3B63B778" w14:textId="77777777" w:rsidR="00DC55E7" w:rsidRDefault="00DC55E7" w:rsidP="00A81050">
      <w:pPr>
        <w:pStyle w:val="berschrift2"/>
        <w:tabs>
          <w:tab w:val="left" w:pos="284"/>
        </w:tabs>
        <w:spacing w:line="320" w:lineRule="atLeast"/>
        <w:jc w:val="left"/>
        <w:rPr>
          <w:rFonts w:ascii="Verdana" w:hAnsi="Verdana"/>
          <w:b w:val="0"/>
          <w:sz w:val="36"/>
          <w:szCs w:val="36"/>
        </w:rPr>
      </w:pPr>
    </w:p>
    <w:p w14:paraId="54EBB77E" w14:textId="0C42A1EB" w:rsidR="00DC55E7" w:rsidRPr="004656B9" w:rsidRDefault="00DC55E7" w:rsidP="00A81050">
      <w:pPr>
        <w:pStyle w:val="berschrift2"/>
        <w:tabs>
          <w:tab w:val="left" w:pos="284"/>
        </w:tabs>
        <w:spacing w:line="320" w:lineRule="atLeast"/>
        <w:jc w:val="left"/>
        <w:rPr>
          <w:rFonts w:ascii="Verdana" w:hAnsi="Verdana"/>
          <w:b w:val="0"/>
          <w:sz w:val="36"/>
          <w:szCs w:val="36"/>
        </w:rPr>
      </w:pPr>
      <w:r w:rsidRPr="004656B9">
        <w:rPr>
          <w:rFonts w:ascii="Verdana" w:hAnsi="Verdana"/>
          <w:b w:val="0"/>
          <w:sz w:val="36"/>
          <w:szCs w:val="36"/>
        </w:rPr>
        <w:t xml:space="preserve">2. </w:t>
      </w:r>
      <w:r w:rsidRPr="004656B9">
        <w:rPr>
          <w:rFonts w:ascii="Verdana" w:hAnsi="Verdana"/>
          <w:b w:val="0"/>
          <w:sz w:val="36"/>
          <w:szCs w:val="36"/>
        </w:rPr>
        <w:tab/>
        <w:t>Interpretation der Spektren</w:t>
      </w:r>
    </w:p>
    <w:p w14:paraId="30EAC0CB" w14:textId="30A0C9B1" w:rsidR="00DC55E7" w:rsidRDefault="00DC55E7" w:rsidP="00A81050">
      <w:pPr>
        <w:jc w:val="both"/>
        <w:rPr>
          <w:szCs w:val="22"/>
        </w:rPr>
      </w:pPr>
    </w:p>
    <w:p w14:paraId="503F57C3" w14:textId="709B060F" w:rsidR="00567949" w:rsidRDefault="00657D21" w:rsidP="00A81050">
      <w:pPr>
        <w:spacing w:before="80"/>
        <w:jc w:val="both"/>
        <w:rPr>
          <w:szCs w:val="22"/>
        </w:rPr>
      </w:pPr>
      <w:r>
        <w:rPr>
          <w:szCs w:val="22"/>
        </w:rPr>
        <w:t>Jetzt werden Sie</w:t>
      </w:r>
      <w:r w:rsidR="009E046B">
        <w:rPr>
          <w:szCs w:val="22"/>
        </w:rPr>
        <w:t xml:space="preserve"> </w:t>
      </w:r>
      <w:r w:rsidR="004656B9" w:rsidRPr="004656B9">
        <w:rPr>
          <w:szCs w:val="22"/>
        </w:rPr>
        <w:t xml:space="preserve">die von Ihnen </w:t>
      </w:r>
      <w:r w:rsidR="009E046B">
        <w:rPr>
          <w:szCs w:val="22"/>
        </w:rPr>
        <w:t>erstellten</w:t>
      </w:r>
      <w:r w:rsidR="004656B9" w:rsidRPr="004656B9">
        <w:rPr>
          <w:szCs w:val="22"/>
        </w:rPr>
        <w:t xml:space="preserve"> Spektren </w:t>
      </w:r>
      <w:r w:rsidR="00121A97">
        <w:rPr>
          <w:szCs w:val="22"/>
        </w:rPr>
        <w:t xml:space="preserve">Schritt für Schritt </w:t>
      </w:r>
      <w:r w:rsidR="004656B9" w:rsidRPr="004656B9">
        <w:rPr>
          <w:szCs w:val="22"/>
        </w:rPr>
        <w:t>mit denjenigen aus der Literatur</w:t>
      </w:r>
      <w:r>
        <w:rPr>
          <w:szCs w:val="22"/>
        </w:rPr>
        <w:t xml:space="preserve"> vergleichen</w:t>
      </w:r>
      <w:r w:rsidR="00567949">
        <w:rPr>
          <w:szCs w:val="22"/>
        </w:rPr>
        <w:t>.</w:t>
      </w:r>
      <w:r w:rsidR="00121A97">
        <w:rPr>
          <w:szCs w:val="22"/>
        </w:rPr>
        <w:t xml:space="preserve"> </w:t>
      </w:r>
      <w:r w:rsidR="00121A97" w:rsidRPr="004656B9">
        <w:rPr>
          <w:szCs w:val="22"/>
        </w:rPr>
        <w:t>Dies erlaubt uns</w:t>
      </w:r>
      <w:r>
        <w:rPr>
          <w:szCs w:val="22"/>
        </w:rPr>
        <w:t>,</w:t>
      </w:r>
      <w:r w:rsidR="00121A97" w:rsidRPr="004656B9">
        <w:rPr>
          <w:szCs w:val="22"/>
        </w:rPr>
        <w:t xml:space="preserve"> die einzelnen Schritte der </w:t>
      </w:r>
      <w:proofErr w:type="spellStart"/>
      <w:r w:rsidR="00121A97" w:rsidRPr="004656B9">
        <w:rPr>
          <w:szCs w:val="22"/>
        </w:rPr>
        <w:t>Sulfanilamidsynthese</w:t>
      </w:r>
      <w:proofErr w:type="spellEnd"/>
      <w:r w:rsidR="00121A97" w:rsidRPr="004656B9">
        <w:rPr>
          <w:szCs w:val="22"/>
        </w:rPr>
        <w:t xml:space="preserve"> spektroskopisch zu verfolgen.</w:t>
      </w:r>
      <w:r w:rsidR="008F7942" w:rsidRPr="008F7942">
        <w:rPr>
          <w:noProof/>
        </w:rPr>
        <w:t xml:space="preserve"> </w:t>
      </w:r>
    </w:p>
    <w:p w14:paraId="62E260A0" w14:textId="0883DD66" w:rsidR="00A81050" w:rsidRDefault="00E62F08" w:rsidP="00A81050">
      <w:pPr>
        <w:spacing w:before="240"/>
        <w:ind w:right="1700"/>
        <w:jc w:val="both"/>
        <w:rPr>
          <w:szCs w:val="22"/>
        </w:rPr>
      </w:pPr>
      <w:r w:rsidRPr="00E62F08">
        <w:rPr>
          <w:noProof/>
          <w:szCs w:val="22"/>
        </w:rPr>
        <w:drawing>
          <wp:anchor distT="0" distB="0" distL="114300" distR="114300" simplePos="0" relativeHeight="251657214" behindDoc="0" locked="0" layoutInCell="1" allowOverlap="1" wp14:anchorId="2B612D2C" wp14:editId="6694BE03">
            <wp:simplePos x="0" y="0"/>
            <wp:positionH relativeFrom="column">
              <wp:posOffset>5071000</wp:posOffset>
            </wp:positionH>
            <wp:positionV relativeFrom="paragraph">
              <wp:posOffset>182880</wp:posOffset>
            </wp:positionV>
            <wp:extent cx="866140" cy="876736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68" cy="880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589">
        <w:rPr>
          <w:szCs w:val="22"/>
        </w:rPr>
        <w:t xml:space="preserve">Die Literaturspektren finden Sie auf dem Unterrichtsserver </w:t>
      </w:r>
      <w:proofErr w:type="spellStart"/>
      <w:r w:rsidR="00876589">
        <w:rPr>
          <w:szCs w:val="22"/>
        </w:rPr>
        <w:t>SwissEduc</w:t>
      </w:r>
      <w:proofErr w:type="spellEnd"/>
      <w:r w:rsidR="00876589">
        <w:rPr>
          <w:szCs w:val="22"/>
        </w:rPr>
        <w:t xml:space="preserve"> im Bereich </w:t>
      </w:r>
      <w:proofErr w:type="spellStart"/>
      <w:r w:rsidR="00876589">
        <w:rPr>
          <w:szCs w:val="22"/>
        </w:rPr>
        <w:t>Molekularium</w:t>
      </w:r>
      <w:proofErr w:type="spellEnd"/>
      <w:r w:rsidR="00876589">
        <w:rPr>
          <w:szCs w:val="22"/>
        </w:rPr>
        <w:t xml:space="preserve"> vom Urs Leisinger: </w:t>
      </w:r>
      <w:hyperlink r:id="rId8" w:history="1">
        <w:r w:rsidR="00876589" w:rsidRPr="00754687">
          <w:rPr>
            <w:rStyle w:val="Hyperlink"/>
            <w:szCs w:val="22"/>
          </w:rPr>
          <w:t>https://www.swisseduc.ch/chemie/molekularium/spectroscopy/IR/b/sulfonamide.html</w:t>
        </w:r>
      </w:hyperlink>
      <w:r w:rsidR="00876589">
        <w:rPr>
          <w:szCs w:val="22"/>
        </w:rPr>
        <w:t xml:space="preserve">. </w:t>
      </w:r>
      <w:r w:rsidR="00157142">
        <w:rPr>
          <w:szCs w:val="22"/>
        </w:rPr>
        <w:t xml:space="preserve">Damit es nicht zu kompliziert wird, werden Sie die Spektren mit einer reduzierten Auswahl an markierten Banden mit dem Wortzusatz </w:t>
      </w:r>
      <w:r w:rsidR="00157142" w:rsidRPr="00157142">
        <w:rPr>
          <w:i/>
          <w:iCs/>
          <w:szCs w:val="22"/>
        </w:rPr>
        <w:t>(Auswahl)</w:t>
      </w:r>
      <w:r w:rsidR="00157142">
        <w:rPr>
          <w:szCs w:val="22"/>
        </w:rPr>
        <w:t xml:space="preserve"> verwenden. </w:t>
      </w:r>
    </w:p>
    <w:p w14:paraId="3FC26C5D" w14:textId="0D5F08DF" w:rsidR="00876589" w:rsidRPr="006108D8" w:rsidRDefault="00A81050" w:rsidP="006108D8">
      <w:pPr>
        <w:spacing w:before="120"/>
        <w:ind w:right="1701"/>
        <w:jc w:val="both"/>
        <w:rPr>
          <w:szCs w:val="22"/>
        </w:rPr>
      </w:pPr>
      <w:proofErr w:type="spellStart"/>
      <w:r>
        <w:rPr>
          <w:szCs w:val="22"/>
        </w:rPr>
        <w:t>Si</w:t>
      </w:r>
      <w:proofErr w:type="spellEnd"/>
      <w:r>
        <w:rPr>
          <w:szCs w:val="22"/>
        </w:rPr>
        <w:t xml:space="preserve">e werden </w:t>
      </w:r>
      <w:r w:rsidR="006108D8">
        <w:rPr>
          <w:szCs w:val="22"/>
        </w:rPr>
        <w:t xml:space="preserve">bei jedem </w:t>
      </w:r>
      <w:r w:rsidR="00671C76">
        <w:rPr>
          <w:szCs w:val="22"/>
        </w:rPr>
        <w:t xml:space="preserve">der folgenden Spektren </w:t>
      </w:r>
      <w:r w:rsidR="006108D8">
        <w:rPr>
          <w:szCs w:val="22"/>
        </w:rPr>
        <w:t xml:space="preserve">jeweils </w:t>
      </w:r>
      <w:r w:rsidR="00DF263B">
        <w:rPr>
          <w:szCs w:val="22"/>
        </w:rPr>
        <w:t>ebenfalls</w:t>
      </w:r>
      <w:r w:rsidR="006108D8">
        <w:rPr>
          <w:szCs w:val="22"/>
        </w:rPr>
        <w:t xml:space="preserve"> einen QR-Code finden, mit dem Sie direkt zum entsprechenden Spektrum </w:t>
      </w:r>
      <w:r w:rsidR="00671C76">
        <w:rPr>
          <w:szCs w:val="22"/>
        </w:rPr>
        <w:t xml:space="preserve">auf der Webseite </w:t>
      </w:r>
      <w:proofErr w:type="spellStart"/>
      <w:r w:rsidR="00671C76" w:rsidRPr="00671C76">
        <w:rPr>
          <w:i/>
          <w:iCs/>
          <w:szCs w:val="22"/>
        </w:rPr>
        <w:t>Molekularium</w:t>
      </w:r>
      <w:proofErr w:type="spellEnd"/>
      <w:r w:rsidR="006108D8">
        <w:rPr>
          <w:szCs w:val="22"/>
        </w:rPr>
        <w:t xml:space="preserve"> </w:t>
      </w:r>
      <w:proofErr w:type="spellStart"/>
      <w:r w:rsidR="006108D8">
        <w:rPr>
          <w:szCs w:val="22"/>
        </w:rPr>
        <w:t xml:space="preserve">gelangen. </w:t>
      </w:r>
      <w:r w:rsidR="00876589">
        <w:rPr>
          <w:szCs w:val="22"/>
        </w:rPr>
        <w:t>Do</w:t>
      </w:r>
      <w:proofErr w:type="spellEnd"/>
      <w:r w:rsidR="00876589">
        <w:rPr>
          <w:szCs w:val="22"/>
        </w:rPr>
        <w:t xml:space="preserve">rt können Sie sich auch bei jeder IR-Bande ansehen, welche </w:t>
      </w:r>
      <w:r w:rsidR="005847D1">
        <w:rPr>
          <w:szCs w:val="22"/>
        </w:rPr>
        <w:t xml:space="preserve">Molekülschwingung die </w:t>
      </w:r>
      <w:r w:rsidR="005F558F">
        <w:rPr>
          <w:szCs w:val="22"/>
        </w:rPr>
        <w:t xml:space="preserve">entsprechende </w:t>
      </w:r>
      <w:r w:rsidR="005847D1">
        <w:rPr>
          <w:szCs w:val="22"/>
        </w:rPr>
        <w:t>Bande verursacht.</w:t>
      </w:r>
      <w:r w:rsidR="005F558F" w:rsidRPr="005F558F">
        <w:rPr>
          <w:noProof/>
        </w:rPr>
        <w:t xml:space="preserve"> </w:t>
      </w:r>
    </w:p>
    <w:p w14:paraId="3BDE3D73" w14:textId="77777777" w:rsidR="00A81050" w:rsidRDefault="00A81050" w:rsidP="00A81050">
      <w:pPr>
        <w:spacing w:before="240"/>
        <w:jc w:val="both"/>
        <w:rPr>
          <w:szCs w:val="22"/>
        </w:rPr>
      </w:pPr>
      <w:r>
        <w:rPr>
          <w:szCs w:val="22"/>
        </w:rPr>
        <w:t xml:space="preserve">Bei der </w:t>
      </w:r>
      <w:proofErr w:type="spellStart"/>
      <w:r>
        <w:rPr>
          <w:szCs w:val="22"/>
        </w:rPr>
        <w:t>Spektrenanalyse</w:t>
      </w:r>
      <w:proofErr w:type="spellEnd"/>
      <w:r>
        <w:rPr>
          <w:szCs w:val="22"/>
        </w:rPr>
        <w:t xml:space="preserve"> der einzelnen Banden lauten die zentralen Fragen:</w:t>
      </w:r>
    </w:p>
    <w:p w14:paraId="0372082E" w14:textId="07339428" w:rsidR="00A81050" w:rsidRDefault="00A81050" w:rsidP="00A81050">
      <w:pPr>
        <w:spacing w:before="80"/>
        <w:ind w:left="284" w:hanging="284"/>
        <w:jc w:val="both"/>
        <w:rPr>
          <w:lang w:val="de-CH"/>
        </w:rPr>
      </w:pPr>
      <w:r>
        <w:rPr>
          <w:lang w:val="de-CH"/>
        </w:rPr>
        <w:t>•</w:t>
      </w:r>
      <w:r>
        <w:rPr>
          <w:lang w:val="de-CH"/>
        </w:rPr>
        <w:tab/>
        <w:t>Gibt es Benden, die fehlen? Wenn ja – wie könnte man das erklären?</w:t>
      </w:r>
    </w:p>
    <w:p w14:paraId="75CA05AF" w14:textId="2DC1056B" w:rsidR="00A81050" w:rsidRDefault="00A81050" w:rsidP="00A81050">
      <w:pPr>
        <w:spacing w:before="80"/>
        <w:ind w:left="284" w:hanging="284"/>
        <w:jc w:val="both"/>
        <w:rPr>
          <w:szCs w:val="22"/>
        </w:rPr>
      </w:pPr>
      <w:r>
        <w:rPr>
          <w:lang w:val="de-CH"/>
        </w:rPr>
        <w:t>•</w:t>
      </w:r>
      <w:r>
        <w:rPr>
          <w:lang w:val="de-CH"/>
        </w:rPr>
        <w:tab/>
        <w:t xml:space="preserve">Gibt es zusätzliche Peaks, die im Literaturspektrum nicht vorkommen? </w:t>
      </w:r>
      <w:r>
        <w:rPr>
          <w:lang w:val="de-CH"/>
        </w:rPr>
        <w:br/>
        <w:t>Wenn ja – wie könnte man das erklären?</w:t>
      </w:r>
    </w:p>
    <w:p w14:paraId="68233964" w14:textId="77777777" w:rsidR="00A81050" w:rsidRDefault="00A81050">
      <w:pPr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643D32F6" w14:textId="61F3FC4E" w:rsidR="00567949" w:rsidRDefault="00567949" w:rsidP="00657D21">
      <w:pPr>
        <w:spacing w:before="240"/>
        <w:jc w:val="both"/>
        <w:rPr>
          <w:szCs w:val="22"/>
        </w:rPr>
      </w:pPr>
      <w:r>
        <w:rPr>
          <w:szCs w:val="22"/>
        </w:rPr>
        <w:lastRenderedPageBreak/>
        <w:t>Die zentralen Fragen zum Erfolg Ihrer Synthese lauten dabei:</w:t>
      </w:r>
    </w:p>
    <w:p w14:paraId="532783F9" w14:textId="78F597C6" w:rsidR="00567949" w:rsidRPr="00E8305B" w:rsidRDefault="00567949" w:rsidP="00E8305B">
      <w:pPr>
        <w:spacing w:before="80"/>
        <w:ind w:left="284" w:hanging="284"/>
        <w:jc w:val="both"/>
        <w:rPr>
          <w:szCs w:val="22"/>
          <w:lang w:val="de-CH"/>
        </w:rPr>
      </w:pPr>
      <w:r>
        <w:rPr>
          <w:szCs w:val="22"/>
        </w:rPr>
        <w:t>•</w:t>
      </w:r>
      <w:r>
        <w:rPr>
          <w:szCs w:val="22"/>
        </w:rPr>
        <w:tab/>
      </w:r>
      <w:r w:rsidR="00E8305B" w:rsidRPr="00E8305B">
        <w:rPr>
          <w:szCs w:val="22"/>
          <w:lang w:val="de-CH"/>
        </w:rPr>
        <w:t xml:space="preserve">Verlief der Reaktionsschritt vollständig, d.h. entspricht Ihr Spektrum dem </w:t>
      </w:r>
      <w:proofErr w:type="spellStart"/>
      <w:r w:rsidR="00E8305B" w:rsidRPr="00E8305B">
        <w:rPr>
          <w:szCs w:val="22"/>
          <w:lang w:val="de-CH"/>
        </w:rPr>
        <w:t>Lilteraturspektrum</w:t>
      </w:r>
      <w:proofErr w:type="spellEnd"/>
      <w:r w:rsidR="00E8305B" w:rsidRPr="00E8305B">
        <w:rPr>
          <w:szCs w:val="22"/>
          <w:lang w:val="de-CH"/>
        </w:rPr>
        <w:t>?</w:t>
      </w:r>
    </w:p>
    <w:p w14:paraId="228C43CD" w14:textId="08292857" w:rsidR="00567949" w:rsidRDefault="00567949" w:rsidP="00567949">
      <w:pPr>
        <w:spacing w:before="80"/>
        <w:ind w:left="284" w:hanging="284"/>
        <w:jc w:val="both"/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</w:r>
      <w:r w:rsidR="004656B9" w:rsidRPr="004656B9">
        <w:rPr>
          <w:szCs w:val="22"/>
        </w:rPr>
        <w:t xml:space="preserve">Hat sich ihr Zwischenprodukt zersetzt? </w:t>
      </w:r>
    </w:p>
    <w:p w14:paraId="163178CC" w14:textId="764CD534" w:rsidR="00567949" w:rsidRDefault="00567949" w:rsidP="00567949">
      <w:pPr>
        <w:spacing w:before="80"/>
        <w:ind w:left="284" w:hanging="284"/>
        <w:jc w:val="both"/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</w:r>
      <w:r w:rsidR="004656B9" w:rsidRPr="004656B9">
        <w:rPr>
          <w:szCs w:val="22"/>
        </w:rPr>
        <w:t xml:space="preserve">Handelt es sich bei Ihrem Endprodukt tatsächlich um </w:t>
      </w:r>
      <w:proofErr w:type="spellStart"/>
      <w:r w:rsidR="004656B9" w:rsidRPr="004656B9">
        <w:rPr>
          <w:szCs w:val="22"/>
        </w:rPr>
        <w:t>Sulfanilamid</w:t>
      </w:r>
      <w:proofErr w:type="spellEnd"/>
      <w:r w:rsidR="004656B9" w:rsidRPr="004656B9">
        <w:rPr>
          <w:szCs w:val="22"/>
        </w:rPr>
        <w:t xml:space="preserve">? </w:t>
      </w:r>
    </w:p>
    <w:p w14:paraId="4B67A363" w14:textId="10C1141E" w:rsidR="00A81050" w:rsidRDefault="00A81050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125A69A0" w14:textId="13CD70A8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 w:rsidRPr="004656B9">
        <w:rPr>
          <w:szCs w:val="22"/>
        </w:rPr>
        <w:t>Hier ist zur Repetition zuerst der Verlauf der gesamten Synthese dargestellt.</w:t>
      </w:r>
    </w:p>
    <w:p w14:paraId="3192ECFA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6C9A0218" w14:textId="7FA0BE8C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6B4F334D" w14:textId="36D5F2E6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 w:rsidRPr="004656B9">
        <w:rPr>
          <w:noProof/>
          <w:szCs w:val="22"/>
        </w:rPr>
        <w:drawing>
          <wp:inline distT="0" distB="0" distL="0" distR="0" wp14:anchorId="6E0D666D" wp14:editId="0FB571DA">
            <wp:extent cx="5934075" cy="2332355"/>
            <wp:effectExtent l="0" t="0" r="0" b="0"/>
            <wp:docPr id="7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FF00E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59593641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4E834E67" w14:textId="5E985BF5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 w:rsidRPr="004656B9">
        <w:rPr>
          <w:szCs w:val="22"/>
        </w:rPr>
        <w:t xml:space="preserve">Nun </w:t>
      </w:r>
      <w:r w:rsidR="00B2213B">
        <w:rPr>
          <w:szCs w:val="22"/>
        </w:rPr>
        <w:t>werden</w:t>
      </w:r>
      <w:r w:rsidRPr="004656B9">
        <w:rPr>
          <w:szCs w:val="22"/>
        </w:rPr>
        <w:t xml:space="preserve"> Sie </w:t>
      </w:r>
      <w:r w:rsidR="00B2213B">
        <w:rPr>
          <w:szCs w:val="22"/>
        </w:rPr>
        <w:t>Ihre</w:t>
      </w:r>
      <w:r w:rsidRPr="004656B9">
        <w:rPr>
          <w:szCs w:val="22"/>
        </w:rPr>
        <w:t xml:space="preserve"> IR-Spektren der vier beteiligten Stoffe interpretieren. Malen Sie die Banden, welche zu einer funktionellen Gruppe gehören mit den folgenden Farben an.</w:t>
      </w:r>
    </w:p>
    <w:p w14:paraId="1E63A9C0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7073E68A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51"/>
        <w:gridCol w:w="4694"/>
      </w:tblGrid>
      <w:tr w:rsidR="00121A97" w:rsidRPr="004656B9" w14:paraId="5DF5891C" w14:textId="77777777" w:rsidTr="00572B72">
        <w:tc>
          <w:tcPr>
            <w:tcW w:w="4747" w:type="dxa"/>
          </w:tcPr>
          <w:p w14:paraId="29603A64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Gruppen, bzw. Bindungen</w:t>
            </w:r>
          </w:p>
        </w:tc>
        <w:tc>
          <w:tcPr>
            <w:tcW w:w="4748" w:type="dxa"/>
          </w:tcPr>
          <w:p w14:paraId="6BACC459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Farbe</w:t>
            </w:r>
          </w:p>
        </w:tc>
      </w:tr>
      <w:tr w:rsidR="00121A97" w:rsidRPr="004656B9" w14:paraId="5C75046C" w14:textId="77777777" w:rsidTr="00572B72">
        <w:tc>
          <w:tcPr>
            <w:tcW w:w="4747" w:type="dxa"/>
          </w:tcPr>
          <w:p w14:paraId="2F99DDE6" w14:textId="77777777" w:rsidR="00121A97" w:rsidRPr="00657D21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rPr>
                <w:sz w:val="28"/>
                <w:szCs w:val="28"/>
              </w:rPr>
            </w:pPr>
            <w:r w:rsidRPr="00657D21">
              <w:rPr>
                <w:sz w:val="28"/>
                <w:szCs w:val="28"/>
              </w:rPr>
              <w:t>C−H, C−C</w:t>
            </w:r>
          </w:p>
        </w:tc>
        <w:tc>
          <w:tcPr>
            <w:tcW w:w="4748" w:type="dxa"/>
          </w:tcPr>
          <w:p w14:paraId="3CE29B85" w14:textId="2DAE965D" w:rsidR="00121A97" w:rsidRPr="00657D21" w:rsidRDefault="00C0393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10F56">
              <w:rPr>
                <w:b/>
                <w:bCs/>
                <w:color w:val="6E5F1E"/>
                <w:sz w:val="28"/>
                <w:szCs w:val="28"/>
              </w:rPr>
              <w:t>schwarz/braun</w:t>
            </w:r>
          </w:p>
        </w:tc>
      </w:tr>
      <w:tr w:rsidR="00121A97" w:rsidRPr="004656B9" w14:paraId="5BFF9CB0" w14:textId="77777777" w:rsidTr="00572B72">
        <w:tc>
          <w:tcPr>
            <w:tcW w:w="4747" w:type="dxa"/>
          </w:tcPr>
          <w:p w14:paraId="10378B8A" w14:textId="77777777" w:rsidR="00121A97" w:rsidRPr="00657D21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rPr>
                <w:sz w:val="28"/>
                <w:szCs w:val="28"/>
              </w:rPr>
            </w:pPr>
            <w:r w:rsidRPr="00657D21">
              <w:rPr>
                <w:sz w:val="28"/>
                <w:szCs w:val="28"/>
              </w:rPr>
              <w:t>C=O</w:t>
            </w:r>
          </w:p>
        </w:tc>
        <w:tc>
          <w:tcPr>
            <w:tcW w:w="4748" w:type="dxa"/>
          </w:tcPr>
          <w:p w14:paraId="3DF0DA9D" w14:textId="77777777" w:rsidR="00121A97" w:rsidRPr="00657D21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57D21">
              <w:rPr>
                <w:b/>
                <w:bCs/>
                <w:color w:val="FF0000"/>
                <w:sz w:val="28"/>
                <w:szCs w:val="28"/>
              </w:rPr>
              <w:t>rot</w:t>
            </w:r>
          </w:p>
        </w:tc>
      </w:tr>
      <w:tr w:rsidR="00121A97" w:rsidRPr="004656B9" w14:paraId="0B97248B" w14:textId="77777777" w:rsidTr="00572B72">
        <w:tc>
          <w:tcPr>
            <w:tcW w:w="4747" w:type="dxa"/>
          </w:tcPr>
          <w:p w14:paraId="782AFC1A" w14:textId="77777777" w:rsidR="00121A97" w:rsidRPr="00657D21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rPr>
                <w:sz w:val="28"/>
                <w:szCs w:val="28"/>
              </w:rPr>
            </w:pPr>
            <w:r w:rsidRPr="00657D21">
              <w:rPr>
                <w:sz w:val="28"/>
                <w:szCs w:val="28"/>
              </w:rPr>
              <w:t>N−H</w:t>
            </w:r>
          </w:p>
        </w:tc>
        <w:tc>
          <w:tcPr>
            <w:tcW w:w="4748" w:type="dxa"/>
          </w:tcPr>
          <w:p w14:paraId="24166E6D" w14:textId="77777777" w:rsidR="00121A97" w:rsidRPr="00657D21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jc w:val="center"/>
              <w:rPr>
                <w:b/>
                <w:bCs/>
                <w:color w:val="0054C1"/>
                <w:sz w:val="28"/>
                <w:szCs w:val="28"/>
              </w:rPr>
            </w:pPr>
            <w:r w:rsidRPr="00657D21">
              <w:rPr>
                <w:b/>
                <w:bCs/>
                <w:color w:val="0054C1"/>
                <w:sz w:val="28"/>
                <w:szCs w:val="28"/>
              </w:rPr>
              <w:t>blau</w:t>
            </w:r>
          </w:p>
        </w:tc>
      </w:tr>
      <w:tr w:rsidR="00121A97" w:rsidRPr="004656B9" w14:paraId="191CB45B" w14:textId="77777777" w:rsidTr="00572B72">
        <w:tc>
          <w:tcPr>
            <w:tcW w:w="4747" w:type="dxa"/>
          </w:tcPr>
          <w:p w14:paraId="40618CE9" w14:textId="77777777" w:rsidR="00121A97" w:rsidRPr="00657D21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rPr>
                <w:sz w:val="28"/>
                <w:szCs w:val="28"/>
              </w:rPr>
            </w:pPr>
            <w:r w:rsidRPr="00657D21">
              <w:rPr>
                <w:sz w:val="28"/>
                <w:szCs w:val="28"/>
              </w:rPr>
              <w:t>S=O</w:t>
            </w:r>
          </w:p>
        </w:tc>
        <w:tc>
          <w:tcPr>
            <w:tcW w:w="4748" w:type="dxa"/>
          </w:tcPr>
          <w:p w14:paraId="7967AB1F" w14:textId="77777777" w:rsidR="00121A97" w:rsidRPr="00657D21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57D21">
              <w:rPr>
                <w:b/>
                <w:bCs/>
                <w:color w:val="FFD966" w:themeColor="accent4" w:themeTint="99"/>
                <w:sz w:val="28"/>
                <w:szCs w:val="28"/>
              </w:rPr>
              <w:t>gelb</w:t>
            </w:r>
          </w:p>
        </w:tc>
      </w:tr>
      <w:tr w:rsidR="00121A97" w:rsidRPr="004656B9" w14:paraId="0A37AE7C" w14:textId="77777777" w:rsidTr="00657D21">
        <w:trPr>
          <w:trHeight w:val="119"/>
        </w:trPr>
        <w:tc>
          <w:tcPr>
            <w:tcW w:w="4747" w:type="dxa"/>
          </w:tcPr>
          <w:p w14:paraId="7D3FD6B4" w14:textId="77777777" w:rsidR="00121A97" w:rsidRPr="00657D21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rPr>
                <w:sz w:val="28"/>
                <w:szCs w:val="28"/>
              </w:rPr>
            </w:pPr>
            <w:r w:rsidRPr="00657D21">
              <w:rPr>
                <w:sz w:val="28"/>
                <w:szCs w:val="28"/>
              </w:rPr>
              <w:t>S−N</w:t>
            </w:r>
          </w:p>
        </w:tc>
        <w:tc>
          <w:tcPr>
            <w:tcW w:w="4748" w:type="dxa"/>
          </w:tcPr>
          <w:p w14:paraId="151CBAD1" w14:textId="77777777" w:rsidR="00121A97" w:rsidRPr="00657D21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57D21">
              <w:rPr>
                <w:b/>
                <w:bCs/>
                <w:color w:val="00B050"/>
                <w:sz w:val="28"/>
                <w:szCs w:val="28"/>
              </w:rPr>
              <w:t>grün</w:t>
            </w:r>
          </w:p>
        </w:tc>
      </w:tr>
    </w:tbl>
    <w:p w14:paraId="152D7443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6E1A2FDB" w14:textId="77777777" w:rsidR="0005449A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4656B9">
        <w:rPr>
          <w:b/>
          <w:szCs w:val="24"/>
        </w:rPr>
        <w:br w:type="page"/>
      </w:r>
    </w:p>
    <w:p w14:paraId="0BD1DE13" w14:textId="12FA4D0D" w:rsidR="00121A97" w:rsidRPr="004656B9" w:rsidRDefault="00AE6F46" w:rsidP="005726F8">
      <w:pPr>
        <w:tabs>
          <w:tab w:val="left" w:pos="-1440"/>
          <w:tab w:val="left" w:pos="-720"/>
          <w:tab w:val="right" w:pos="921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AE6F46">
        <w:rPr>
          <w:b/>
          <w:szCs w:val="24"/>
        </w:rPr>
        <w:lastRenderedPageBreak/>
        <w:drawing>
          <wp:anchor distT="0" distB="0" distL="114300" distR="114300" simplePos="0" relativeHeight="251653114" behindDoc="0" locked="0" layoutInCell="1" allowOverlap="1" wp14:anchorId="15FEB7B9" wp14:editId="366513B1">
            <wp:simplePos x="0" y="0"/>
            <wp:positionH relativeFrom="column">
              <wp:posOffset>5607018</wp:posOffset>
            </wp:positionH>
            <wp:positionV relativeFrom="paragraph">
              <wp:posOffset>-222338</wp:posOffset>
            </wp:positionV>
            <wp:extent cx="583841" cy="578485"/>
            <wp:effectExtent l="0" t="0" r="635" b="571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41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A97" w:rsidRPr="004656B9">
        <w:rPr>
          <w:b/>
          <w:szCs w:val="24"/>
        </w:rPr>
        <w:t>Acetanilid</w:t>
      </w:r>
    </w:p>
    <w:p w14:paraId="54FE2DEB" w14:textId="2323DB6D" w:rsidR="0005449A" w:rsidRDefault="0005449A" w:rsidP="0005449A"/>
    <w:p w14:paraId="500D428B" w14:textId="1218A85E" w:rsidR="00121A97" w:rsidRPr="004656B9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C976D6" wp14:editId="48F12F71">
            <wp:simplePos x="0" y="0"/>
            <wp:positionH relativeFrom="column">
              <wp:posOffset>-210317</wp:posOffset>
            </wp:positionH>
            <wp:positionV relativeFrom="paragraph">
              <wp:posOffset>163267</wp:posOffset>
            </wp:positionV>
            <wp:extent cx="6397552" cy="3071004"/>
            <wp:effectExtent l="0" t="0" r="3810" b="254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7"/>
                    <a:stretch/>
                  </pic:blipFill>
                  <pic:spPr bwMode="auto">
                    <a:xfrm>
                      <a:off x="0" y="0"/>
                      <a:ext cx="6404699" cy="30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EB0E1" w14:textId="7D4CAEA4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44B9D445" w14:textId="77EDE342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378375D1" w14:textId="198FA59C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749A8A9E" w14:textId="1BBD23AA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029CACDF" w14:textId="420DF5FE" w:rsidR="0005449A" w:rsidRDefault="00D905A2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  <w:r w:rsidRPr="00D905A2">
        <w:rPr>
          <w:b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09AB41CB" wp14:editId="141CD7DC">
            <wp:simplePos x="0" y="0"/>
            <wp:positionH relativeFrom="column">
              <wp:posOffset>330102</wp:posOffset>
            </wp:positionH>
            <wp:positionV relativeFrom="paragraph">
              <wp:posOffset>75565</wp:posOffset>
            </wp:positionV>
            <wp:extent cx="773723" cy="1015698"/>
            <wp:effectExtent l="0" t="0" r="1270" b="635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23" cy="1015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AAC9" w14:textId="5B2A023E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29FC188F" w14:textId="004969E8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05073127" w14:textId="3409864F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00E6942C" w14:textId="34B8FED3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2915849D" w14:textId="6C59B599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7AEE9A49" w14:textId="2EA1D982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122214CA" w14:textId="0EF5FBD3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2D47A846" w14:textId="4DFDEE20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355690C8" w14:textId="0FE0A9AF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0F26C80B" w14:textId="36AEBC8F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50DFA288" w14:textId="696E3D8F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5EB5F110" w14:textId="2D79CB24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3A617AF9" w14:textId="60A2C437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59946E2B" w14:textId="1BC77830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  <w:r w:rsidRPr="004656B9">
        <w:rPr>
          <w:b/>
          <w:szCs w:val="24"/>
        </w:rPr>
        <w:t>Interpretation des Spektrums</w:t>
      </w:r>
    </w:p>
    <w:tbl>
      <w:tblPr>
        <w:tblStyle w:val="TabelleRaster5"/>
        <w:tblW w:w="0" w:type="auto"/>
        <w:tblLook w:val="01E0" w:firstRow="1" w:lastRow="1" w:firstColumn="1" w:lastColumn="1" w:noHBand="0" w:noVBand="0"/>
      </w:tblPr>
      <w:tblGrid>
        <w:gridCol w:w="2014"/>
        <w:gridCol w:w="2845"/>
        <w:gridCol w:w="4466"/>
      </w:tblGrid>
      <w:tr w:rsidR="00121A97" w:rsidRPr="004656B9" w14:paraId="4222EA41" w14:textId="77777777" w:rsidTr="00532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014" w:type="dxa"/>
          </w:tcPr>
          <w:p w14:paraId="2E535DEF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Frequenz</w:t>
            </w:r>
          </w:p>
          <w:p w14:paraId="4F476C65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[cm</w:t>
            </w:r>
            <w:r w:rsidRPr="004656B9">
              <w:rPr>
                <w:b/>
                <w:szCs w:val="22"/>
                <w:vertAlign w:val="superscript"/>
              </w:rPr>
              <w:t>–1</w:t>
            </w:r>
            <w:r w:rsidRPr="004656B9">
              <w:rPr>
                <w:b/>
                <w:szCs w:val="22"/>
              </w:rPr>
              <w:t>]</w:t>
            </w:r>
          </w:p>
        </w:tc>
        <w:tc>
          <w:tcPr>
            <w:tcW w:w="2845" w:type="dxa"/>
          </w:tcPr>
          <w:p w14:paraId="02163EFA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Funktionelle Gruppe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6" w:type="dxa"/>
          </w:tcPr>
          <w:p w14:paraId="2A7ABFF5" w14:textId="7A13F229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szCs w:val="22"/>
              </w:rPr>
            </w:pPr>
            <w:r w:rsidRPr="004656B9">
              <w:rPr>
                <w:szCs w:val="22"/>
              </w:rPr>
              <w:t>Bemerkungen</w:t>
            </w:r>
          </w:p>
        </w:tc>
      </w:tr>
      <w:tr w:rsidR="00121A97" w:rsidRPr="004656B9" w14:paraId="261CAF42" w14:textId="77777777" w:rsidTr="0053257B">
        <w:tc>
          <w:tcPr>
            <w:tcW w:w="2014" w:type="dxa"/>
          </w:tcPr>
          <w:p w14:paraId="50819EB2" w14:textId="77777777" w:rsidR="00121A97" w:rsidRPr="0053257B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FFFF" w:themeColor="background1"/>
                <w:szCs w:val="24"/>
              </w:rPr>
            </w:pPr>
          </w:p>
          <w:p w14:paraId="17B1FFC3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3300</w:t>
            </w:r>
          </w:p>
        </w:tc>
        <w:tc>
          <w:tcPr>
            <w:tcW w:w="2845" w:type="dxa"/>
          </w:tcPr>
          <w:p w14:paraId="22ADA14D" w14:textId="77777777" w:rsidR="00121A97" w:rsidRPr="0053257B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FFFF" w:themeColor="background1"/>
                <w:szCs w:val="24"/>
              </w:rPr>
            </w:pPr>
          </w:p>
          <w:p w14:paraId="7A11C90E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6" w:type="dxa"/>
          </w:tcPr>
          <w:p w14:paraId="175B263C" w14:textId="478342BA" w:rsidR="00121A97" w:rsidRPr="0053257B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1ED680EC" w14:textId="77777777" w:rsidR="00121A97" w:rsidRPr="0053257B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121A97" w:rsidRPr="004656B9" w14:paraId="22F1EF48" w14:textId="77777777" w:rsidTr="0053257B">
        <w:tc>
          <w:tcPr>
            <w:tcW w:w="2014" w:type="dxa"/>
          </w:tcPr>
          <w:p w14:paraId="357C426E" w14:textId="77777777" w:rsidR="00121A97" w:rsidRPr="0053257B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FFFF" w:themeColor="background1"/>
                <w:szCs w:val="24"/>
              </w:rPr>
            </w:pPr>
          </w:p>
          <w:p w14:paraId="7B0D4C6D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2950-3200</w:t>
            </w:r>
          </w:p>
        </w:tc>
        <w:tc>
          <w:tcPr>
            <w:tcW w:w="2845" w:type="dxa"/>
          </w:tcPr>
          <w:p w14:paraId="4839E2F7" w14:textId="77777777" w:rsidR="00121A97" w:rsidRPr="0053257B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FFFF" w:themeColor="background1"/>
                <w:szCs w:val="24"/>
              </w:rPr>
            </w:pPr>
          </w:p>
          <w:p w14:paraId="6FC4F0D3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C-H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6" w:type="dxa"/>
          </w:tcPr>
          <w:p w14:paraId="7157B959" w14:textId="77777777" w:rsidR="00121A97" w:rsidRPr="0053257B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4D6E7E59" w14:textId="77777777" w:rsidR="00121A97" w:rsidRPr="0053257B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53257B" w:rsidRPr="004656B9" w14:paraId="34F1E312" w14:textId="77777777" w:rsidTr="0053257B">
        <w:tc>
          <w:tcPr>
            <w:tcW w:w="2014" w:type="dxa"/>
          </w:tcPr>
          <w:p w14:paraId="357DB0A1" w14:textId="77777777" w:rsidR="0053257B" w:rsidRPr="0053257B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color w:val="FFFFFF" w:themeColor="background1"/>
                <w:szCs w:val="24"/>
              </w:rPr>
            </w:pPr>
          </w:p>
          <w:p w14:paraId="31EDF14C" w14:textId="77777777" w:rsidR="0053257B" w:rsidRPr="004656B9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1690</w:t>
            </w:r>
          </w:p>
        </w:tc>
        <w:tc>
          <w:tcPr>
            <w:tcW w:w="2845" w:type="dxa"/>
          </w:tcPr>
          <w:p w14:paraId="104EBE2A" w14:textId="77777777" w:rsidR="0053257B" w:rsidRPr="0053257B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color w:val="FFFFFF" w:themeColor="background1"/>
                <w:szCs w:val="24"/>
              </w:rPr>
            </w:pPr>
          </w:p>
          <w:p w14:paraId="37E204A9" w14:textId="77777777" w:rsidR="0053257B" w:rsidRPr="004656B9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C=O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6" w:type="dxa"/>
          </w:tcPr>
          <w:p w14:paraId="74D99218" w14:textId="77777777" w:rsidR="0053257B" w:rsidRPr="0053257B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59C6A697" w14:textId="77777777" w:rsidR="0053257B" w:rsidRPr="0053257B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53257B" w:rsidRPr="004656B9" w14:paraId="23AF37EB" w14:textId="77777777" w:rsidTr="003A608A">
        <w:tc>
          <w:tcPr>
            <w:tcW w:w="2014" w:type="dxa"/>
          </w:tcPr>
          <w:p w14:paraId="3B8C4908" w14:textId="77777777" w:rsidR="0053257B" w:rsidRPr="0053257B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color w:val="FFFFFF" w:themeColor="background1"/>
                <w:szCs w:val="24"/>
              </w:rPr>
            </w:pPr>
          </w:p>
          <w:p w14:paraId="0FDA9C17" w14:textId="77777777" w:rsidR="0053257B" w:rsidRPr="004656B9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1690</w:t>
            </w:r>
          </w:p>
        </w:tc>
        <w:tc>
          <w:tcPr>
            <w:tcW w:w="2845" w:type="dxa"/>
          </w:tcPr>
          <w:p w14:paraId="50A2CC36" w14:textId="77777777" w:rsidR="0053257B" w:rsidRPr="0053257B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color w:val="FFFFFF" w:themeColor="background1"/>
                <w:szCs w:val="24"/>
              </w:rPr>
            </w:pPr>
          </w:p>
          <w:p w14:paraId="108113C1" w14:textId="77777777" w:rsidR="0053257B" w:rsidRPr="004656B9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C=O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6" w:type="dxa"/>
          </w:tcPr>
          <w:p w14:paraId="42DF8850" w14:textId="77777777" w:rsidR="0053257B" w:rsidRPr="0053257B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147D3D8E" w14:textId="77777777" w:rsidR="0053257B" w:rsidRPr="0053257B" w:rsidRDefault="0053257B" w:rsidP="003A608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121A97" w:rsidRPr="004656B9" w14:paraId="0B1ECE18" w14:textId="77777777" w:rsidTr="005325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4" w:type="dxa"/>
          </w:tcPr>
          <w:p w14:paraId="3675538E" w14:textId="77777777" w:rsidR="00121A97" w:rsidRPr="0053257B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4E13437B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1690</w:t>
            </w:r>
          </w:p>
        </w:tc>
        <w:tc>
          <w:tcPr>
            <w:tcW w:w="2845" w:type="dxa"/>
          </w:tcPr>
          <w:p w14:paraId="541097CE" w14:textId="77777777" w:rsidR="00121A97" w:rsidRPr="0053257B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1B9C96AD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C=O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6" w:type="dxa"/>
          </w:tcPr>
          <w:p w14:paraId="614D2058" w14:textId="77777777" w:rsidR="00121A97" w:rsidRPr="0053257B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66DEC455" w14:textId="4A24AB10" w:rsidR="00121A97" w:rsidRPr="0053257B" w:rsidRDefault="0053257B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</w:tbl>
    <w:p w14:paraId="37D520B2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06542C6D" w14:textId="08D5758C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4656B9">
        <w:rPr>
          <w:b/>
          <w:szCs w:val="24"/>
        </w:rPr>
        <w:br w:type="page"/>
      </w:r>
      <w:r w:rsidR="002B5EC1" w:rsidRPr="002B5EC1">
        <w:rPr>
          <w:b/>
          <w:szCs w:val="24"/>
        </w:rPr>
        <w:lastRenderedPageBreak/>
        <w:drawing>
          <wp:anchor distT="0" distB="0" distL="114300" distR="114300" simplePos="0" relativeHeight="251676672" behindDoc="0" locked="0" layoutInCell="1" allowOverlap="1" wp14:anchorId="000B2EE4" wp14:editId="226BFCD9">
            <wp:simplePos x="0" y="0"/>
            <wp:positionH relativeFrom="column">
              <wp:posOffset>5418543</wp:posOffset>
            </wp:positionH>
            <wp:positionV relativeFrom="paragraph">
              <wp:posOffset>-257088</wp:posOffset>
            </wp:positionV>
            <wp:extent cx="626904" cy="62503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20" cy="63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6B9">
        <w:rPr>
          <w:b/>
          <w:szCs w:val="24"/>
        </w:rPr>
        <w:t>p-</w:t>
      </w:r>
      <w:proofErr w:type="spellStart"/>
      <w:r w:rsidRPr="004656B9">
        <w:rPr>
          <w:b/>
          <w:szCs w:val="24"/>
        </w:rPr>
        <w:t>Acetamidobenzolsulfonylchlorid</w:t>
      </w:r>
      <w:proofErr w:type="spellEnd"/>
    </w:p>
    <w:p w14:paraId="3EA92A03" w14:textId="5F6F3A67" w:rsidR="0005449A" w:rsidRDefault="0005449A" w:rsidP="0005449A">
      <w:pPr>
        <w:ind w:right="6945"/>
      </w:pPr>
    </w:p>
    <w:p w14:paraId="7ABD84CF" w14:textId="20BDB5C2" w:rsidR="0005449A" w:rsidRDefault="003113FB" w:rsidP="0005449A">
      <w:r w:rsidRPr="0005449A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34CCE002" wp14:editId="3B5FC3F8">
            <wp:simplePos x="0" y="0"/>
            <wp:positionH relativeFrom="column">
              <wp:posOffset>-262075</wp:posOffset>
            </wp:positionH>
            <wp:positionV relativeFrom="paragraph">
              <wp:posOffset>146014</wp:posOffset>
            </wp:positionV>
            <wp:extent cx="6314536" cy="3022446"/>
            <wp:effectExtent l="0" t="0" r="0" b="63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3"/>
                    <a:stretch/>
                  </pic:blipFill>
                  <pic:spPr bwMode="auto">
                    <a:xfrm>
                      <a:off x="0" y="0"/>
                      <a:ext cx="6323339" cy="30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D0397" w14:textId="24E8FCEF" w:rsidR="0005449A" w:rsidRDefault="0005449A" w:rsidP="0005449A"/>
    <w:p w14:paraId="499FA493" w14:textId="0944DE17" w:rsidR="0005449A" w:rsidRDefault="00E06A2D" w:rsidP="0005449A">
      <w:r>
        <w:softHyphen/>
      </w:r>
    </w:p>
    <w:p w14:paraId="0C798AC0" w14:textId="5DDA635A" w:rsidR="0005449A" w:rsidRDefault="00E9490C" w:rsidP="0005449A">
      <w:r w:rsidRPr="00600E3E">
        <w:rPr>
          <w:noProof/>
          <w:szCs w:val="24"/>
        </w:rPr>
        <w:drawing>
          <wp:anchor distT="0" distB="0" distL="114300" distR="114300" simplePos="0" relativeHeight="251674624" behindDoc="0" locked="0" layoutInCell="1" allowOverlap="1" wp14:anchorId="22DD1DC7" wp14:editId="7F8BFF8C">
            <wp:simplePos x="0" y="0"/>
            <wp:positionH relativeFrom="column">
              <wp:posOffset>340995</wp:posOffset>
            </wp:positionH>
            <wp:positionV relativeFrom="paragraph">
              <wp:posOffset>202565</wp:posOffset>
            </wp:positionV>
            <wp:extent cx="873760" cy="1570355"/>
            <wp:effectExtent l="0" t="0" r="2540" b="444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68424" w14:textId="6CDC634D" w:rsidR="00121A97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6F0A4D7D" w14:textId="783B43C5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66C76F17" w14:textId="22AC92B4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1EB0F1BB" w14:textId="0E995685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11069B7D" w14:textId="45A76D7D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044FF659" w14:textId="51EF50B1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448B96D2" w14:textId="15F8CFDC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59ED39CB" w14:textId="087222C4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2E55BCCD" w14:textId="28F28767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7B414F89" w14:textId="139521CD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348230B1" w14:textId="77777777" w:rsidR="003113FB" w:rsidRPr="004656B9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6B1E8BB8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5AC81B2A" w14:textId="77F42E80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tbl>
      <w:tblPr>
        <w:tblStyle w:val="TabelleRaster5"/>
        <w:tblW w:w="0" w:type="auto"/>
        <w:tblLook w:val="01E0" w:firstRow="1" w:lastRow="1" w:firstColumn="1" w:lastColumn="1" w:noHBand="0" w:noVBand="0"/>
      </w:tblPr>
      <w:tblGrid>
        <w:gridCol w:w="2014"/>
        <w:gridCol w:w="2844"/>
        <w:gridCol w:w="4467"/>
      </w:tblGrid>
      <w:tr w:rsidR="00121A97" w:rsidRPr="004656B9" w14:paraId="06CCC253" w14:textId="77777777" w:rsidTr="00572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054" w:type="dxa"/>
          </w:tcPr>
          <w:p w14:paraId="49C6FC0A" w14:textId="29C9C3D2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Frequenz</w:t>
            </w:r>
          </w:p>
          <w:p w14:paraId="71BFF282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[cm</w:t>
            </w:r>
            <w:r w:rsidRPr="004656B9">
              <w:rPr>
                <w:b/>
                <w:szCs w:val="22"/>
                <w:vertAlign w:val="superscript"/>
              </w:rPr>
              <w:t>–1</w:t>
            </w:r>
            <w:r w:rsidRPr="004656B9">
              <w:rPr>
                <w:b/>
                <w:szCs w:val="22"/>
              </w:rPr>
              <w:t>]</w:t>
            </w:r>
          </w:p>
        </w:tc>
        <w:tc>
          <w:tcPr>
            <w:tcW w:w="2911" w:type="dxa"/>
          </w:tcPr>
          <w:p w14:paraId="6BC74E2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Funktionelle Gruppe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580D06DA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szCs w:val="22"/>
              </w:rPr>
            </w:pPr>
            <w:r w:rsidRPr="004656B9">
              <w:rPr>
                <w:szCs w:val="22"/>
              </w:rPr>
              <w:t>Bemerkungen</w:t>
            </w:r>
          </w:p>
        </w:tc>
      </w:tr>
      <w:tr w:rsidR="00121A97" w:rsidRPr="004656B9" w14:paraId="659ED42D" w14:textId="77777777" w:rsidTr="00572B72">
        <w:tc>
          <w:tcPr>
            <w:tcW w:w="2054" w:type="dxa"/>
          </w:tcPr>
          <w:p w14:paraId="7847978E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6D8E25A2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3100-3500</w:t>
            </w:r>
          </w:p>
        </w:tc>
        <w:tc>
          <w:tcPr>
            <w:tcW w:w="2911" w:type="dxa"/>
          </w:tcPr>
          <w:p w14:paraId="0146AC38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0F499745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153CEB04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5D10B93A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121A97" w:rsidRPr="004656B9" w14:paraId="337DF3E7" w14:textId="77777777" w:rsidTr="00572B72">
        <w:tc>
          <w:tcPr>
            <w:tcW w:w="2054" w:type="dxa"/>
          </w:tcPr>
          <w:p w14:paraId="193EAC4D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1464B34F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2750-3000</w:t>
            </w:r>
          </w:p>
        </w:tc>
        <w:tc>
          <w:tcPr>
            <w:tcW w:w="2911" w:type="dxa"/>
          </w:tcPr>
          <w:p w14:paraId="763F8D0D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7F132421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C-H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1C5E024C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5D8ADE45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121A97" w:rsidRPr="004656B9" w14:paraId="71CAFDED" w14:textId="77777777" w:rsidTr="00572B72">
        <w:tc>
          <w:tcPr>
            <w:tcW w:w="2054" w:type="dxa"/>
          </w:tcPr>
          <w:p w14:paraId="0202C1E8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3ED5A4B8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1690</w:t>
            </w:r>
          </w:p>
        </w:tc>
        <w:tc>
          <w:tcPr>
            <w:tcW w:w="2911" w:type="dxa"/>
          </w:tcPr>
          <w:p w14:paraId="251CEC9B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61ADC4E8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C=O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6267E6E0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4710FD1C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121A97" w:rsidRPr="004656B9" w14:paraId="1B8C8F4A" w14:textId="77777777" w:rsidTr="00572B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37C5660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 xml:space="preserve">1150 </w:t>
            </w:r>
          </w:p>
          <w:p w14:paraId="240A5C4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1350</w:t>
            </w:r>
          </w:p>
        </w:tc>
        <w:tc>
          <w:tcPr>
            <w:tcW w:w="2911" w:type="dxa"/>
          </w:tcPr>
          <w:p w14:paraId="3C8384A9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1C8511F3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 (unsymmetrisch)</w:t>
            </w:r>
          </w:p>
          <w:p w14:paraId="380E66DA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 (symmetrisch)</w:t>
            </w:r>
          </w:p>
        </w:tc>
      </w:tr>
    </w:tbl>
    <w:p w14:paraId="7A61D868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16B7F569" w14:textId="528E243A" w:rsidR="00121A97" w:rsidRPr="004656B9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>
        <w:rPr>
          <w:szCs w:val="22"/>
        </w:rPr>
        <w:t xml:space="preserve">Vergleichen Sie jetzt Ihr Spektrum </w:t>
      </w:r>
      <w:proofErr w:type="gramStart"/>
      <w:r>
        <w:rPr>
          <w:szCs w:val="22"/>
        </w:rPr>
        <w:t xml:space="preserve">von </w:t>
      </w:r>
      <w:r w:rsidR="00121A97" w:rsidRPr="004656B9">
        <w:rPr>
          <w:szCs w:val="22"/>
        </w:rPr>
        <w:t xml:space="preserve"> p</w:t>
      </w:r>
      <w:proofErr w:type="gramEnd"/>
      <w:r w:rsidR="00121A97" w:rsidRPr="004656B9">
        <w:rPr>
          <w:szCs w:val="22"/>
        </w:rPr>
        <w:t>-</w:t>
      </w:r>
      <w:proofErr w:type="spellStart"/>
      <w:r w:rsidR="00121A97" w:rsidRPr="004656B9">
        <w:rPr>
          <w:szCs w:val="22"/>
        </w:rPr>
        <w:t>Acetamidobenzolsulfonylchlorid</w:t>
      </w:r>
      <w:proofErr w:type="spellEnd"/>
      <w:r w:rsidR="00121A97" w:rsidRPr="004656B9">
        <w:rPr>
          <w:szCs w:val="22"/>
        </w:rPr>
        <w:t xml:space="preserve"> </w:t>
      </w:r>
      <w:r>
        <w:rPr>
          <w:szCs w:val="22"/>
        </w:rPr>
        <w:t>mit dem Literaturspektrum</w:t>
      </w:r>
      <w:r w:rsidR="00121A97" w:rsidRPr="004656B9">
        <w:rPr>
          <w:szCs w:val="22"/>
        </w:rPr>
        <w:t xml:space="preserve">. Welche neuen oder nicht mehr vorhandenen Peaks lassen auf eine erfolgreiche Reaktion </w:t>
      </w:r>
      <w:proofErr w:type="spellStart"/>
      <w:r w:rsidR="00121A97" w:rsidRPr="004656B9">
        <w:rPr>
          <w:szCs w:val="22"/>
        </w:rPr>
        <w:t>schliessen</w:t>
      </w:r>
      <w:proofErr w:type="spellEnd"/>
      <w:r w:rsidR="00121A97" w:rsidRPr="004656B9">
        <w:rPr>
          <w:szCs w:val="22"/>
        </w:rPr>
        <w:t>?</w:t>
      </w:r>
      <w:r>
        <w:rPr>
          <w:szCs w:val="22"/>
        </w:rPr>
        <w:t xml:space="preserve"> </w:t>
      </w:r>
      <w:r w:rsidR="00121A97" w:rsidRPr="004656B9">
        <w:rPr>
          <w:szCs w:val="22"/>
        </w:rPr>
        <w:t>Umkreisen Sie den/die Peaks im Spektrum.</w:t>
      </w:r>
    </w:p>
    <w:p w14:paraId="2A4E78B7" w14:textId="77777777" w:rsidR="00121A97" w:rsidRPr="004656B9" w:rsidRDefault="00121A97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rPr>
          <w:szCs w:val="24"/>
        </w:rPr>
      </w:pPr>
    </w:p>
    <w:p w14:paraId="1F79C778" w14:textId="73C48C8F" w:rsidR="00121A97" w:rsidRPr="0053257B" w:rsidRDefault="00121A97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FFFF" w:themeColor="background1"/>
          <w:szCs w:val="22"/>
        </w:rPr>
      </w:pPr>
      <w:r w:rsidRPr="0053257B">
        <w:rPr>
          <w:color w:val="FFFFFF" w:themeColor="background1"/>
          <w:szCs w:val="22"/>
        </w:rPr>
        <w:t>Die beiden Peaks bei 1150 und bei 1350 cm</w:t>
      </w:r>
      <w:r w:rsidRPr="0053257B">
        <w:rPr>
          <w:color w:val="FFFFFF" w:themeColor="background1"/>
          <w:szCs w:val="22"/>
          <w:vertAlign w:val="superscript"/>
        </w:rPr>
        <w:t>-1</w:t>
      </w:r>
      <w:r w:rsidRPr="0053257B">
        <w:rPr>
          <w:color w:val="FFFFFF" w:themeColor="background1"/>
          <w:szCs w:val="22"/>
        </w:rPr>
        <w:t xml:space="preserve"> werden von der neu eingebauten SO</w:t>
      </w:r>
      <w:r w:rsidRPr="0053257B">
        <w:rPr>
          <w:color w:val="FFFFFF" w:themeColor="background1"/>
          <w:szCs w:val="22"/>
          <w:vertAlign w:val="subscript"/>
        </w:rPr>
        <w:t>2</w:t>
      </w:r>
      <w:r w:rsidRPr="0053257B">
        <w:rPr>
          <w:color w:val="FFFFFF" w:themeColor="background1"/>
          <w:szCs w:val="22"/>
        </w:rPr>
        <w:t>Cl-Gruppe verursacht. Die Schwingungsfrequenzen für die S-Cl-Bindung konnten wir in der Literatur nicht finden.</w:t>
      </w:r>
      <w:r w:rsidR="00641531" w:rsidRPr="0053257B">
        <w:rPr>
          <w:color w:val="FFFFFF" w:themeColor="background1"/>
          <w:szCs w:val="22"/>
        </w:rPr>
        <w:t xml:space="preserve"> Sie </w:t>
      </w:r>
      <w:proofErr w:type="spellStart"/>
      <w:r w:rsidR="00641531" w:rsidRPr="0053257B">
        <w:rPr>
          <w:color w:val="FFFFFF" w:themeColor="background1"/>
          <w:szCs w:val="22"/>
        </w:rPr>
        <w:t>d¨rften</w:t>
      </w:r>
      <w:proofErr w:type="spellEnd"/>
      <w:r w:rsidR="00641531" w:rsidRPr="0053257B">
        <w:rPr>
          <w:color w:val="FFFFFF" w:themeColor="background1"/>
          <w:szCs w:val="22"/>
        </w:rPr>
        <w:t xml:space="preserve"> aufgrund der </w:t>
      </w:r>
      <w:proofErr w:type="spellStart"/>
      <w:r w:rsidR="00641531" w:rsidRPr="0053257B">
        <w:rPr>
          <w:color w:val="FFFFFF" w:themeColor="background1"/>
          <w:szCs w:val="22"/>
        </w:rPr>
        <w:t>grossen</w:t>
      </w:r>
      <w:proofErr w:type="spellEnd"/>
      <w:r w:rsidR="00641531" w:rsidRPr="0053257B">
        <w:rPr>
          <w:color w:val="FFFFFF" w:themeColor="background1"/>
          <w:szCs w:val="22"/>
        </w:rPr>
        <w:t xml:space="preserve"> Masse </w:t>
      </w:r>
      <w:r w:rsidR="00CB0D34" w:rsidRPr="0053257B">
        <w:rPr>
          <w:color w:val="FFFFFF" w:themeColor="background1"/>
          <w:szCs w:val="22"/>
        </w:rPr>
        <w:t>des S- und Cl-Atoms unterhalb von 500 cm</w:t>
      </w:r>
      <w:r w:rsidR="00CB0D34" w:rsidRPr="0053257B">
        <w:rPr>
          <w:color w:val="FFFFFF" w:themeColor="background1"/>
          <w:szCs w:val="22"/>
          <w:vertAlign w:val="superscript"/>
        </w:rPr>
        <w:t>-1</w:t>
      </w:r>
      <w:r w:rsidR="00CB0D34" w:rsidRPr="0053257B">
        <w:rPr>
          <w:color w:val="FFFFFF" w:themeColor="background1"/>
          <w:szCs w:val="22"/>
        </w:rPr>
        <w:t xml:space="preserve"> liegen. </w:t>
      </w:r>
    </w:p>
    <w:p w14:paraId="42AD2251" w14:textId="070A56D2" w:rsidR="0005449A" w:rsidRPr="0053257B" w:rsidRDefault="0005449A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FFFF" w:themeColor="background1"/>
          <w:szCs w:val="22"/>
        </w:rPr>
      </w:pPr>
    </w:p>
    <w:p w14:paraId="32B15E27" w14:textId="5975C9EB" w:rsidR="0005449A" w:rsidRPr="0053257B" w:rsidRDefault="0005449A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FFFF" w:themeColor="background1"/>
          <w:szCs w:val="22"/>
        </w:rPr>
      </w:pPr>
    </w:p>
    <w:p w14:paraId="16D02EB7" w14:textId="4B9CDD00" w:rsidR="0005449A" w:rsidRPr="0053257B" w:rsidRDefault="0005449A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FFFF" w:themeColor="background1"/>
          <w:szCs w:val="22"/>
        </w:rPr>
      </w:pPr>
    </w:p>
    <w:p w14:paraId="5BD71D85" w14:textId="77777777" w:rsidR="0005449A" w:rsidRPr="0053257B" w:rsidRDefault="0005449A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FFFF" w:themeColor="background1"/>
          <w:szCs w:val="22"/>
        </w:rPr>
      </w:pPr>
    </w:p>
    <w:p w14:paraId="1CF07C9B" w14:textId="6BF7CF6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4656B9">
        <w:rPr>
          <w:szCs w:val="24"/>
          <w:bdr w:val="single" w:sz="4" w:space="0" w:color="auto"/>
        </w:rPr>
        <w:br w:type="page"/>
      </w:r>
      <w:r w:rsidR="006F619D" w:rsidRPr="006F619D">
        <w:rPr>
          <w:szCs w:val="24"/>
          <w:bdr w:val="single" w:sz="4" w:space="0" w:color="auto"/>
        </w:rPr>
        <w:lastRenderedPageBreak/>
        <w:drawing>
          <wp:anchor distT="0" distB="0" distL="114300" distR="114300" simplePos="0" relativeHeight="251677696" behindDoc="0" locked="0" layoutInCell="1" allowOverlap="1" wp14:anchorId="1CDC92F6" wp14:editId="72CB340C">
            <wp:simplePos x="0" y="0"/>
            <wp:positionH relativeFrom="column">
              <wp:posOffset>5377943</wp:posOffset>
            </wp:positionH>
            <wp:positionV relativeFrom="paragraph">
              <wp:posOffset>-268902</wp:posOffset>
            </wp:positionV>
            <wp:extent cx="592087" cy="590309"/>
            <wp:effectExtent l="0" t="0" r="508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87" cy="59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6B9">
        <w:rPr>
          <w:b/>
          <w:szCs w:val="24"/>
        </w:rPr>
        <w:t>p-</w:t>
      </w:r>
      <w:proofErr w:type="spellStart"/>
      <w:r w:rsidRPr="004656B9">
        <w:rPr>
          <w:b/>
          <w:szCs w:val="24"/>
        </w:rPr>
        <w:t>Acetamidobenzolsulfonylamid</w:t>
      </w:r>
      <w:proofErr w:type="spellEnd"/>
    </w:p>
    <w:p w14:paraId="04A46F0D" w14:textId="77777777" w:rsidR="00967828" w:rsidRDefault="00967828" w:rsidP="00967828">
      <w:pPr>
        <w:spacing w:after="120"/>
      </w:pPr>
    </w:p>
    <w:p w14:paraId="7E8D6C34" w14:textId="333DCDC6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445420" wp14:editId="2BAE2CD3">
            <wp:simplePos x="0" y="0"/>
            <wp:positionH relativeFrom="column">
              <wp:posOffset>-3283</wp:posOffset>
            </wp:positionH>
            <wp:positionV relativeFrom="paragraph">
              <wp:posOffset>25244</wp:posOffset>
            </wp:positionV>
            <wp:extent cx="5967875" cy="2863970"/>
            <wp:effectExtent l="0" t="0" r="1270" b="635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7"/>
                    <a:stretch/>
                  </pic:blipFill>
                  <pic:spPr bwMode="auto">
                    <a:xfrm>
                      <a:off x="0" y="0"/>
                      <a:ext cx="5985463" cy="28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94750" w14:textId="607564AD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00144CFB" w14:textId="61EBF25C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3624CC60" w14:textId="1305973F" w:rsidR="003113FB" w:rsidRDefault="00E9490C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  <w:r w:rsidRPr="00E9490C">
        <w:rPr>
          <w:noProof/>
        </w:rPr>
        <w:drawing>
          <wp:anchor distT="0" distB="0" distL="114300" distR="114300" simplePos="0" relativeHeight="251675648" behindDoc="0" locked="0" layoutInCell="1" allowOverlap="1" wp14:anchorId="66607B20" wp14:editId="5921B612">
            <wp:simplePos x="0" y="0"/>
            <wp:positionH relativeFrom="column">
              <wp:posOffset>365125</wp:posOffset>
            </wp:positionH>
            <wp:positionV relativeFrom="paragraph">
              <wp:posOffset>51386</wp:posOffset>
            </wp:positionV>
            <wp:extent cx="874835" cy="1582616"/>
            <wp:effectExtent l="0" t="0" r="1905" b="508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35" cy="158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B2BCE" w14:textId="76EA3BD0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4DF0FF65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7CD879F0" w14:textId="1C3D9405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5E03F3B3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64E27A58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43D4A39A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24F0C461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7E7639D8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51329728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18E5361A" w14:textId="1F660761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783D6F24" w14:textId="02AB471B" w:rsidR="00121A97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7FD386AF" w14:textId="77777777" w:rsidR="00657D21" w:rsidRPr="004656B9" w:rsidRDefault="00657D21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tbl>
      <w:tblPr>
        <w:tblStyle w:val="TabelleRaster5"/>
        <w:tblW w:w="0" w:type="auto"/>
        <w:tblLook w:val="01E0" w:firstRow="1" w:lastRow="1" w:firstColumn="1" w:lastColumn="1" w:noHBand="0" w:noVBand="0"/>
      </w:tblPr>
      <w:tblGrid>
        <w:gridCol w:w="2014"/>
        <w:gridCol w:w="2844"/>
        <w:gridCol w:w="4467"/>
      </w:tblGrid>
      <w:tr w:rsidR="00121A97" w:rsidRPr="004656B9" w14:paraId="1A0919A4" w14:textId="77777777" w:rsidTr="00572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054" w:type="dxa"/>
          </w:tcPr>
          <w:p w14:paraId="67DDB295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Frequenz</w:t>
            </w:r>
          </w:p>
          <w:p w14:paraId="3F18FDBB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[cm</w:t>
            </w:r>
            <w:r w:rsidRPr="004656B9">
              <w:rPr>
                <w:b/>
                <w:szCs w:val="22"/>
                <w:vertAlign w:val="superscript"/>
              </w:rPr>
              <w:t>–1</w:t>
            </w:r>
            <w:r w:rsidRPr="004656B9">
              <w:rPr>
                <w:b/>
                <w:szCs w:val="22"/>
              </w:rPr>
              <w:t>]</w:t>
            </w:r>
          </w:p>
        </w:tc>
        <w:tc>
          <w:tcPr>
            <w:tcW w:w="2911" w:type="dxa"/>
          </w:tcPr>
          <w:p w14:paraId="3CCAD596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Funktionelle Gruppe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4C70AF7D" w14:textId="14165476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szCs w:val="22"/>
              </w:rPr>
            </w:pPr>
            <w:r w:rsidRPr="004656B9">
              <w:rPr>
                <w:szCs w:val="22"/>
              </w:rPr>
              <w:t>Bemerkungen</w:t>
            </w:r>
          </w:p>
        </w:tc>
      </w:tr>
      <w:tr w:rsidR="00121A97" w:rsidRPr="004656B9" w14:paraId="032B82A8" w14:textId="77777777" w:rsidTr="00572B72">
        <w:tc>
          <w:tcPr>
            <w:tcW w:w="2054" w:type="dxa"/>
          </w:tcPr>
          <w:p w14:paraId="6A296A23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51D9BE72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3100-3500</w:t>
            </w:r>
          </w:p>
        </w:tc>
        <w:tc>
          <w:tcPr>
            <w:tcW w:w="2911" w:type="dxa"/>
          </w:tcPr>
          <w:p w14:paraId="296BED50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2C7BDDFF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27004180" w14:textId="4CB2077B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4FDD9860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121A97" w:rsidRPr="004656B9" w14:paraId="2C4B2366" w14:textId="77777777" w:rsidTr="00572B72">
        <w:tc>
          <w:tcPr>
            <w:tcW w:w="2054" w:type="dxa"/>
          </w:tcPr>
          <w:p w14:paraId="37400A19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2ED03B39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2800-3000</w:t>
            </w:r>
          </w:p>
        </w:tc>
        <w:tc>
          <w:tcPr>
            <w:tcW w:w="2911" w:type="dxa"/>
          </w:tcPr>
          <w:p w14:paraId="057CD7E5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21732C08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C-H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5A6CFF74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2290E919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121A97" w:rsidRPr="004656B9" w14:paraId="31239765" w14:textId="77777777" w:rsidTr="00572B72">
        <w:tc>
          <w:tcPr>
            <w:tcW w:w="2054" w:type="dxa"/>
          </w:tcPr>
          <w:p w14:paraId="5999C630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7B54F9DF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1690</w:t>
            </w:r>
          </w:p>
        </w:tc>
        <w:tc>
          <w:tcPr>
            <w:tcW w:w="2911" w:type="dxa"/>
          </w:tcPr>
          <w:p w14:paraId="0602E96F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38C1FFE5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C=O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0582D35B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06F2F166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121A97" w:rsidRPr="004656B9" w14:paraId="1DB0D31B" w14:textId="77777777" w:rsidTr="00572B72">
        <w:tc>
          <w:tcPr>
            <w:tcW w:w="2054" w:type="dxa"/>
          </w:tcPr>
          <w:p w14:paraId="3D73C027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 xml:space="preserve">1150 </w:t>
            </w:r>
          </w:p>
          <w:p w14:paraId="1C9F766E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1350</w:t>
            </w:r>
          </w:p>
        </w:tc>
        <w:tc>
          <w:tcPr>
            <w:tcW w:w="2911" w:type="dxa"/>
          </w:tcPr>
          <w:p w14:paraId="2C8F20C5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S=O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09E8F1FF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 (unsymmetrisch)</w:t>
            </w:r>
          </w:p>
          <w:p w14:paraId="4898819A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 (symmetrisch)</w:t>
            </w:r>
          </w:p>
        </w:tc>
      </w:tr>
      <w:tr w:rsidR="00121A97" w:rsidRPr="004656B9" w14:paraId="7953B14D" w14:textId="77777777" w:rsidTr="00572B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239F6457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34D9138E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900</w:t>
            </w:r>
          </w:p>
        </w:tc>
        <w:tc>
          <w:tcPr>
            <w:tcW w:w="2911" w:type="dxa"/>
          </w:tcPr>
          <w:p w14:paraId="06D00009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749E1DC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S-N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70E84FB3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1B467719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</w:tbl>
    <w:p w14:paraId="1AC5D228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7D83C691" w14:textId="77777777" w:rsidR="003113FB" w:rsidRPr="004656B9" w:rsidRDefault="003113FB" w:rsidP="003113FB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>
        <w:rPr>
          <w:szCs w:val="22"/>
        </w:rPr>
        <w:t xml:space="preserve">Vergleichen Sie jetzt Ihr Spektrum </w:t>
      </w:r>
      <w:proofErr w:type="gramStart"/>
      <w:r>
        <w:rPr>
          <w:szCs w:val="22"/>
        </w:rPr>
        <w:t xml:space="preserve">von </w:t>
      </w:r>
      <w:r w:rsidRPr="004656B9">
        <w:rPr>
          <w:szCs w:val="22"/>
        </w:rPr>
        <w:t xml:space="preserve"> p</w:t>
      </w:r>
      <w:proofErr w:type="gramEnd"/>
      <w:r w:rsidRPr="004656B9">
        <w:rPr>
          <w:szCs w:val="22"/>
        </w:rPr>
        <w:t>-</w:t>
      </w:r>
      <w:proofErr w:type="spellStart"/>
      <w:r w:rsidRPr="004656B9">
        <w:rPr>
          <w:szCs w:val="22"/>
        </w:rPr>
        <w:t>Acetamidobenzolsulfonylchlorid</w:t>
      </w:r>
      <w:proofErr w:type="spellEnd"/>
      <w:r w:rsidRPr="004656B9">
        <w:rPr>
          <w:szCs w:val="22"/>
        </w:rPr>
        <w:t xml:space="preserve"> </w:t>
      </w:r>
      <w:r>
        <w:rPr>
          <w:szCs w:val="22"/>
        </w:rPr>
        <w:t>mit dem Literaturspektrum</w:t>
      </w:r>
      <w:r w:rsidRPr="004656B9">
        <w:rPr>
          <w:szCs w:val="22"/>
        </w:rPr>
        <w:t xml:space="preserve">. Welche neuen oder nicht mehr vorhandenen Peaks lassen auf eine erfolgreiche Reaktion </w:t>
      </w:r>
      <w:proofErr w:type="spellStart"/>
      <w:r w:rsidRPr="004656B9">
        <w:rPr>
          <w:szCs w:val="22"/>
        </w:rPr>
        <w:t>schliessen</w:t>
      </w:r>
      <w:proofErr w:type="spellEnd"/>
      <w:r w:rsidRPr="004656B9">
        <w:rPr>
          <w:szCs w:val="22"/>
        </w:rPr>
        <w:t>?</w:t>
      </w:r>
      <w:r>
        <w:rPr>
          <w:szCs w:val="22"/>
        </w:rPr>
        <w:t xml:space="preserve"> </w:t>
      </w:r>
      <w:r w:rsidRPr="004656B9">
        <w:rPr>
          <w:szCs w:val="22"/>
        </w:rPr>
        <w:t>Umkreisen Sie den/die Peaks im Spektrum.</w:t>
      </w:r>
    </w:p>
    <w:p w14:paraId="7A2C0187" w14:textId="77777777" w:rsidR="00121A97" w:rsidRPr="004656B9" w:rsidRDefault="00121A97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rPr>
          <w:szCs w:val="24"/>
        </w:rPr>
      </w:pPr>
    </w:p>
    <w:p w14:paraId="054399E6" w14:textId="77777777" w:rsidR="00121A97" w:rsidRPr="0053257B" w:rsidRDefault="00121A97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FFFF" w:themeColor="background1"/>
          <w:szCs w:val="22"/>
        </w:rPr>
      </w:pPr>
      <w:r w:rsidRPr="0053257B">
        <w:rPr>
          <w:color w:val="FFFFFF" w:themeColor="background1"/>
          <w:szCs w:val="22"/>
        </w:rPr>
        <w:t>Die neu eingetretene NH</w:t>
      </w:r>
      <w:r w:rsidRPr="0053257B">
        <w:rPr>
          <w:color w:val="FFFFFF" w:themeColor="background1"/>
          <w:szCs w:val="22"/>
          <w:vertAlign w:val="subscript"/>
        </w:rPr>
        <w:t>2</w:t>
      </w:r>
      <w:r w:rsidRPr="0053257B">
        <w:rPr>
          <w:color w:val="FFFFFF" w:themeColor="background1"/>
          <w:szCs w:val="22"/>
        </w:rPr>
        <w:t>-Gruppe kann durch den Peak bei etwa 900 cm</w:t>
      </w:r>
      <w:r w:rsidRPr="0053257B">
        <w:rPr>
          <w:color w:val="FFFFFF" w:themeColor="background1"/>
          <w:szCs w:val="22"/>
          <w:vertAlign w:val="superscript"/>
        </w:rPr>
        <w:t>-1</w:t>
      </w:r>
      <w:r w:rsidRPr="0053257B">
        <w:rPr>
          <w:color w:val="FFFFFF" w:themeColor="background1"/>
          <w:szCs w:val="22"/>
        </w:rPr>
        <w:t xml:space="preserve"> nachgewiesen werden.</w:t>
      </w:r>
    </w:p>
    <w:p w14:paraId="0D73B7CB" w14:textId="4365A73B" w:rsidR="00121A97" w:rsidRDefault="00121A97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2DCD5455" w14:textId="392908D0" w:rsidR="003113FB" w:rsidRDefault="003113FB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7643D56C" w14:textId="235F837A" w:rsidR="003113FB" w:rsidRDefault="003113FB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2243A0E2" w14:textId="177FD579" w:rsidR="003113FB" w:rsidRDefault="003113FB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1E2D2E7E" w14:textId="77777777" w:rsidR="003113FB" w:rsidRPr="004656B9" w:rsidRDefault="003113FB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6632BB2E" w14:textId="2441E0CC" w:rsidR="00121A97" w:rsidRPr="004656B9" w:rsidRDefault="00121A97" w:rsidP="006512DF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4656B9">
        <w:rPr>
          <w:b/>
          <w:szCs w:val="24"/>
        </w:rPr>
        <w:br w:type="page"/>
      </w:r>
      <w:r w:rsidR="00062641" w:rsidRPr="00062641">
        <w:rPr>
          <w:b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0E59A5D0" wp14:editId="668B8366">
            <wp:simplePos x="0" y="0"/>
            <wp:positionH relativeFrom="column">
              <wp:posOffset>5417033</wp:posOffset>
            </wp:positionH>
            <wp:positionV relativeFrom="paragraph">
              <wp:posOffset>-219919</wp:posOffset>
            </wp:positionV>
            <wp:extent cx="607796" cy="613459"/>
            <wp:effectExtent l="0" t="0" r="190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96" cy="61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656B9">
        <w:rPr>
          <w:b/>
          <w:szCs w:val="24"/>
        </w:rPr>
        <w:t>Sulfanilamid</w:t>
      </w:r>
      <w:proofErr w:type="spellEnd"/>
    </w:p>
    <w:p w14:paraId="4343C574" w14:textId="381D4BA9" w:rsidR="00121A97" w:rsidRPr="004656B9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E5EF2C4" wp14:editId="12C4190D">
            <wp:simplePos x="0" y="0"/>
            <wp:positionH relativeFrom="column">
              <wp:posOffset>-262075</wp:posOffset>
            </wp:positionH>
            <wp:positionV relativeFrom="paragraph">
              <wp:posOffset>245697</wp:posOffset>
            </wp:positionV>
            <wp:extent cx="6289332" cy="314001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012" cy="314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AC2A4" w14:textId="0EADAEF3" w:rsidR="00121A97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482E3095" w14:textId="362C2E35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37DB7603" w14:textId="794B1280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5011A84B" w14:textId="6DAB654E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452AE026" w14:textId="29910259" w:rsidR="006512DF" w:rsidRDefault="00B4684D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  <w:r>
        <w:rPr>
          <w:noProof/>
        </w:rPr>
        <w:object w:dxaOrig="1440" w:dyaOrig="1440" w14:anchorId="5D0F4C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7.65pt;margin-top:16pt;width:42.6pt;height:101.4pt;z-index:251671552;mso-wrap-edited:f;mso-width-percent:0;mso-height-percent:0;mso-position-horizontal-relative:text;mso-position-vertical-relative:text;mso-width-percent:0;mso-height-percent:0">
            <v:imagedata r:id="rId21" o:title=""/>
          </v:shape>
          <o:OLEObject Type="Embed" ProgID="ACD.ChemSketch.20" ShapeID="_x0000_s2050" DrawAspect="Content" ObjectID="_1728050362" r:id="rId22">
            <o:FieldCodes>\s</o:FieldCodes>
          </o:OLEObject>
        </w:object>
      </w:r>
    </w:p>
    <w:p w14:paraId="450447D7" w14:textId="155C32B9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7E63EFFE" w14:textId="6FDC4B0C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682337FA" w14:textId="3E71F9CB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42742E36" w14:textId="3A62B642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51B9B02B" w14:textId="5BA8401B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60B02785" w14:textId="2896B49F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65A80179" w14:textId="0801CBFC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47FB483B" w14:textId="68213367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5CA56E24" w14:textId="3C38E17C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1C11BF86" w14:textId="0BFAA4CD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2CBDDD73" w14:textId="0AE54059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37F51886" w14:textId="08B8C207" w:rsidR="00121A97" w:rsidRPr="004656B9" w:rsidRDefault="00121A97" w:rsidP="00657D21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tbl>
      <w:tblPr>
        <w:tblStyle w:val="TabelleRaster5"/>
        <w:tblW w:w="0" w:type="auto"/>
        <w:tblLook w:val="01E0" w:firstRow="1" w:lastRow="1" w:firstColumn="1" w:lastColumn="1" w:noHBand="0" w:noVBand="0"/>
      </w:tblPr>
      <w:tblGrid>
        <w:gridCol w:w="2014"/>
        <w:gridCol w:w="2844"/>
        <w:gridCol w:w="4467"/>
      </w:tblGrid>
      <w:tr w:rsidR="00121A97" w:rsidRPr="004656B9" w14:paraId="67E8962D" w14:textId="77777777" w:rsidTr="00572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054" w:type="dxa"/>
          </w:tcPr>
          <w:p w14:paraId="50BA8BB2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Frequenz</w:t>
            </w:r>
          </w:p>
          <w:p w14:paraId="1F8DFC4A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[cm</w:t>
            </w:r>
            <w:r w:rsidRPr="004656B9">
              <w:rPr>
                <w:b/>
                <w:szCs w:val="22"/>
                <w:vertAlign w:val="superscript"/>
              </w:rPr>
              <w:t>–1</w:t>
            </w:r>
            <w:r w:rsidRPr="004656B9">
              <w:rPr>
                <w:b/>
                <w:szCs w:val="22"/>
              </w:rPr>
              <w:t>]</w:t>
            </w:r>
          </w:p>
        </w:tc>
        <w:tc>
          <w:tcPr>
            <w:tcW w:w="2911" w:type="dxa"/>
          </w:tcPr>
          <w:p w14:paraId="25146772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Funktionelle Gruppe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1AD13B9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szCs w:val="22"/>
              </w:rPr>
            </w:pPr>
            <w:r w:rsidRPr="004656B9">
              <w:rPr>
                <w:szCs w:val="22"/>
              </w:rPr>
              <w:t>Bemerkungen</w:t>
            </w:r>
          </w:p>
        </w:tc>
      </w:tr>
      <w:tr w:rsidR="00121A97" w:rsidRPr="004656B9" w14:paraId="43093C11" w14:textId="77777777" w:rsidTr="00572B72">
        <w:tc>
          <w:tcPr>
            <w:tcW w:w="2054" w:type="dxa"/>
          </w:tcPr>
          <w:p w14:paraId="60D639A0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156DA3F1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3100-3450</w:t>
            </w:r>
          </w:p>
        </w:tc>
        <w:tc>
          <w:tcPr>
            <w:tcW w:w="2911" w:type="dxa"/>
          </w:tcPr>
          <w:p w14:paraId="2A370ED9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1D415A73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6F37A96B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456B5E30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121A97" w:rsidRPr="004656B9" w14:paraId="6B37663B" w14:textId="77777777" w:rsidTr="00572B72">
        <w:tc>
          <w:tcPr>
            <w:tcW w:w="2054" w:type="dxa"/>
          </w:tcPr>
          <w:p w14:paraId="54522FD7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700238DF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2800-3000</w:t>
            </w:r>
          </w:p>
        </w:tc>
        <w:tc>
          <w:tcPr>
            <w:tcW w:w="2911" w:type="dxa"/>
          </w:tcPr>
          <w:p w14:paraId="204CC730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3C823FC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C-H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6BD65A43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19519E6C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  <w:tr w:rsidR="00121A97" w:rsidRPr="004656B9" w14:paraId="3C09720A" w14:textId="77777777" w:rsidTr="00572B72">
        <w:tc>
          <w:tcPr>
            <w:tcW w:w="2054" w:type="dxa"/>
          </w:tcPr>
          <w:p w14:paraId="4759CCD6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5B13FAB1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1650</w:t>
            </w:r>
          </w:p>
        </w:tc>
        <w:tc>
          <w:tcPr>
            <w:tcW w:w="2911" w:type="dxa"/>
          </w:tcPr>
          <w:p w14:paraId="2885470C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1C035CA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4806E6A2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4BCABEE0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d (Amin)</w:t>
            </w:r>
          </w:p>
        </w:tc>
      </w:tr>
      <w:tr w:rsidR="00121A97" w:rsidRPr="004656B9" w14:paraId="315FB1DB" w14:textId="77777777" w:rsidTr="00572B72">
        <w:tc>
          <w:tcPr>
            <w:tcW w:w="2054" w:type="dxa"/>
          </w:tcPr>
          <w:p w14:paraId="5168BB3B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39E398DB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1600</w:t>
            </w:r>
          </w:p>
        </w:tc>
        <w:tc>
          <w:tcPr>
            <w:tcW w:w="2911" w:type="dxa"/>
          </w:tcPr>
          <w:p w14:paraId="6B6BDBE7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</w:p>
          <w:p w14:paraId="23E01EA9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6805090B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2438C80F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d (-SO</w:t>
            </w:r>
            <w:r w:rsidRPr="0053257B">
              <w:rPr>
                <w:b w:val="0"/>
                <w:color w:val="FFFFFF" w:themeColor="background1"/>
                <w:szCs w:val="24"/>
                <w:vertAlign w:val="subscript"/>
              </w:rPr>
              <w:t>2</w:t>
            </w:r>
            <w:r w:rsidRPr="0053257B">
              <w:rPr>
                <w:b w:val="0"/>
                <w:color w:val="FFFFFF" w:themeColor="background1"/>
                <w:szCs w:val="24"/>
              </w:rPr>
              <w:t>-NH</w:t>
            </w:r>
            <w:r w:rsidRPr="0053257B">
              <w:rPr>
                <w:b w:val="0"/>
                <w:color w:val="FFFFFF" w:themeColor="background1"/>
                <w:szCs w:val="24"/>
                <w:vertAlign w:val="subscript"/>
              </w:rPr>
              <w:t>2</w:t>
            </w:r>
            <w:r w:rsidRPr="0053257B">
              <w:rPr>
                <w:b w:val="0"/>
                <w:color w:val="FFFFFF" w:themeColor="background1"/>
                <w:szCs w:val="24"/>
              </w:rPr>
              <w:t>)</w:t>
            </w:r>
          </w:p>
        </w:tc>
      </w:tr>
      <w:tr w:rsidR="00121A97" w:rsidRPr="004656B9" w14:paraId="23F868A8" w14:textId="77777777" w:rsidTr="00572B72">
        <w:tc>
          <w:tcPr>
            <w:tcW w:w="2054" w:type="dxa"/>
          </w:tcPr>
          <w:p w14:paraId="3F36E032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FFFF" w:themeColor="background1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 xml:space="preserve">1150 </w:t>
            </w:r>
          </w:p>
          <w:p w14:paraId="3743BC8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1350</w:t>
            </w:r>
          </w:p>
        </w:tc>
        <w:tc>
          <w:tcPr>
            <w:tcW w:w="2911" w:type="dxa"/>
          </w:tcPr>
          <w:p w14:paraId="3CA34847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53257B">
              <w:rPr>
                <w:color w:val="FFFFFF" w:themeColor="background1"/>
                <w:szCs w:val="24"/>
              </w:rPr>
              <w:t>S=O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5F189419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 (unsymmetrisch)</w:t>
            </w:r>
          </w:p>
          <w:p w14:paraId="4CF667C9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 (symmetrisch)</w:t>
            </w:r>
          </w:p>
        </w:tc>
      </w:tr>
      <w:tr w:rsidR="00121A97" w:rsidRPr="004656B9" w14:paraId="620C7D88" w14:textId="77777777" w:rsidTr="00572B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0BD3B852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5452D99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900</w:t>
            </w:r>
          </w:p>
        </w:tc>
        <w:tc>
          <w:tcPr>
            <w:tcW w:w="2911" w:type="dxa"/>
          </w:tcPr>
          <w:p w14:paraId="09731BE1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200130ED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S-N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68BEB1B0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</w:p>
          <w:p w14:paraId="76B3929D" w14:textId="77777777" w:rsidR="00121A97" w:rsidRPr="0053257B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FFFF" w:themeColor="background1"/>
                <w:szCs w:val="24"/>
              </w:rPr>
            </w:pPr>
            <w:r w:rsidRPr="0053257B">
              <w:rPr>
                <w:b w:val="0"/>
                <w:color w:val="FFFFFF" w:themeColor="background1"/>
                <w:szCs w:val="24"/>
              </w:rPr>
              <w:t>s</w:t>
            </w:r>
          </w:p>
        </w:tc>
      </w:tr>
    </w:tbl>
    <w:p w14:paraId="1438A4D9" w14:textId="77777777" w:rsidR="00121A97" w:rsidRPr="004656B9" w:rsidRDefault="00121A97" w:rsidP="00657D21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szCs w:val="24"/>
        </w:rPr>
      </w:pPr>
    </w:p>
    <w:p w14:paraId="6A600EEA" w14:textId="77777777" w:rsidR="00657D21" w:rsidRPr="004656B9" w:rsidRDefault="00657D21" w:rsidP="00657D21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>
        <w:rPr>
          <w:szCs w:val="22"/>
        </w:rPr>
        <w:t xml:space="preserve">Vergleichen Sie jetzt Ihr Spektrum </w:t>
      </w:r>
      <w:proofErr w:type="gramStart"/>
      <w:r>
        <w:rPr>
          <w:szCs w:val="22"/>
        </w:rPr>
        <w:t xml:space="preserve">von </w:t>
      </w:r>
      <w:r w:rsidRPr="004656B9">
        <w:rPr>
          <w:szCs w:val="22"/>
        </w:rPr>
        <w:t xml:space="preserve"> p</w:t>
      </w:r>
      <w:proofErr w:type="gramEnd"/>
      <w:r w:rsidRPr="004656B9">
        <w:rPr>
          <w:szCs w:val="22"/>
        </w:rPr>
        <w:t>-</w:t>
      </w:r>
      <w:proofErr w:type="spellStart"/>
      <w:r w:rsidRPr="004656B9">
        <w:rPr>
          <w:szCs w:val="22"/>
        </w:rPr>
        <w:t>Acetamidobenzolsulfonylchlorid</w:t>
      </w:r>
      <w:proofErr w:type="spellEnd"/>
      <w:r w:rsidRPr="004656B9">
        <w:rPr>
          <w:szCs w:val="22"/>
        </w:rPr>
        <w:t xml:space="preserve"> </w:t>
      </w:r>
      <w:r>
        <w:rPr>
          <w:szCs w:val="22"/>
        </w:rPr>
        <w:t>mit dem Literaturspektrum</w:t>
      </w:r>
      <w:r w:rsidRPr="004656B9">
        <w:rPr>
          <w:szCs w:val="22"/>
        </w:rPr>
        <w:t xml:space="preserve">. Welche neuen oder nicht mehr vorhandenen Peaks lassen auf eine erfolgreiche Reaktion </w:t>
      </w:r>
      <w:proofErr w:type="spellStart"/>
      <w:r w:rsidRPr="004656B9">
        <w:rPr>
          <w:szCs w:val="22"/>
        </w:rPr>
        <w:t>schliessen</w:t>
      </w:r>
      <w:proofErr w:type="spellEnd"/>
      <w:r w:rsidRPr="004656B9">
        <w:rPr>
          <w:szCs w:val="22"/>
        </w:rPr>
        <w:t>?</w:t>
      </w:r>
      <w:r>
        <w:rPr>
          <w:szCs w:val="22"/>
        </w:rPr>
        <w:t xml:space="preserve"> </w:t>
      </w:r>
      <w:r w:rsidRPr="004656B9">
        <w:rPr>
          <w:szCs w:val="22"/>
        </w:rPr>
        <w:t>Umkreisen Sie den/die Peaks im Spektrum.</w:t>
      </w:r>
    </w:p>
    <w:p w14:paraId="022920D8" w14:textId="77777777" w:rsidR="00657D21" w:rsidRPr="004656B9" w:rsidRDefault="00657D21" w:rsidP="0065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rPr>
          <w:szCs w:val="24"/>
        </w:rPr>
      </w:pPr>
    </w:p>
    <w:p w14:paraId="7EDDBF47" w14:textId="77777777" w:rsidR="00657D21" w:rsidRPr="0053257B" w:rsidRDefault="00657D21" w:rsidP="0065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FFFF" w:themeColor="background1"/>
          <w:szCs w:val="22"/>
        </w:rPr>
      </w:pPr>
      <w:r w:rsidRPr="0053257B">
        <w:rPr>
          <w:color w:val="FFFFFF" w:themeColor="background1"/>
          <w:szCs w:val="22"/>
        </w:rPr>
        <w:t>Die neu eingetretene NH</w:t>
      </w:r>
      <w:r w:rsidRPr="0053257B">
        <w:rPr>
          <w:color w:val="FFFFFF" w:themeColor="background1"/>
          <w:szCs w:val="22"/>
          <w:vertAlign w:val="subscript"/>
        </w:rPr>
        <w:t>2</w:t>
      </w:r>
      <w:r w:rsidRPr="0053257B">
        <w:rPr>
          <w:color w:val="FFFFFF" w:themeColor="background1"/>
          <w:szCs w:val="22"/>
        </w:rPr>
        <w:t>-Gruppe kann durch den Peak bei etwa 900 cm</w:t>
      </w:r>
      <w:r w:rsidRPr="0053257B">
        <w:rPr>
          <w:color w:val="FFFFFF" w:themeColor="background1"/>
          <w:szCs w:val="22"/>
          <w:vertAlign w:val="superscript"/>
        </w:rPr>
        <w:t>-1</w:t>
      </w:r>
      <w:r w:rsidRPr="0053257B">
        <w:rPr>
          <w:color w:val="FFFFFF" w:themeColor="background1"/>
          <w:szCs w:val="22"/>
        </w:rPr>
        <w:t xml:space="preserve"> nachgewiesen werden.</w:t>
      </w:r>
    </w:p>
    <w:p w14:paraId="1C000B92" w14:textId="77777777" w:rsidR="00657D21" w:rsidRDefault="00657D21" w:rsidP="0065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48C8A57F" w14:textId="77777777" w:rsidR="00657D21" w:rsidRDefault="00657D21" w:rsidP="0065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52AE6DD7" w14:textId="7FB00638" w:rsidR="0053257B" w:rsidRDefault="0053257B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14:paraId="2C50695C" w14:textId="2867C2C0" w:rsidR="0053257B" w:rsidRPr="004656B9" w:rsidRDefault="0053257B" w:rsidP="0053257B">
      <w:pPr>
        <w:pStyle w:val="berschrift2"/>
        <w:tabs>
          <w:tab w:val="left" w:pos="284"/>
        </w:tabs>
        <w:spacing w:line="320" w:lineRule="atLeast"/>
        <w:jc w:val="left"/>
        <w:rPr>
          <w:rFonts w:ascii="Verdana" w:hAnsi="Verdana"/>
          <w:b w:val="0"/>
          <w:sz w:val="36"/>
          <w:szCs w:val="36"/>
        </w:rPr>
      </w:pPr>
      <w:r>
        <w:rPr>
          <w:rFonts w:ascii="Verdana" w:hAnsi="Verdana"/>
          <w:b w:val="0"/>
          <w:sz w:val="36"/>
          <w:szCs w:val="36"/>
        </w:rPr>
        <w:lastRenderedPageBreak/>
        <w:t>3</w:t>
      </w:r>
      <w:r w:rsidRPr="004656B9">
        <w:rPr>
          <w:rFonts w:ascii="Verdana" w:hAnsi="Verdana"/>
          <w:b w:val="0"/>
          <w:sz w:val="36"/>
          <w:szCs w:val="36"/>
        </w:rPr>
        <w:t xml:space="preserve">. </w:t>
      </w:r>
      <w:r w:rsidRPr="004656B9">
        <w:rPr>
          <w:rFonts w:ascii="Verdana" w:hAnsi="Verdana"/>
          <w:b w:val="0"/>
          <w:sz w:val="36"/>
          <w:szCs w:val="36"/>
        </w:rPr>
        <w:tab/>
      </w:r>
      <w:r>
        <w:rPr>
          <w:rFonts w:ascii="Verdana" w:hAnsi="Verdana"/>
          <w:b w:val="0"/>
          <w:sz w:val="36"/>
          <w:szCs w:val="36"/>
        </w:rPr>
        <w:t>Schlussfolgerungen</w:t>
      </w:r>
    </w:p>
    <w:p w14:paraId="23E6C976" w14:textId="77777777" w:rsidR="0053257B" w:rsidRDefault="0053257B" w:rsidP="0053257B">
      <w:pPr>
        <w:jc w:val="both"/>
        <w:rPr>
          <w:szCs w:val="22"/>
        </w:rPr>
      </w:pPr>
    </w:p>
    <w:p w14:paraId="1EEB9CBD" w14:textId="4FE8C504" w:rsidR="00657D21" w:rsidRDefault="00657D21" w:rsidP="0053257B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01EAFB9C" w14:textId="59B0C0EF" w:rsidR="0053257B" w:rsidRPr="0053257B" w:rsidRDefault="0053257B" w:rsidP="0053257B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  <w:r>
        <w:rPr>
          <w:szCs w:val="24"/>
        </w:rPr>
        <w:t>Beantworten Sie jetzt d</w:t>
      </w:r>
      <w:r>
        <w:rPr>
          <w:szCs w:val="22"/>
        </w:rPr>
        <w:t>ie zentralen Fragen zum Erfolg Ihrer Synthese mit kurzer Begründung</w:t>
      </w:r>
    </w:p>
    <w:p w14:paraId="2EC3301E" w14:textId="1E5DBE38" w:rsidR="0053257B" w:rsidRDefault="0053257B" w:rsidP="0053257B">
      <w:pPr>
        <w:spacing w:before="80"/>
        <w:ind w:left="284" w:hanging="284"/>
        <w:jc w:val="both"/>
        <w:rPr>
          <w:szCs w:val="22"/>
          <w:lang w:val="de-CH"/>
        </w:rPr>
      </w:pPr>
      <w:r>
        <w:rPr>
          <w:szCs w:val="22"/>
        </w:rPr>
        <w:t>•</w:t>
      </w:r>
      <w:r>
        <w:rPr>
          <w:szCs w:val="22"/>
        </w:rPr>
        <w:tab/>
      </w:r>
      <w:r w:rsidRPr="00E8305B">
        <w:rPr>
          <w:szCs w:val="22"/>
          <w:lang w:val="de-CH"/>
        </w:rPr>
        <w:t xml:space="preserve">Verlief der Reaktionsschritt vollständig, d.h. entspricht Ihr Spektrum dem </w:t>
      </w:r>
      <w:proofErr w:type="spellStart"/>
      <w:r w:rsidRPr="00E8305B">
        <w:rPr>
          <w:szCs w:val="22"/>
          <w:lang w:val="de-CH"/>
        </w:rPr>
        <w:t>Lilteraturspektrum</w:t>
      </w:r>
      <w:proofErr w:type="spellEnd"/>
      <w:r w:rsidRPr="00E8305B">
        <w:rPr>
          <w:szCs w:val="22"/>
          <w:lang w:val="de-CH"/>
        </w:rPr>
        <w:t>?</w:t>
      </w:r>
    </w:p>
    <w:p w14:paraId="0D572E4F" w14:textId="64983682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3E7000B4" w14:textId="69D7CD4F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16EC3A53" w14:textId="7F8647D5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5D7EB3BC" w14:textId="60C208CA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0ED810E4" w14:textId="120CB6B3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0CC9A987" w14:textId="2F7951DF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5C46A9D5" w14:textId="1DEE37B5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56DBE0BC" w14:textId="77777777" w:rsidR="0053257B" w:rsidRPr="00E8305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77065B3A" w14:textId="77777777" w:rsidR="0053257B" w:rsidRDefault="0053257B" w:rsidP="0053257B">
      <w:pPr>
        <w:spacing w:before="80"/>
        <w:ind w:left="284" w:hanging="284"/>
        <w:jc w:val="both"/>
        <w:rPr>
          <w:szCs w:val="22"/>
        </w:rPr>
      </w:pPr>
    </w:p>
    <w:p w14:paraId="1119BB55" w14:textId="0E052919" w:rsidR="0053257B" w:rsidRDefault="0053257B" w:rsidP="0053257B">
      <w:pPr>
        <w:spacing w:before="80"/>
        <w:ind w:left="284" w:hanging="284"/>
        <w:jc w:val="both"/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</w:r>
      <w:r w:rsidRPr="004656B9">
        <w:rPr>
          <w:szCs w:val="22"/>
        </w:rPr>
        <w:t xml:space="preserve">Hat sich ihr Zwischenprodukt zersetzt? </w:t>
      </w:r>
    </w:p>
    <w:p w14:paraId="5DABAC04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1DF3021A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0EA46176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533BA051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318222F6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6884018B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2B3C2AF5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3E48BD57" w14:textId="77777777" w:rsidR="0053257B" w:rsidRPr="00E8305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20F7CE22" w14:textId="77777777" w:rsidR="0053257B" w:rsidRDefault="0053257B" w:rsidP="0053257B">
      <w:pPr>
        <w:spacing w:before="80"/>
        <w:ind w:left="284" w:hanging="284"/>
        <w:jc w:val="both"/>
        <w:rPr>
          <w:szCs w:val="22"/>
        </w:rPr>
      </w:pPr>
    </w:p>
    <w:p w14:paraId="23345A7D" w14:textId="6FD49024" w:rsidR="0053257B" w:rsidRDefault="0053257B" w:rsidP="0053257B">
      <w:pPr>
        <w:spacing w:before="80"/>
        <w:ind w:left="284" w:hanging="284"/>
        <w:jc w:val="both"/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</w:r>
      <w:r w:rsidRPr="004656B9">
        <w:rPr>
          <w:szCs w:val="22"/>
        </w:rPr>
        <w:t xml:space="preserve">Handelt es sich bei Ihrem Endprodukt tatsächlich um </w:t>
      </w:r>
      <w:proofErr w:type="spellStart"/>
      <w:r w:rsidRPr="004656B9">
        <w:rPr>
          <w:szCs w:val="22"/>
        </w:rPr>
        <w:t>Sulfanilamid</w:t>
      </w:r>
      <w:proofErr w:type="spellEnd"/>
      <w:r w:rsidRPr="004656B9">
        <w:rPr>
          <w:szCs w:val="22"/>
        </w:rPr>
        <w:t xml:space="preserve">? </w:t>
      </w:r>
    </w:p>
    <w:p w14:paraId="48AA9D4E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54618649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3C698D44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13571E78" w14:textId="1038AC13" w:rsidR="00CA1EED" w:rsidRDefault="00CA1EED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  <w:r>
        <w:rPr>
          <w:szCs w:val="22"/>
          <w:lang w:val="de-CH"/>
        </w:rPr>
        <w:br/>
      </w:r>
    </w:p>
    <w:p w14:paraId="69E1609A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0643DDF9" w14:textId="77777777" w:rsidR="0053257B" w:rsidRDefault="0053257B" w:rsidP="0053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sectPr w:rsidR="0053257B" w:rsidSect="00A81050">
      <w:headerReference w:type="default" r:id="rId23"/>
      <w:footerReference w:type="default" r:id="rId24"/>
      <w:type w:val="nextColumn"/>
      <w:pgSz w:w="11907" w:h="16840" w:code="9"/>
      <w:pgMar w:top="1936" w:right="1134" w:bottom="1418" w:left="1418" w:header="851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378D" w14:textId="77777777" w:rsidR="00B4684D" w:rsidRDefault="00B4684D">
      <w:r>
        <w:separator/>
      </w:r>
    </w:p>
  </w:endnote>
  <w:endnote w:type="continuationSeparator" w:id="0">
    <w:p w14:paraId="74C37443" w14:textId="77777777" w:rsidR="00B4684D" w:rsidRDefault="00B4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 Helvetica Narrow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hicago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ZapfHumnst BT">
    <w:altName w:val="Georg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E0E6" w14:textId="2C7F8CCA" w:rsidR="00663C57" w:rsidRPr="00DB2F44" w:rsidRDefault="00663C57" w:rsidP="00663C57">
    <w:pPr>
      <w:pStyle w:val="Fuzeile"/>
      <w:tabs>
        <w:tab w:val="right" w:pos="9639"/>
      </w:tabs>
      <w:rPr>
        <w:smallCaps/>
        <w:sz w:val="20"/>
      </w:rPr>
    </w:pPr>
    <w:r w:rsidRPr="00DB2F44">
      <w:rPr>
        <w:smallCaps/>
        <w:sz w:val="20"/>
      </w:rPr>
      <w:t xml:space="preserve">Version </w:t>
    </w:r>
    <w:r w:rsidRPr="00DB2F44">
      <w:rPr>
        <w:smallCaps/>
        <w:sz w:val="20"/>
      </w:rPr>
      <w:fldChar w:fldCharType="begin"/>
    </w:r>
    <w:r w:rsidRPr="00DB2F44">
      <w:rPr>
        <w:smallCaps/>
        <w:sz w:val="20"/>
      </w:rPr>
      <w:instrText xml:space="preserve"> </w:instrText>
    </w:r>
    <w:r>
      <w:rPr>
        <w:smallCaps/>
        <w:sz w:val="20"/>
      </w:rPr>
      <w:instrText>DATE</w:instrText>
    </w:r>
    <w:r w:rsidRPr="00DB2F44">
      <w:rPr>
        <w:smallCaps/>
        <w:sz w:val="20"/>
      </w:rPr>
      <w:instrText xml:space="preserve"> \@ "</w:instrText>
    </w:r>
    <w:r>
      <w:rPr>
        <w:smallCaps/>
        <w:sz w:val="20"/>
      </w:rPr>
      <w:instrText>d.M.yyyy</w:instrText>
    </w:r>
    <w:r w:rsidRPr="00DB2F44">
      <w:rPr>
        <w:smallCaps/>
        <w:sz w:val="20"/>
      </w:rPr>
      <w:instrText xml:space="preserve">" </w:instrText>
    </w:r>
    <w:r w:rsidRPr="00DB2F44">
      <w:rPr>
        <w:smallCaps/>
        <w:sz w:val="20"/>
      </w:rPr>
      <w:fldChar w:fldCharType="separate"/>
    </w:r>
    <w:r w:rsidR="00AE6F46">
      <w:rPr>
        <w:smallCaps/>
        <w:noProof/>
        <w:sz w:val="20"/>
      </w:rPr>
      <w:t>23.10.2022</w:t>
    </w:r>
    <w:r w:rsidRPr="00DB2F44">
      <w:rPr>
        <w:smallCaps/>
        <w:sz w:val="20"/>
      </w:rPr>
      <w:fldChar w:fldCharType="end"/>
    </w:r>
    <w:r w:rsidRPr="00DB2F44">
      <w:rPr>
        <w:smallCaps/>
        <w:sz w:val="20"/>
      </w:rPr>
      <w:tab/>
    </w:r>
    <w:r w:rsidRPr="00DB2F44">
      <w:rPr>
        <w:rStyle w:val="Seitenzahl"/>
        <w:sz w:val="20"/>
      </w:rPr>
      <w:fldChar w:fldCharType="begin"/>
    </w:r>
    <w:r>
      <w:rPr>
        <w:rStyle w:val="Seitenzahl"/>
        <w:sz w:val="20"/>
      </w:rPr>
      <w:instrText>PAGE</w:instrText>
    </w:r>
    <w:r w:rsidRPr="00DB2F44">
      <w:rPr>
        <w:rStyle w:val="Seitenzahl"/>
        <w:sz w:val="20"/>
      </w:rPr>
      <w:instrText xml:space="preserve">  </w:instrText>
    </w:r>
    <w:r w:rsidRPr="00DB2F44">
      <w:rPr>
        <w:rStyle w:val="Seitenzahl"/>
        <w:sz w:val="20"/>
      </w:rPr>
      <w:fldChar w:fldCharType="separate"/>
    </w:r>
    <w:r w:rsidR="008E5C1F">
      <w:rPr>
        <w:rStyle w:val="Seitenzahl"/>
        <w:noProof/>
        <w:sz w:val="20"/>
      </w:rPr>
      <w:t>1</w:t>
    </w:r>
    <w:r w:rsidRPr="00DB2F44">
      <w:rPr>
        <w:rStyle w:val="Seitenzahl"/>
        <w:sz w:val="20"/>
      </w:rPr>
      <w:fldChar w:fldCharType="end"/>
    </w:r>
    <w:r w:rsidRPr="00DB2F44">
      <w:rPr>
        <w:smallCaps/>
        <w:sz w:val="20"/>
      </w:rPr>
      <w:tab/>
      <w:t>IR-Spektroskopie</w:t>
    </w:r>
  </w:p>
  <w:p w14:paraId="58189884" w14:textId="77777777" w:rsidR="00663C57" w:rsidRDefault="00663C57">
    <w:pPr>
      <w:pStyle w:val="KopftextB"/>
      <w:tabs>
        <w:tab w:val="left" w:pos="-100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265D" w14:textId="77777777" w:rsidR="00B4684D" w:rsidRDefault="00B4684D">
      <w:r>
        <w:separator/>
      </w:r>
    </w:p>
  </w:footnote>
  <w:footnote w:type="continuationSeparator" w:id="0">
    <w:p w14:paraId="1C464A70" w14:textId="77777777" w:rsidR="00B4684D" w:rsidRDefault="00B4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DBCE" w14:textId="77777777" w:rsidR="00663C57" w:rsidRPr="00563583" w:rsidRDefault="00663C57" w:rsidP="00663C57">
    <w:pPr>
      <w:pStyle w:val="Kopfzeile"/>
      <w:pBdr>
        <w:bottom w:val="single" w:sz="4" w:space="1" w:color="auto"/>
      </w:pBdr>
      <w:tabs>
        <w:tab w:val="clear" w:pos="9071"/>
        <w:tab w:val="right" w:pos="9356"/>
      </w:tabs>
      <w:rPr>
        <w:smallCaps/>
        <w:sz w:val="20"/>
        <w:lang w:val="de-CH"/>
      </w:rPr>
    </w:pPr>
    <w:r>
      <w:rPr>
        <w:smallCaps/>
        <w:sz w:val="20"/>
      </w:rPr>
      <w:t>SPF Chemie</w:t>
    </w:r>
    <w:r w:rsidRPr="00563583">
      <w:rPr>
        <w:smallCaps/>
        <w:sz w:val="20"/>
      </w:rPr>
      <w:tab/>
    </w:r>
    <w:r w:rsidRPr="00563583">
      <w:rPr>
        <w:smallCaps/>
        <w:sz w:val="20"/>
      </w:rPr>
      <w:tab/>
      <w:t>Kantonsschule Baden</w:t>
    </w:r>
  </w:p>
  <w:p w14:paraId="36E1552A" w14:textId="77777777" w:rsidR="00663C57" w:rsidRPr="00586D4E" w:rsidRDefault="00663C57" w:rsidP="00663C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F3B"/>
    <w:multiLevelType w:val="multilevel"/>
    <w:tmpl w:val="4310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87D8F"/>
    <w:multiLevelType w:val="multilevel"/>
    <w:tmpl w:val="5F62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EF43B4"/>
    <w:multiLevelType w:val="multilevel"/>
    <w:tmpl w:val="0AA8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4F0F10"/>
    <w:multiLevelType w:val="multilevel"/>
    <w:tmpl w:val="EFEA8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AB59B1"/>
    <w:multiLevelType w:val="multilevel"/>
    <w:tmpl w:val="92E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1639E"/>
    <w:multiLevelType w:val="multilevel"/>
    <w:tmpl w:val="C3926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B5E07"/>
    <w:multiLevelType w:val="multilevel"/>
    <w:tmpl w:val="D9180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62A8"/>
    <w:multiLevelType w:val="multilevel"/>
    <w:tmpl w:val="38520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F424B"/>
    <w:multiLevelType w:val="multilevel"/>
    <w:tmpl w:val="7C38E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2E245D"/>
    <w:multiLevelType w:val="multilevel"/>
    <w:tmpl w:val="6A2C8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521AB7"/>
    <w:multiLevelType w:val="multilevel"/>
    <w:tmpl w:val="27A2E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571E2E"/>
    <w:multiLevelType w:val="hybridMultilevel"/>
    <w:tmpl w:val="25044BE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3360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76B07"/>
    <w:multiLevelType w:val="multilevel"/>
    <w:tmpl w:val="50E26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63457A"/>
    <w:multiLevelType w:val="multilevel"/>
    <w:tmpl w:val="1CE62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D2805DA"/>
    <w:multiLevelType w:val="multilevel"/>
    <w:tmpl w:val="42A2B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CA07B5"/>
    <w:multiLevelType w:val="multilevel"/>
    <w:tmpl w:val="2318A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8323C2"/>
    <w:multiLevelType w:val="multilevel"/>
    <w:tmpl w:val="2252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E0E0A"/>
    <w:multiLevelType w:val="multilevel"/>
    <w:tmpl w:val="16E0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F42D1"/>
    <w:multiLevelType w:val="multilevel"/>
    <w:tmpl w:val="416E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3717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94A6532"/>
    <w:multiLevelType w:val="multilevel"/>
    <w:tmpl w:val="16E0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91A72"/>
    <w:multiLevelType w:val="multilevel"/>
    <w:tmpl w:val="7952A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894570">
    <w:abstractNumId w:val="20"/>
  </w:num>
  <w:num w:numId="2" w16cid:durableId="985864375">
    <w:abstractNumId w:val="2"/>
  </w:num>
  <w:num w:numId="3" w16cid:durableId="1301035181">
    <w:abstractNumId w:val="9"/>
  </w:num>
  <w:num w:numId="4" w16cid:durableId="1536769659">
    <w:abstractNumId w:val="8"/>
  </w:num>
  <w:num w:numId="5" w16cid:durableId="169761804">
    <w:abstractNumId w:val="16"/>
  </w:num>
  <w:num w:numId="6" w16cid:durableId="1405102585">
    <w:abstractNumId w:val="10"/>
  </w:num>
  <w:num w:numId="7" w16cid:durableId="1437824210">
    <w:abstractNumId w:val="15"/>
  </w:num>
  <w:num w:numId="8" w16cid:durableId="1635211397">
    <w:abstractNumId w:val="19"/>
  </w:num>
  <w:num w:numId="9" w16cid:durableId="169104101">
    <w:abstractNumId w:val="1"/>
  </w:num>
  <w:num w:numId="10" w16cid:durableId="1557929894">
    <w:abstractNumId w:val="13"/>
  </w:num>
  <w:num w:numId="11" w16cid:durableId="237979224">
    <w:abstractNumId w:val="17"/>
  </w:num>
  <w:num w:numId="12" w16cid:durableId="995652065">
    <w:abstractNumId w:val="22"/>
  </w:num>
  <w:num w:numId="13" w16cid:durableId="1178231348">
    <w:abstractNumId w:val="5"/>
  </w:num>
  <w:num w:numId="14" w16cid:durableId="2077434641">
    <w:abstractNumId w:val="6"/>
  </w:num>
  <w:num w:numId="15" w16cid:durableId="100541030">
    <w:abstractNumId w:val="21"/>
  </w:num>
  <w:num w:numId="16" w16cid:durableId="1831678697">
    <w:abstractNumId w:val="18"/>
  </w:num>
  <w:num w:numId="17" w16cid:durableId="1696269081">
    <w:abstractNumId w:val="0"/>
  </w:num>
  <w:num w:numId="18" w16cid:durableId="171379188">
    <w:abstractNumId w:val="12"/>
  </w:num>
  <w:num w:numId="19" w16cid:durableId="2046321592">
    <w:abstractNumId w:val="3"/>
  </w:num>
  <w:num w:numId="20" w16cid:durableId="824204480">
    <w:abstractNumId w:val="14"/>
  </w:num>
  <w:num w:numId="21" w16cid:durableId="1052269738">
    <w:abstractNumId w:val="7"/>
  </w:num>
  <w:num w:numId="22" w16cid:durableId="1255822311">
    <w:abstractNumId w:val="4"/>
  </w:num>
  <w:num w:numId="23" w16cid:durableId="300424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8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5E"/>
    <w:rsid w:val="0000717B"/>
    <w:rsid w:val="0005449A"/>
    <w:rsid w:val="00062641"/>
    <w:rsid w:val="00067B63"/>
    <w:rsid w:val="0007479C"/>
    <w:rsid w:val="000E4997"/>
    <w:rsid w:val="000F10B7"/>
    <w:rsid w:val="00121A97"/>
    <w:rsid w:val="00147C2B"/>
    <w:rsid w:val="001518B1"/>
    <w:rsid w:val="0015491B"/>
    <w:rsid w:val="00157142"/>
    <w:rsid w:val="00171677"/>
    <w:rsid w:val="001A5382"/>
    <w:rsid w:val="00284E5E"/>
    <w:rsid w:val="002B5EC1"/>
    <w:rsid w:val="003113FB"/>
    <w:rsid w:val="003730C1"/>
    <w:rsid w:val="003A550C"/>
    <w:rsid w:val="003D45F6"/>
    <w:rsid w:val="004656B9"/>
    <w:rsid w:val="00497623"/>
    <w:rsid w:val="004B5927"/>
    <w:rsid w:val="0053257B"/>
    <w:rsid w:val="005369E4"/>
    <w:rsid w:val="00567949"/>
    <w:rsid w:val="005726F8"/>
    <w:rsid w:val="0057785F"/>
    <w:rsid w:val="005847D1"/>
    <w:rsid w:val="005E5A37"/>
    <w:rsid w:val="005F558F"/>
    <w:rsid w:val="00600E3E"/>
    <w:rsid w:val="006108D8"/>
    <w:rsid w:val="00641531"/>
    <w:rsid w:val="00644DF5"/>
    <w:rsid w:val="006512DF"/>
    <w:rsid w:val="00657D21"/>
    <w:rsid w:val="00663C57"/>
    <w:rsid w:val="00671C76"/>
    <w:rsid w:val="006A0A5B"/>
    <w:rsid w:val="006F619D"/>
    <w:rsid w:val="00725800"/>
    <w:rsid w:val="0075274B"/>
    <w:rsid w:val="007533FC"/>
    <w:rsid w:val="00764D6D"/>
    <w:rsid w:val="007A645D"/>
    <w:rsid w:val="007C58C9"/>
    <w:rsid w:val="007C6680"/>
    <w:rsid w:val="007F3D42"/>
    <w:rsid w:val="008759C3"/>
    <w:rsid w:val="00876589"/>
    <w:rsid w:val="008A634F"/>
    <w:rsid w:val="008A6CF6"/>
    <w:rsid w:val="008E00D0"/>
    <w:rsid w:val="008E5C1F"/>
    <w:rsid w:val="008F5F8B"/>
    <w:rsid w:val="008F7942"/>
    <w:rsid w:val="00967828"/>
    <w:rsid w:val="00977436"/>
    <w:rsid w:val="009A34F1"/>
    <w:rsid w:val="009C3232"/>
    <w:rsid w:val="009E046B"/>
    <w:rsid w:val="00A03F43"/>
    <w:rsid w:val="00A81050"/>
    <w:rsid w:val="00A83906"/>
    <w:rsid w:val="00AD7C30"/>
    <w:rsid w:val="00AE6F46"/>
    <w:rsid w:val="00B2213B"/>
    <w:rsid w:val="00B42CBA"/>
    <w:rsid w:val="00B4684D"/>
    <w:rsid w:val="00B71F97"/>
    <w:rsid w:val="00B85FA0"/>
    <w:rsid w:val="00BA5D12"/>
    <w:rsid w:val="00C00E57"/>
    <w:rsid w:val="00C03937"/>
    <w:rsid w:val="00C80200"/>
    <w:rsid w:val="00C86B20"/>
    <w:rsid w:val="00C92D00"/>
    <w:rsid w:val="00CA1EED"/>
    <w:rsid w:val="00CB0D34"/>
    <w:rsid w:val="00CF1344"/>
    <w:rsid w:val="00D272BB"/>
    <w:rsid w:val="00D60DB1"/>
    <w:rsid w:val="00D905A2"/>
    <w:rsid w:val="00DB1912"/>
    <w:rsid w:val="00DB3867"/>
    <w:rsid w:val="00DC55E7"/>
    <w:rsid w:val="00DD3086"/>
    <w:rsid w:val="00DF263B"/>
    <w:rsid w:val="00E06A2D"/>
    <w:rsid w:val="00E13E2D"/>
    <w:rsid w:val="00E62F08"/>
    <w:rsid w:val="00E8305B"/>
    <w:rsid w:val="00E844A4"/>
    <w:rsid w:val="00E92F4F"/>
    <w:rsid w:val="00E9490C"/>
    <w:rsid w:val="00F544A8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5CEE37D4"/>
  <w15:chartTrackingRefBased/>
  <w15:docId w15:val="{767CE1D1-D875-C44A-8CBC-7530C0E9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257B"/>
    <w:pPr>
      <w:spacing w:line="320" w:lineRule="atLeast"/>
    </w:pPr>
    <w:rPr>
      <w:rFonts w:ascii="Verdana" w:eastAsia="Times New Roman" w:hAnsi="Verdana"/>
      <w:sz w:val="22"/>
      <w:lang w:val="de-DE"/>
    </w:rPr>
  </w:style>
  <w:style w:type="paragraph" w:styleId="berschrift1">
    <w:name w:val="heading 1"/>
    <w:basedOn w:val="TitelI"/>
    <w:next w:val="Standard"/>
    <w:qFormat/>
    <w:pPr>
      <w:tabs>
        <w:tab w:val="left" w:pos="360"/>
      </w:tabs>
      <w:spacing w:before="240" w:line="360" w:lineRule="atLeast"/>
      <w:outlineLvl w:val="0"/>
    </w:pPr>
  </w:style>
  <w:style w:type="paragraph" w:styleId="berschrift2">
    <w:name w:val="heading 2"/>
    <w:basedOn w:val="TitelII"/>
    <w:next w:val="Standard"/>
    <w:link w:val="berschrift2Zchn"/>
    <w:qFormat/>
    <w:p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I">
    <w:name w:val="Titel I"/>
    <w:pPr>
      <w:spacing w:line="480" w:lineRule="atLeast"/>
      <w:jc w:val="center"/>
    </w:pPr>
    <w:rPr>
      <w:rFonts w:ascii="Palatino" w:eastAsia="Times New Roman" w:hAnsi="Palatino"/>
      <w:b/>
      <w:sz w:val="36"/>
      <w:lang w:val="de-DE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customStyle="1" w:styleId="TitelII">
    <w:name w:val="Titel II"/>
    <w:pPr>
      <w:jc w:val="center"/>
    </w:pPr>
    <w:rPr>
      <w:rFonts w:ascii="Palatino" w:eastAsia="Times New Roman" w:hAnsi="Palatino"/>
      <w:b/>
      <w:sz w:val="24"/>
      <w:lang w:val="de-DE"/>
    </w:rPr>
  </w:style>
  <w:style w:type="paragraph" w:customStyle="1" w:styleId="KopftextB">
    <w:name w:val="Kopftext B"/>
    <w:pPr>
      <w:jc w:val="right"/>
    </w:pPr>
    <w:rPr>
      <w:rFonts w:eastAsia="Times New Roman"/>
      <w:smallCaps/>
      <w:lang w:val="de-DE"/>
    </w:rPr>
  </w:style>
  <w:style w:type="paragraph" w:customStyle="1" w:styleId="Fragen">
    <w:name w:val="Fragen"/>
    <w:pPr>
      <w:jc w:val="center"/>
    </w:pPr>
    <w:rPr>
      <w:rFonts w:eastAsia="Times New Roman"/>
      <w:b/>
      <w:sz w:val="36"/>
      <w:lang w:val="de-DE"/>
    </w:rPr>
  </w:style>
  <w:style w:type="paragraph" w:styleId="Beschriftung">
    <w:name w:val="caption"/>
    <w:basedOn w:val="Standard"/>
    <w:next w:val="Standard"/>
    <w:qFormat/>
  </w:style>
  <w:style w:type="paragraph" w:customStyle="1" w:styleId="BeschriftungChprakt">
    <w:name w:val="Beschriftung Ch.prakt."/>
    <w:basedOn w:val="Standard"/>
    <w:next w:val="Standard"/>
    <w:pPr>
      <w:framePr w:w="2260" w:hSpace="180" w:vSpace="180" w:wrap="auto" w:vAnchor="page" w:hAnchor="margin" w:xAlign="right" w:y="7354"/>
    </w:pPr>
    <w:rPr>
      <w:b/>
      <w:sz w:val="18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bb">
    <w:name w:val="Abb"/>
    <w:basedOn w:val="Standard"/>
    <w:pPr>
      <w:framePr w:w="3320" w:hSpace="180" w:vSpace="180" w:wrap="auto" w:vAnchor="page" w:hAnchor="text" w:y="8645"/>
      <w:tabs>
        <w:tab w:val="left" w:pos="-1440"/>
        <w:tab w:val="left" w:pos="-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00"/>
      <w:ind w:left="760" w:hanging="760"/>
      <w:jc w:val="both"/>
    </w:pPr>
    <w:rPr>
      <w:rFonts w:ascii="N Helvetica Narrow" w:hAnsi="N Helvetica Narrow"/>
      <w:b/>
      <w:sz w:val="18"/>
    </w:rPr>
  </w:style>
  <w:style w:type="paragraph" w:customStyle="1" w:styleId="AbbTitel">
    <w:name w:val="Abb.Titel"/>
    <w:rPr>
      <w:rFonts w:eastAsia="Times New Roman"/>
      <w:sz w:val="18"/>
      <w:lang w:val="de-DE"/>
    </w:rPr>
  </w:style>
  <w:style w:type="paragraph" w:customStyle="1" w:styleId="Abb2">
    <w:name w:val="Abb2"/>
    <w:basedOn w:val="Abb"/>
    <w:pPr>
      <w:framePr w:w="0" w:hSpace="0" w:vSpace="0" w:wrap="auto" w:vAnchor="margin" w:yAlign="inline"/>
    </w:pPr>
  </w:style>
  <w:style w:type="paragraph" w:customStyle="1" w:styleId="Buchtitel1">
    <w:name w:val="Buchtitel1"/>
    <w:rPr>
      <w:rFonts w:eastAsia="Times New Roman"/>
      <w:i/>
      <w:sz w:val="24"/>
      <w:lang w:val="de-DE"/>
    </w:rPr>
  </w:style>
  <w:style w:type="paragraph" w:customStyle="1" w:styleId="Definition">
    <w:name w:val="Definition"/>
    <w:rPr>
      <w:rFonts w:eastAsia="Times New Roman"/>
      <w:sz w:val="18"/>
      <w:lang w:val="de-DE"/>
    </w:rPr>
  </w:style>
  <w:style w:type="paragraph" w:customStyle="1" w:styleId="Fussnote">
    <w:name w:val="Fussnote"/>
    <w:rPr>
      <w:rFonts w:eastAsia="Times New Roman"/>
      <w:lang w:val="de-DE"/>
    </w:rPr>
  </w:style>
  <w:style w:type="paragraph" w:customStyle="1" w:styleId="Graphopt">
    <w:name w:val="Graphopt"/>
    <w:rPr>
      <w:rFonts w:eastAsia="Times New Roman"/>
      <w:sz w:val="24"/>
      <w:lang w:val="de-DE"/>
    </w:rPr>
  </w:style>
  <w:style w:type="paragraph" w:customStyle="1" w:styleId="kopfprak">
    <w:name w:val="kopfprak"/>
    <w:pPr>
      <w:spacing w:line="360" w:lineRule="atLeast"/>
    </w:pPr>
    <w:rPr>
      <w:rFonts w:eastAsia="Times New Roman"/>
      <w:lang w:val="de-DE"/>
    </w:rPr>
  </w:style>
  <w:style w:type="paragraph" w:customStyle="1" w:styleId="MarkInhalt">
    <w:name w:val="MarkInhalt"/>
    <w:rPr>
      <w:rFonts w:eastAsia="Times New Roman"/>
      <w:sz w:val="24"/>
      <w:lang w:val="de-DE"/>
    </w:rPr>
  </w:style>
  <w:style w:type="paragraph" w:customStyle="1" w:styleId="RAHMEN">
    <w:name w:val="RAHMEN"/>
    <w:pPr>
      <w:jc w:val="right"/>
    </w:pPr>
    <w:rPr>
      <w:rFonts w:eastAsia="Times New Roman"/>
      <w:sz w:val="18"/>
      <w:lang w:val="de-DE"/>
    </w:rPr>
  </w:style>
  <w:style w:type="paragraph" w:customStyle="1" w:styleId="Titel1">
    <w:name w:val="Titel 1"/>
    <w:pPr>
      <w:jc w:val="center"/>
    </w:pPr>
    <w:rPr>
      <w:rFonts w:eastAsia="Times New Roman"/>
      <w:b/>
      <w:sz w:val="24"/>
      <w:lang w:val="de-DE"/>
    </w:rPr>
  </w:style>
  <w:style w:type="paragraph" w:customStyle="1" w:styleId="Titel2">
    <w:name w:val="Titel 2"/>
    <w:pPr>
      <w:jc w:val="center"/>
    </w:pPr>
    <w:rPr>
      <w:rFonts w:eastAsia="Times New Roman"/>
      <w:b/>
      <w:sz w:val="24"/>
      <w:lang w:val="de-DE"/>
    </w:rPr>
  </w:style>
  <w:style w:type="paragraph" w:customStyle="1" w:styleId="Titel3">
    <w:name w:val="Titel 3"/>
    <w:rPr>
      <w:rFonts w:eastAsia="Times New Roman"/>
      <w:b/>
      <w:sz w:val="24"/>
      <w:lang w:val="de-DE"/>
    </w:rPr>
  </w:style>
  <w:style w:type="paragraph" w:customStyle="1" w:styleId="TitelIII">
    <w:name w:val="Titel III"/>
    <w:rPr>
      <w:rFonts w:eastAsia="Times New Roman"/>
      <w:b/>
      <w:i/>
      <w:sz w:val="24"/>
      <w:lang w:val="de-DE"/>
    </w:rPr>
  </w:style>
  <w:style w:type="paragraph" w:customStyle="1" w:styleId="Versuch">
    <w:name w:val="Versuch"/>
    <w:pPr>
      <w:ind w:left="2880"/>
    </w:pPr>
    <w:rPr>
      <w:rFonts w:eastAsia="Times New Roman"/>
      <w:b/>
      <w:i/>
      <w:sz w:val="24"/>
      <w:lang w:val="de-DE"/>
    </w:rPr>
  </w:style>
  <w:style w:type="paragraph" w:styleId="Verzeichnis1">
    <w:name w:val="toc 1"/>
    <w:basedOn w:val="Standard"/>
    <w:next w:val="Standard"/>
    <w:autoRedefine/>
    <w:semiHidden/>
    <w:pPr>
      <w:tabs>
        <w:tab w:val="left" w:leader="dot" w:pos="1488"/>
        <w:tab w:val="right" w:leader="dot" w:pos="9072"/>
      </w:tabs>
      <w:spacing w:line="560" w:lineRule="atLeast"/>
      <w:ind w:right="850"/>
    </w:pPr>
  </w:style>
  <w:style w:type="paragraph" w:customStyle="1" w:styleId="WFKMMC">
    <w:name w:val="WFK MMC"/>
    <w:pPr>
      <w:spacing w:line="360" w:lineRule="atLeast"/>
    </w:pPr>
    <w:rPr>
      <w:rFonts w:eastAsia="Times New Roman"/>
      <w:sz w:val="24"/>
      <w:lang w:val="de-DE"/>
    </w:rPr>
  </w:style>
  <w:style w:type="paragraph" w:customStyle="1" w:styleId="WPDefaults">
    <w:name w:val="WP Defaults"/>
    <w:pPr>
      <w:tabs>
        <w:tab w:val="left" w:pos="432"/>
      </w:tabs>
      <w:jc w:val="both"/>
    </w:pPr>
    <w:rPr>
      <w:rFonts w:ascii="Courier" w:eastAsia="Times New Roman" w:hAnsi="Courier"/>
      <w:sz w:val="24"/>
      <w:lang w:val="de-DE"/>
    </w:rPr>
  </w:style>
  <w:style w:type="paragraph" w:styleId="Zitat">
    <w:name w:val="Quote"/>
    <w:qFormat/>
    <w:rPr>
      <w:rFonts w:eastAsia="Times New Roman"/>
      <w:i/>
      <w:sz w:val="24"/>
      <w:lang w:val="de-DE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072"/>
      </w:tabs>
      <w:ind w:left="240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072"/>
      </w:tabs>
      <w:ind w:left="48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072"/>
      </w:tabs>
      <w:ind w:left="72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072"/>
      </w:tabs>
      <w:ind w:left="96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072"/>
      </w:tabs>
      <w:ind w:left="12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072"/>
      </w:tabs>
      <w:ind w:left="144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072"/>
      </w:tabs>
      <w:ind w:left="168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072"/>
      </w:tabs>
      <w:ind w:left="1920"/>
    </w:pPr>
  </w:style>
  <w:style w:type="paragraph" w:customStyle="1" w:styleId="Abbbeschriftung">
    <w:name w:val="Abb.beschriftung"/>
    <w:basedOn w:val="Standard"/>
    <w:pPr>
      <w:framePr w:hSpace="454" w:wrap="auto" w:vAnchor="text" w:hAnchor="page" w:x="5911" w:y="101"/>
      <w:tabs>
        <w:tab w:val="left" w:pos="1190"/>
      </w:tabs>
      <w:spacing w:before="120" w:line="240" w:lineRule="auto"/>
      <w:ind w:left="851" w:hanging="851"/>
      <w:jc w:val="both"/>
    </w:pPr>
    <w:rPr>
      <w:b/>
      <w:sz w:val="18"/>
    </w:rPr>
  </w:style>
  <w:style w:type="paragraph" w:customStyle="1" w:styleId="OmniPage1">
    <w:name w:val="OmniPage #1"/>
    <w:pPr>
      <w:tabs>
        <w:tab w:val="right" w:pos="5508"/>
      </w:tabs>
    </w:pPr>
    <w:rPr>
      <w:rFonts w:ascii="Chicago" w:eastAsia="Times New Roman" w:hAnsi="Chicago"/>
      <w:sz w:val="2"/>
      <w:lang w:val="bg"/>
    </w:rPr>
  </w:style>
  <w:style w:type="paragraph" w:customStyle="1" w:styleId="OmniPage2">
    <w:name w:val="OmniPage #2"/>
    <w:pPr>
      <w:tabs>
        <w:tab w:val="left" w:pos="85"/>
        <w:tab w:val="right" w:pos="1660"/>
      </w:tabs>
    </w:pPr>
    <w:rPr>
      <w:rFonts w:ascii="Chicago" w:eastAsia="Times New Roman" w:hAnsi="Chicago"/>
      <w:sz w:val="2"/>
      <w:lang w:val="bg"/>
    </w:rPr>
  </w:style>
  <w:style w:type="paragraph" w:customStyle="1" w:styleId="OmniPage3">
    <w:name w:val="OmniPage #3"/>
    <w:pPr>
      <w:tabs>
        <w:tab w:val="right" w:pos="9246"/>
      </w:tabs>
    </w:pPr>
    <w:rPr>
      <w:rFonts w:ascii="Chicago" w:eastAsia="Times New Roman" w:hAnsi="Chicago"/>
      <w:sz w:val="2"/>
      <w:lang w:val="bg"/>
    </w:rPr>
  </w:style>
  <w:style w:type="paragraph" w:customStyle="1" w:styleId="OmniPage4">
    <w:name w:val="OmniPage #4"/>
    <w:pPr>
      <w:tabs>
        <w:tab w:val="right" w:pos="4031"/>
      </w:tabs>
    </w:pPr>
    <w:rPr>
      <w:rFonts w:ascii="Chicago" w:eastAsia="Times New Roman" w:hAnsi="Chicago"/>
      <w:sz w:val="2"/>
      <w:lang w:val="bg"/>
    </w:rPr>
  </w:style>
  <w:style w:type="paragraph" w:customStyle="1" w:styleId="OmniPage5">
    <w:name w:val="OmniPage #5"/>
    <w:pPr>
      <w:tabs>
        <w:tab w:val="right" w:pos="7645"/>
      </w:tabs>
    </w:pPr>
    <w:rPr>
      <w:rFonts w:ascii="Chicago" w:eastAsia="Times New Roman" w:hAnsi="Chicago"/>
      <w:sz w:val="2"/>
      <w:lang w:val="bg"/>
    </w:rPr>
  </w:style>
  <w:style w:type="paragraph" w:customStyle="1" w:styleId="OmniPage6">
    <w:name w:val="OmniPage #6"/>
    <w:pPr>
      <w:tabs>
        <w:tab w:val="right" w:pos="9682"/>
      </w:tabs>
    </w:pPr>
    <w:rPr>
      <w:rFonts w:ascii="Chicago" w:eastAsia="Times New Roman" w:hAnsi="Chicago"/>
      <w:sz w:val="2"/>
      <w:lang w:val="bg"/>
    </w:rPr>
  </w:style>
  <w:style w:type="paragraph" w:customStyle="1" w:styleId="OmniPage7">
    <w:name w:val="OmniPage #7"/>
    <w:pPr>
      <w:tabs>
        <w:tab w:val="right" w:pos="2672"/>
      </w:tabs>
    </w:pPr>
    <w:rPr>
      <w:rFonts w:ascii="Chicago" w:eastAsia="Times New Roman" w:hAnsi="Chicago"/>
      <w:sz w:val="2"/>
      <w:lang w:val="bg"/>
    </w:rPr>
  </w:style>
  <w:style w:type="paragraph" w:customStyle="1" w:styleId="OmniPage8">
    <w:name w:val="OmniPage #8"/>
    <w:pPr>
      <w:tabs>
        <w:tab w:val="right" w:pos="8245"/>
      </w:tabs>
    </w:pPr>
    <w:rPr>
      <w:rFonts w:ascii="Chicago" w:eastAsia="Times New Roman" w:hAnsi="Chicago"/>
      <w:sz w:val="2"/>
      <w:lang w:val="bg"/>
    </w:rPr>
  </w:style>
  <w:style w:type="paragraph" w:customStyle="1" w:styleId="OmniPage9">
    <w:name w:val="OmniPage #9"/>
    <w:pPr>
      <w:tabs>
        <w:tab w:val="right" w:pos="6520"/>
      </w:tabs>
      <w:ind w:right="3162"/>
    </w:pPr>
    <w:rPr>
      <w:rFonts w:ascii="Chicago" w:eastAsia="Times New Roman" w:hAnsi="Chicago"/>
      <w:sz w:val="2"/>
      <w:lang w:val="bg"/>
    </w:rPr>
  </w:style>
  <w:style w:type="paragraph" w:customStyle="1" w:styleId="OmniPage10">
    <w:name w:val="OmniPage #10"/>
    <w:pPr>
      <w:tabs>
        <w:tab w:val="right" w:pos="9622"/>
      </w:tabs>
      <w:ind w:right="60"/>
    </w:pPr>
    <w:rPr>
      <w:rFonts w:ascii="Chicago" w:eastAsia="Times New Roman" w:hAnsi="Chicago"/>
      <w:sz w:val="2"/>
      <w:lang w:val="bg"/>
    </w:rPr>
  </w:style>
  <w:style w:type="paragraph" w:customStyle="1" w:styleId="OmniPage11">
    <w:name w:val="OmniPage #11"/>
    <w:pPr>
      <w:tabs>
        <w:tab w:val="right" w:pos="2313"/>
      </w:tabs>
    </w:pPr>
    <w:rPr>
      <w:rFonts w:ascii="Chicago" w:eastAsia="Times New Roman" w:hAnsi="Chicago"/>
      <w:sz w:val="2"/>
      <w:lang w:val="bg"/>
    </w:rPr>
  </w:style>
  <w:style w:type="paragraph" w:customStyle="1" w:styleId="OmniPage12">
    <w:name w:val="OmniPage #12"/>
    <w:pPr>
      <w:tabs>
        <w:tab w:val="right" w:pos="9556"/>
      </w:tabs>
      <w:ind w:right="126"/>
    </w:pPr>
    <w:rPr>
      <w:rFonts w:ascii="Chicago" w:eastAsia="Times New Roman" w:hAnsi="Chicago"/>
      <w:sz w:val="2"/>
      <w:lang w:val="bg"/>
    </w:rPr>
  </w:style>
  <w:style w:type="paragraph" w:customStyle="1" w:styleId="OmniPage13">
    <w:name w:val="OmniPage #13"/>
    <w:pPr>
      <w:tabs>
        <w:tab w:val="left" w:pos="108"/>
        <w:tab w:val="left" w:pos="562"/>
        <w:tab w:val="left" w:pos="2920"/>
        <w:tab w:val="left" w:pos="4027"/>
        <w:tab w:val="right" w:pos="6162"/>
      </w:tabs>
    </w:pPr>
    <w:rPr>
      <w:rFonts w:ascii="Chicago" w:eastAsia="Times New Roman" w:hAnsi="Chicago"/>
      <w:sz w:val="2"/>
      <w:lang w:val="bg"/>
    </w:rPr>
  </w:style>
  <w:style w:type="paragraph" w:customStyle="1" w:styleId="OmniPage14">
    <w:name w:val="OmniPage #14"/>
    <w:pPr>
      <w:tabs>
        <w:tab w:val="right" w:pos="9398"/>
      </w:tabs>
      <w:ind w:right="284"/>
    </w:pPr>
    <w:rPr>
      <w:rFonts w:ascii="Chicago" w:eastAsia="Times New Roman" w:hAnsi="Chicago"/>
      <w:sz w:val="2"/>
      <w:lang w:val="bg"/>
    </w:rPr>
  </w:style>
  <w:style w:type="paragraph" w:styleId="Textkrper">
    <w:name w:val="Body Text"/>
    <w:basedOn w:val="Standard"/>
    <w:pPr>
      <w:spacing w:line="240" w:lineRule="auto"/>
    </w:pPr>
    <w:rPr>
      <w:rFonts w:ascii="Times New Roman" w:hAnsi="Times New Roman"/>
    </w:rPr>
  </w:style>
  <w:style w:type="paragraph" w:customStyle="1" w:styleId="Spielregeln">
    <w:name w:val="Spielregeln"/>
    <w:basedOn w:val="Standard"/>
    <w:pPr>
      <w:spacing w:line="240" w:lineRule="auto"/>
      <w:ind w:left="280" w:hanging="280"/>
    </w:pPr>
    <w:rPr>
      <w:rFonts w:ascii="Helvetica" w:hAnsi="Helvetica"/>
    </w:rPr>
  </w:style>
  <w:style w:type="paragraph" w:styleId="Titel">
    <w:name w:val="Title"/>
    <w:basedOn w:val="Kopfzeile"/>
    <w:qFormat/>
    <w:pPr>
      <w:tabs>
        <w:tab w:val="clear" w:pos="4819"/>
        <w:tab w:val="clear" w:pos="9071"/>
        <w:tab w:val="center" w:pos="4252"/>
        <w:tab w:val="right" w:pos="8504"/>
      </w:tabs>
      <w:spacing w:line="240" w:lineRule="auto"/>
    </w:pPr>
    <w:rPr>
      <w:rFonts w:ascii="Helvetica" w:hAnsi="Helvetica"/>
      <w:u w:val="single"/>
    </w:rPr>
  </w:style>
  <w:style w:type="paragraph" w:styleId="Funotentext">
    <w:name w:val="footnote text"/>
    <w:basedOn w:val="Standard"/>
    <w:semiHidden/>
    <w:pPr>
      <w:spacing w:line="240" w:lineRule="auto"/>
    </w:pPr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paragraph" w:styleId="NurText">
    <w:name w:val="Plain Text"/>
    <w:basedOn w:val="Standard"/>
    <w:pPr>
      <w:spacing w:line="240" w:lineRule="auto"/>
    </w:pPr>
    <w:rPr>
      <w:rFonts w:ascii="Courier New" w:hAnsi="Courier New"/>
      <w:sz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paragraph" w:customStyle="1" w:styleId="a">
    <w:name w:val=""/>
    <w:basedOn w:val="Standard"/>
    <w:pPr>
      <w:spacing w:line="300" w:lineRule="atLeast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atz-Standardschriftart1">
    <w:name w:val="Absatz-Standardschriftart1"/>
    <w:next w:val="Standard"/>
    <w:rPr>
      <w:rFonts w:ascii="New York" w:eastAsia="Times New Roman" w:hAnsi="New York"/>
      <w:lang w:val="de-D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customStyle="1" w:styleId="ata">
    <w:name w:val="ata"/>
    <w:basedOn w:val="TitelII"/>
  </w:style>
  <w:style w:type="paragraph" w:styleId="Untertitel">
    <w:name w:val="Subtitle"/>
    <w:basedOn w:val="Titel"/>
    <w:next w:val="Textkrper"/>
    <w:qFormat/>
    <w:pPr>
      <w:tabs>
        <w:tab w:val="clear" w:pos="4252"/>
        <w:tab w:val="clear" w:pos="8504"/>
      </w:tabs>
      <w:spacing w:before="120"/>
      <w:jc w:val="both"/>
    </w:pPr>
    <w:rPr>
      <w:rFonts w:ascii="ZapfHumnst BT" w:hAnsi="ZapfHumnst BT"/>
      <w:b/>
      <w:sz w:val="32"/>
      <w:u w:val="none"/>
      <w:lang w:val="de-CH"/>
    </w:rPr>
  </w:style>
  <w:style w:type="paragraph" w:styleId="Textkrper-Zeileneinzug">
    <w:name w:val="Body Text Indent"/>
    <w:basedOn w:val="Standard"/>
    <w:pPr>
      <w:spacing w:before="60" w:line="240" w:lineRule="auto"/>
      <w:ind w:left="425" w:hanging="425"/>
      <w:jc w:val="both"/>
    </w:pPr>
    <w:rPr>
      <w:rFonts w:ascii="ZapfHumnst BT" w:hAnsi="ZapfHumnst BT"/>
      <w:lang w:val="de-CH"/>
    </w:rPr>
  </w:style>
  <w:style w:type="paragraph" w:styleId="StandardWeb">
    <w:name w:val="Normal (Web)"/>
    <w:basedOn w:val="Standard"/>
    <w:rsid w:val="00BC767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elleElegant">
    <w:name w:val="Table Elegant"/>
    <w:basedOn w:val="NormaleTabelle"/>
    <w:rsid w:val="00BC767F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651B1E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Liste3">
    <w:name w:val="Table List 3"/>
    <w:basedOn w:val="NormaleTabelle"/>
    <w:rsid w:val="00C94F25"/>
    <w:pPr>
      <w:spacing w:line="32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458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semiHidden/>
    <w:rsid w:val="0081172F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semiHidden/>
    <w:rsid w:val="0081172F"/>
    <w:rPr>
      <w:sz w:val="18"/>
    </w:rPr>
  </w:style>
  <w:style w:type="paragraph" w:styleId="Kommentartext">
    <w:name w:val="annotation text"/>
    <w:basedOn w:val="Standard"/>
    <w:semiHidden/>
    <w:rsid w:val="0081172F"/>
    <w:rPr>
      <w:szCs w:val="24"/>
    </w:rPr>
  </w:style>
  <w:style w:type="paragraph" w:styleId="Kommentarthema">
    <w:name w:val="annotation subject"/>
    <w:basedOn w:val="Kommentartext"/>
    <w:next w:val="Kommentartext"/>
    <w:semiHidden/>
    <w:rsid w:val="0081172F"/>
    <w:rPr>
      <w:szCs w:val="20"/>
    </w:rPr>
  </w:style>
  <w:style w:type="paragraph" w:customStyle="1" w:styleId="Normaltext">
    <w:name w:val="Normaltext"/>
    <w:basedOn w:val="Standard"/>
    <w:rsid w:val="004656B9"/>
    <w:pPr>
      <w:spacing w:before="100" w:line="280" w:lineRule="atLeast"/>
    </w:pPr>
    <w:rPr>
      <w:rFonts w:ascii="Times" w:hAnsi="Time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645D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53257B"/>
    <w:rPr>
      <w:rFonts w:ascii="Palatino" w:eastAsia="Times New Roman" w:hAnsi="Palatino"/>
      <w:b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educ.ch/chemie/molekularium/spectroscopy/IR/b/sulfonamide.html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650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Herstellung des Sulfanilamids</vt:lpstr>
    </vt:vector>
  </TitlesOfParts>
  <Company>Kantonsschule Baden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Herstellung des Sulfanilamids</dc:title>
  <dc:subject/>
  <dc:creator>Roger Deuber, Paul Kaeser, Juraj Lipscher</dc:creator>
  <cp:keywords/>
  <cp:lastModifiedBy>Roger Deuber</cp:lastModifiedBy>
  <cp:revision>50</cp:revision>
  <cp:lastPrinted>2007-04-03T07:50:00Z</cp:lastPrinted>
  <dcterms:created xsi:type="dcterms:W3CDTF">2022-08-16T07:14:00Z</dcterms:created>
  <dcterms:modified xsi:type="dcterms:W3CDTF">2022-10-23T15:11:00Z</dcterms:modified>
</cp:coreProperties>
</file>