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5F9B6" w14:textId="77777777" w:rsidR="00401AD0" w:rsidRPr="00A17E83" w:rsidRDefault="005F3CE6">
      <w:pPr>
        <w:pStyle w:val="Titel"/>
        <w:rPr>
          <w:rFonts w:ascii="Verdana" w:hAnsi="Verdana"/>
          <w:sz w:val="40"/>
        </w:rPr>
      </w:pPr>
      <w:r w:rsidRPr="00A17E83">
        <w:rPr>
          <w:rFonts w:ascii="Verdana" w:hAnsi="Verdana"/>
          <w:sz w:val="40"/>
        </w:rPr>
        <w:t>Herstellung von Sulfanilamid</w:t>
      </w:r>
    </w:p>
    <w:p w14:paraId="19298D17" w14:textId="77777777" w:rsidR="00401AD0" w:rsidRPr="00A17E83" w:rsidRDefault="005F3CE6">
      <w:pPr>
        <w:jc w:val="center"/>
        <w:rPr>
          <w:rFonts w:ascii="Verdana" w:hAnsi="Verdana"/>
          <w:b/>
          <w:sz w:val="32"/>
        </w:rPr>
      </w:pPr>
    </w:p>
    <w:p w14:paraId="6A167A41" w14:textId="77777777" w:rsidR="00401AD0" w:rsidRPr="00A17E83" w:rsidRDefault="005F3CE6">
      <w:pPr>
        <w:jc w:val="center"/>
        <w:rPr>
          <w:rFonts w:ascii="Verdana" w:hAnsi="Verdana"/>
          <w:b/>
          <w:sz w:val="32"/>
        </w:rPr>
      </w:pPr>
    </w:p>
    <w:p w14:paraId="7B5CF3B7" w14:textId="77777777" w:rsidR="00401AD0" w:rsidRPr="00A17E83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</w:rPr>
      </w:pPr>
    </w:p>
    <w:p w14:paraId="37FEA718" w14:textId="77777777" w:rsidR="00401AD0" w:rsidRPr="00A17E83" w:rsidRDefault="005F3CE6">
      <w:pPr>
        <w:pStyle w:val="Kopfzeile"/>
        <w:tabs>
          <w:tab w:val="clear" w:pos="4703"/>
          <w:tab w:val="clear" w:pos="9406"/>
        </w:tabs>
        <w:jc w:val="center"/>
        <w:rPr>
          <w:rFonts w:ascii="Verdana" w:hAnsi="Verdana"/>
          <w:b/>
          <w:sz w:val="32"/>
        </w:rPr>
      </w:pPr>
      <w:r w:rsidRPr="00A17E83">
        <w:rPr>
          <w:rFonts w:ascii="Verdana" w:hAnsi="Verdana"/>
          <w:b/>
          <w:sz w:val="32"/>
        </w:rPr>
        <w:t>Chemikalien</w:t>
      </w:r>
    </w:p>
    <w:p w14:paraId="3F5D280C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8"/>
        </w:rPr>
      </w:pPr>
      <w:r w:rsidRPr="0098392E">
        <w:rPr>
          <w:rFonts w:ascii="Verdana" w:hAnsi="Verdana"/>
          <w:sz w:val="28"/>
        </w:rPr>
        <w:t>Allgemein</w:t>
      </w:r>
    </w:p>
    <w:p w14:paraId="73D63683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Eis (etwa 1 kg pro Gruppe)</w:t>
      </w:r>
    </w:p>
    <w:p w14:paraId="7BF63DD7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Nujol für IR-Spektroskopie</w:t>
      </w:r>
    </w:p>
    <w:p w14:paraId="30AF63DB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Ether (Reinigen der NaCl-Fenster)</w:t>
      </w:r>
    </w:p>
    <w:p w14:paraId="5396A10C" w14:textId="77777777" w:rsidR="00401AD0" w:rsidRPr="00A17E83" w:rsidRDefault="005F3CE6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882"/>
        <w:gridCol w:w="2977"/>
      </w:tblGrid>
      <w:tr w:rsidR="00401AD0" w:rsidRPr="00A17E83" w14:paraId="0DB273F2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54AD370E" w14:textId="77777777" w:rsidR="00401AD0" w:rsidRPr="0098392E" w:rsidRDefault="005F3CE6">
            <w:pPr>
              <w:pStyle w:val="berschrift1"/>
              <w:rPr>
                <w:rFonts w:ascii="Verdana" w:hAnsi="Verdana"/>
                <w:b w:val="0"/>
                <w:sz w:val="28"/>
              </w:rPr>
            </w:pPr>
            <w:r w:rsidRPr="0098392E">
              <w:rPr>
                <w:rFonts w:ascii="Verdana" w:hAnsi="Verdana"/>
                <w:b w:val="0"/>
                <w:sz w:val="28"/>
              </w:rPr>
              <w:t>Chemikalie</w:t>
            </w:r>
            <w:r>
              <w:rPr>
                <w:rFonts w:ascii="Verdana" w:hAnsi="Verdana"/>
                <w:b w:val="0"/>
                <w:sz w:val="28"/>
              </w:rPr>
              <w:t>n</w:t>
            </w:r>
          </w:p>
        </w:tc>
        <w:tc>
          <w:tcPr>
            <w:tcW w:w="2977" w:type="dxa"/>
          </w:tcPr>
          <w:p w14:paraId="1425EAEE" w14:textId="77777777" w:rsidR="00401AD0" w:rsidRPr="0098392E" w:rsidRDefault="005F3CE6">
            <w:pPr>
              <w:pStyle w:val="berschrift1"/>
              <w:rPr>
                <w:rFonts w:ascii="Verdana" w:hAnsi="Verdana"/>
                <w:b w:val="0"/>
                <w:sz w:val="28"/>
              </w:rPr>
            </w:pPr>
            <w:r w:rsidRPr="0098392E">
              <w:rPr>
                <w:rFonts w:ascii="Verdana" w:hAnsi="Verdana"/>
                <w:b w:val="0"/>
                <w:sz w:val="28"/>
              </w:rPr>
              <w:t>Menge pro Gruppe</w:t>
            </w:r>
          </w:p>
        </w:tc>
      </w:tr>
      <w:tr w:rsidR="00401AD0" w:rsidRPr="0098392E" w14:paraId="3904416D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1216C955" w14:textId="77777777" w:rsidR="00401AD0" w:rsidRPr="0098392E" w:rsidRDefault="005F3CE6">
            <w:pPr>
              <w:rPr>
                <w:rFonts w:ascii="Verdana" w:hAnsi="Verdana"/>
                <w:sz w:val="22"/>
                <w:szCs w:val="22"/>
              </w:rPr>
            </w:pPr>
            <w:r w:rsidRPr="0098392E">
              <w:rPr>
                <w:rFonts w:ascii="Verdana" w:hAnsi="Verdana"/>
                <w:sz w:val="22"/>
                <w:szCs w:val="22"/>
              </w:rPr>
              <w:t>Acetanilid</w:t>
            </w:r>
          </w:p>
        </w:tc>
        <w:tc>
          <w:tcPr>
            <w:tcW w:w="2977" w:type="dxa"/>
          </w:tcPr>
          <w:p w14:paraId="0F36811F" w14:textId="77777777" w:rsidR="00401AD0" w:rsidRPr="0098392E" w:rsidRDefault="005F3CE6">
            <w:pPr>
              <w:rPr>
                <w:rFonts w:ascii="Verdana" w:hAnsi="Verdana"/>
                <w:sz w:val="22"/>
                <w:szCs w:val="22"/>
              </w:rPr>
            </w:pPr>
            <w:r w:rsidRPr="0098392E">
              <w:rPr>
                <w:rFonts w:ascii="Verdana" w:hAnsi="Verdana"/>
                <w:sz w:val="22"/>
                <w:szCs w:val="22"/>
              </w:rPr>
              <w:t>12 g</w:t>
            </w:r>
          </w:p>
        </w:tc>
      </w:tr>
      <w:tr w:rsidR="00401AD0" w:rsidRPr="0098392E" w14:paraId="6685CFFF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734ED128" w14:textId="77777777" w:rsidR="00401AD0" w:rsidRPr="0098392E" w:rsidRDefault="005F3CE6">
            <w:pPr>
              <w:rPr>
                <w:rFonts w:ascii="Verdana" w:hAnsi="Verdana"/>
                <w:sz w:val="22"/>
                <w:szCs w:val="22"/>
              </w:rPr>
            </w:pPr>
            <w:r w:rsidRPr="0098392E">
              <w:rPr>
                <w:rFonts w:ascii="Verdana" w:hAnsi="Verdana"/>
                <w:sz w:val="22"/>
                <w:szCs w:val="22"/>
              </w:rPr>
              <w:t>Chlorsulfonsäure</w:t>
            </w:r>
          </w:p>
        </w:tc>
        <w:tc>
          <w:tcPr>
            <w:tcW w:w="2977" w:type="dxa"/>
          </w:tcPr>
          <w:p w14:paraId="31BACE37" w14:textId="77777777" w:rsidR="00401AD0" w:rsidRPr="0098392E" w:rsidRDefault="005F3CE6">
            <w:pPr>
              <w:rPr>
                <w:rFonts w:ascii="Verdana" w:hAnsi="Verdana"/>
                <w:sz w:val="22"/>
                <w:szCs w:val="22"/>
              </w:rPr>
            </w:pPr>
            <w:r w:rsidRPr="0098392E">
              <w:rPr>
                <w:rFonts w:ascii="Verdana" w:hAnsi="Verdana"/>
                <w:sz w:val="22"/>
                <w:szCs w:val="22"/>
              </w:rPr>
              <w:t>33 ml</w:t>
            </w:r>
          </w:p>
        </w:tc>
      </w:tr>
      <w:tr w:rsidR="00401AD0" w:rsidRPr="0098392E" w14:paraId="34084000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3689566F" w14:textId="77777777" w:rsidR="00401AD0" w:rsidRPr="0098392E" w:rsidRDefault="005F3CE6">
            <w:pPr>
              <w:rPr>
                <w:rFonts w:ascii="Verdana" w:hAnsi="Verdana"/>
                <w:sz w:val="22"/>
                <w:szCs w:val="22"/>
              </w:rPr>
            </w:pPr>
            <w:r w:rsidRPr="0098392E">
              <w:rPr>
                <w:rFonts w:ascii="Verdana" w:hAnsi="Verdana"/>
                <w:sz w:val="22"/>
                <w:szCs w:val="22"/>
              </w:rPr>
              <w:t>Salzsäure (</w:t>
            </w:r>
            <w:proofErr w:type="gramStart"/>
            <w:r w:rsidRPr="0098392E">
              <w:rPr>
                <w:rFonts w:ascii="Verdana" w:hAnsi="Verdana"/>
                <w:sz w:val="22"/>
                <w:szCs w:val="22"/>
              </w:rPr>
              <w:t>1 :</w:t>
            </w:r>
            <w:proofErr w:type="gramEnd"/>
            <w:r w:rsidRPr="0098392E">
              <w:rPr>
                <w:rFonts w:ascii="Verdana" w:hAnsi="Verdana"/>
                <w:sz w:val="22"/>
                <w:szCs w:val="22"/>
              </w:rPr>
              <w:t xml:space="preserve"> 1)</w:t>
            </w:r>
          </w:p>
        </w:tc>
        <w:tc>
          <w:tcPr>
            <w:tcW w:w="2977" w:type="dxa"/>
          </w:tcPr>
          <w:p w14:paraId="4DC5B046" w14:textId="77777777" w:rsidR="00401AD0" w:rsidRPr="0098392E" w:rsidRDefault="005F3CE6">
            <w:pPr>
              <w:rPr>
                <w:rFonts w:ascii="Verdana" w:hAnsi="Verdana"/>
                <w:sz w:val="22"/>
                <w:szCs w:val="22"/>
              </w:rPr>
            </w:pPr>
            <w:r w:rsidRPr="0098392E">
              <w:rPr>
                <w:rFonts w:ascii="Verdana" w:hAnsi="Verdana"/>
                <w:sz w:val="22"/>
                <w:szCs w:val="22"/>
              </w:rPr>
              <w:t>1 Fläschen 100 ml</w:t>
            </w:r>
          </w:p>
        </w:tc>
      </w:tr>
      <w:tr w:rsidR="00401AD0" w:rsidRPr="0098392E" w14:paraId="0BF92448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3B8C2049" w14:textId="77777777" w:rsidR="00401AD0" w:rsidRPr="0098392E" w:rsidRDefault="005F3CE6">
            <w:pPr>
              <w:rPr>
                <w:rFonts w:ascii="Verdana" w:hAnsi="Verdana"/>
                <w:sz w:val="22"/>
                <w:szCs w:val="22"/>
              </w:rPr>
            </w:pPr>
            <w:r w:rsidRPr="0098392E">
              <w:rPr>
                <w:rFonts w:ascii="Verdana" w:hAnsi="Verdana"/>
                <w:sz w:val="22"/>
                <w:szCs w:val="22"/>
              </w:rPr>
              <w:t>Ammon</w:t>
            </w:r>
            <w:r w:rsidRPr="0098392E">
              <w:rPr>
                <w:rFonts w:ascii="Verdana" w:hAnsi="Verdana"/>
                <w:sz w:val="22"/>
                <w:szCs w:val="22"/>
              </w:rPr>
              <w:t>iak (konz.)</w:t>
            </w:r>
          </w:p>
        </w:tc>
        <w:tc>
          <w:tcPr>
            <w:tcW w:w="2977" w:type="dxa"/>
          </w:tcPr>
          <w:p w14:paraId="09BF53A9" w14:textId="77777777" w:rsidR="00401AD0" w:rsidRPr="0098392E" w:rsidRDefault="005F3CE6">
            <w:pPr>
              <w:rPr>
                <w:rFonts w:ascii="Verdana" w:hAnsi="Verdana"/>
                <w:sz w:val="22"/>
                <w:szCs w:val="22"/>
              </w:rPr>
            </w:pPr>
            <w:r w:rsidRPr="0098392E">
              <w:rPr>
                <w:rFonts w:ascii="Verdana" w:hAnsi="Verdana"/>
                <w:sz w:val="22"/>
                <w:szCs w:val="22"/>
              </w:rPr>
              <w:t>15 ml</w:t>
            </w:r>
          </w:p>
        </w:tc>
      </w:tr>
      <w:tr w:rsidR="00401AD0" w:rsidRPr="0098392E" w14:paraId="5A863F13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6FF1A63C" w14:textId="77777777" w:rsidR="00401AD0" w:rsidRPr="0098392E" w:rsidRDefault="005F3CE6">
            <w:pPr>
              <w:rPr>
                <w:rFonts w:ascii="Verdana" w:hAnsi="Verdana"/>
                <w:sz w:val="22"/>
                <w:szCs w:val="22"/>
              </w:rPr>
            </w:pPr>
            <w:r w:rsidRPr="0098392E">
              <w:rPr>
                <w:rFonts w:ascii="Verdana" w:hAnsi="Verdana"/>
                <w:sz w:val="22"/>
                <w:szCs w:val="22"/>
              </w:rPr>
              <w:t>Aktivkohle</w:t>
            </w:r>
          </w:p>
        </w:tc>
        <w:tc>
          <w:tcPr>
            <w:tcW w:w="2977" w:type="dxa"/>
          </w:tcPr>
          <w:p w14:paraId="248341F6" w14:textId="77777777" w:rsidR="00401AD0" w:rsidRPr="0098392E" w:rsidRDefault="005F3CE6">
            <w:pPr>
              <w:rPr>
                <w:rFonts w:ascii="Verdana" w:hAnsi="Verdana"/>
                <w:sz w:val="22"/>
                <w:szCs w:val="22"/>
              </w:rPr>
            </w:pPr>
            <w:r w:rsidRPr="0098392E">
              <w:rPr>
                <w:rFonts w:ascii="Verdana" w:hAnsi="Verdana"/>
                <w:sz w:val="22"/>
                <w:szCs w:val="22"/>
              </w:rPr>
              <w:t>5 g</w:t>
            </w:r>
          </w:p>
        </w:tc>
      </w:tr>
      <w:tr w:rsidR="00401AD0" w:rsidRPr="0098392E" w14:paraId="4E34EF88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6B2EAB65" w14:textId="77777777" w:rsidR="00401AD0" w:rsidRPr="0098392E" w:rsidRDefault="005F3CE6">
            <w:pPr>
              <w:rPr>
                <w:rFonts w:ascii="Verdana" w:hAnsi="Verdana"/>
                <w:sz w:val="22"/>
                <w:szCs w:val="22"/>
              </w:rPr>
            </w:pPr>
            <w:r w:rsidRPr="0098392E">
              <w:rPr>
                <w:rFonts w:ascii="Verdana" w:hAnsi="Verdana"/>
                <w:sz w:val="22"/>
                <w:szCs w:val="22"/>
              </w:rPr>
              <w:t>NaHCO</w:t>
            </w:r>
            <w:r w:rsidRPr="0098392E">
              <w:rPr>
                <w:rFonts w:ascii="Verdana" w:hAnsi="Verdana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977" w:type="dxa"/>
          </w:tcPr>
          <w:p w14:paraId="78722651" w14:textId="77777777" w:rsidR="00401AD0" w:rsidRPr="0098392E" w:rsidRDefault="005F3CE6">
            <w:pPr>
              <w:rPr>
                <w:rFonts w:ascii="Verdana" w:hAnsi="Verdana"/>
                <w:sz w:val="22"/>
                <w:szCs w:val="22"/>
              </w:rPr>
            </w:pPr>
            <w:r w:rsidRPr="0098392E">
              <w:rPr>
                <w:rFonts w:ascii="Verdana" w:hAnsi="Verdana"/>
                <w:sz w:val="22"/>
                <w:szCs w:val="22"/>
              </w:rPr>
              <w:t>1 Fläschen 100 g</w:t>
            </w:r>
          </w:p>
        </w:tc>
      </w:tr>
      <w:tr w:rsidR="00401AD0" w:rsidRPr="0098392E" w14:paraId="7F9C5FF4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5FD602DB" w14:textId="77777777" w:rsidR="00401AD0" w:rsidRPr="0098392E" w:rsidRDefault="005F3CE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Methylenchlorid (nur für die zweiteilige Variante der Synthese</w:t>
            </w:r>
          </w:p>
        </w:tc>
        <w:tc>
          <w:tcPr>
            <w:tcW w:w="2977" w:type="dxa"/>
          </w:tcPr>
          <w:p w14:paraId="30386C38" w14:textId="77777777" w:rsidR="00401AD0" w:rsidRPr="0098392E" w:rsidRDefault="005F3CE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100 ml</w:t>
            </w:r>
          </w:p>
        </w:tc>
      </w:tr>
    </w:tbl>
    <w:p w14:paraId="2D1A1C03" w14:textId="77777777" w:rsidR="00401AD0" w:rsidRDefault="005F3CE6">
      <w:pPr>
        <w:rPr>
          <w:rFonts w:ascii="Verdana" w:hAnsi="Verdana"/>
        </w:rPr>
      </w:pPr>
    </w:p>
    <w:p w14:paraId="5DB1690B" w14:textId="77777777" w:rsidR="00401AD0" w:rsidRPr="00596618" w:rsidRDefault="005F3CE6" w:rsidP="00401AD0">
      <w:pPr>
        <w:pStyle w:val="Spielregel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 w:firstLine="0"/>
        <w:jc w:val="both"/>
        <w:rPr>
          <w:rFonts w:ascii="Verdana" w:hAnsi="Verdana"/>
          <w:sz w:val="22"/>
          <w:szCs w:val="22"/>
        </w:rPr>
      </w:pPr>
      <w:r w:rsidRPr="00045788">
        <w:rPr>
          <w:rFonts w:ascii="Verdana" w:hAnsi="Verdana"/>
          <w:b/>
          <w:sz w:val="28"/>
          <w:szCs w:val="28"/>
        </w:rPr>
        <w:t>Sicherheit</w:t>
      </w:r>
      <w:r w:rsidRPr="00045788">
        <w:rPr>
          <w:rFonts w:ascii="Verdana" w:hAnsi="Verdana"/>
          <w:b/>
          <w:sz w:val="28"/>
          <w:szCs w:val="28"/>
        </w:rPr>
        <w:br/>
      </w:r>
      <w:r w:rsidRPr="00596618">
        <w:rPr>
          <w:rFonts w:ascii="Verdana" w:hAnsi="Verdana"/>
          <w:b/>
          <w:sz w:val="22"/>
          <w:szCs w:val="22"/>
        </w:rPr>
        <w:t>Chlorsulfonsäure ist extrem stark ätzend!</w:t>
      </w:r>
      <w:r w:rsidRPr="00596618">
        <w:rPr>
          <w:rFonts w:ascii="Verdana" w:hAnsi="Verdana"/>
          <w:sz w:val="22"/>
          <w:szCs w:val="22"/>
        </w:rPr>
        <w:t xml:space="preserve"> Diese Säure darf auf keinen Fall mit Wasser in Berü</w:t>
      </w:r>
      <w:r w:rsidRPr="00596618">
        <w:rPr>
          <w:rFonts w:ascii="Verdana" w:hAnsi="Verdana"/>
          <w:sz w:val="22"/>
          <w:szCs w:val="22"/>
        </w:rPr>
        <w:t>h</w:t>
      </w:r>
      <w:r w:rsidRPr="00596618">
        <w:rPr>
          <w:rFonts w:ascii="Verdana" w:hAnsi="Verdana"/>
          <w:sz w:val="22"/>
          <w:szCs w:val="22"/>
        </w:rPr>
        <w:t>rung kommen - dabei</w:t>
      </w:r>
      <w:r w:rsidRPr="00596618">
        <w:rPr>
          <w:rFonts w:ascii="Verdana" w:hAnsi="Verdana"/>
          <w:sz w:val="22"/>
          <w:szCs w:val="22"/>
        </w:rPr>
        <w:t xml:space="preserve"> entstünden die ätzenden Gase HCl und SO</w:t>
      </w:r>
      <w:r w:rsidRPr="00596618">
        <w:rPr>
          <w:rFonts w:ascii="Verdana" w:hAnsi="Verdana"/>
          <w:sz w:val="22"/>
          <w:szCs w:val="22"/>
          <w:vertAlign w:val="subscript"/>
        </w:rPr>
        <w:t>3</w:t>
      </w:r>
      <w:r w:rsidRPr="00596618">
        <w:rPr>
          <w:rFonts w:ascii="Verdana" w:hAnsi="Verdana"/>
          <w:sz w:val="22"/>
          <w:szCs w:val="22"/>
        </w:rPr>
        <w:t>!</w:t>
      </w:r>
    </w:p>
    <w:p w14:paraId="7A17AF8C" w14:textId="77777777" w:rsidR="00401AD0" w:rsidRPr="00596618" w:rsidRDefault="005F3CE6" w:rsidP="0040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Salzsäure und Ammoniaklösung sind stark ätzend!</w:t>
      </w:r>
    </w:p>
    <w:p w14:paraId="79B684EB" w14:textId="77777777" w:rsidR="00401AD0" w:rsidRDefault="005F3CE6" w:rsidP="0040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2"/>
        </w:rPr>
      </w:pPr>
      <w:r w:rsidRPr="00596618">
        <w:rPr>
          <w:rFonts w:ascii="Verdana" w:hAnsi="Verdana"/>
          <w:b/>
          <w:sz w:val="22"/>
          <w:szCs w:val="22"/>
        </w:rPr>
        <w:t>Arbeiten Sie im Abzug und tragen Sie Labormantel, spezielle Gummihan</w:t>
      </w:r>
      <w:r w:rsidRPr="00596618">
        <w:rPr>
          <w:rFonts w:ascii="Verdana" w:hAnsi="Verdana"/>
          <w:b/>
          <w:sz w:val="22"/>
          <w:szCs w:val="22"/>
        </w:rPr>
        <w:t>d</w:t>
      </w:r>
      <w:r w:rsidRPr="00596618">
        <w:rPr>
          <w:rFonts w:ascii="Verdana" w:hAnsi="Verdana"/>
          <w:b/>
          <w:sz w:val="22"/>
          <w:szCs w:val="22"/>
        </w:rPr>
        <w:t>schuhe und Schutzbrille!</w:t>
      </w:r>
    </w:p>
    <w:p w14:paraId="6A161D56" w14:textId="77777777" w:rsidR="00401AD0" w:rsidRDefault="005F3CE6">
      <w:pPr>
        <w:rPr>
          <w:rFonts w:ascii="Verdana" w:hAnsi="Verdana"/>
        </w:rPr>
      </w:pPr>
    </w:p>
    <w:p w14:paraId="6D7050B8" w14:textId="77777777" w:rsidR="00401AD0" w:rsidRPr="00A17E83" w:rsidRDefault="005F3CE6">
      <w:pPr>
        <w:rPr>
          <w:rFonts w:ascii="Verdana" w:hAnsi="Verdana"/>
        </w:rPr>
      </w:pPr>
    </w:p>
    <w:p w14:paraId="08D592F1" w14:textId="77777777" w:rsidR="00401AD0" w:rsidRPr="00A17E83" w:rsidRDefault="005F3CE6">
      <w:pPr>
        <w:pStyle w:val="berschrift1"/>
        <w:rPr>
          <w:rFonts w:ascii="Verdana" w:hAnsi="Verdana"/>
          <w:sz w:val="32"/>
        </w:rPr>
      </w:pPr>
      <w:r w:rsidRPr="00A17E83">
        <w:rPr>
          <w:rFonts w:ascii="Verdana" w:hAnsi="Verdana"/>
          <w:sz w:val="32"/>
        </w:rPr>
        <w:t>Glaswaren</w:t>
      </w:r>
    </w:p>
    <w:p w14:paraId="0472D0D7" w14:textId="77777777" w:rsidR="00401AD0" w:rsidRPr="0098392E" w:rsidRDefault="005F3CE6">
      <w:pPr>
        <w:rPr>
          <w:rFonts w:ascii="Verdana" w:hAnsi="Verdana"/>
          <w:sz w:val="28"/>
          <w:szCs w:val="28"/>
        </w:rPr>
      </w:pPr>
      <w:r w:rsidRPr="0098392E">
        <w:rPr>
          <w:rFonts w:ascii="Verdana" w:hAnsi="Verdana"/>
          <w:sz w:val="28"/>
          <w:szCs w:val="28"/>
        </w:rPr>
        <w:t>Allgemein</w:t>
      </w:r>
    </w:p>
    <w:p w14:paraId="43C27ECE" w14:textId="77777777" w:rsidR="00401AD0" w:rsidRPr="00A17E83" w:rsidRDefault="005F3CE6">
      <w:pPr>
        <w:rPr>
          <w:rFonts w:ascii="Verdana" w:hAnsi="Verdana"/>
        </w:rPr>
      </w:pPr>
    </w:p>
    <w:p w14:paraId="17876F3E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Apparaturen zur Messung des Schmelzpunktes</w:t>
      </w:r>
    </w:p>
    <w:p w14:paraId="41C35F29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IR-Sp</w:t>
      </w:r>
      <w:r w:rsidRPr="0098392E">
        <w:rPr>
          <w:rFonts w:ascii="Verdana" w:hAnsi="Verdana"/>
          <w:sz w:val="22"/>
          <w:szCs w:val="22"/>
        </w:rPr>
        <w:t>ektrometer</w:t>
      </w:r>
    </w:p>
    <w:p w14:paraId="7F26863A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Achatmörser</w:t>
      </w:r>
    </w:p>
    <w:p w14:paraId="03F85337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3 Kunststoffhämmer</w:t>
      </w:r>
    </w:p>
    <w:p w14:paraId="689D0712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Plastiksäcke (Eis zerschlagen)</w:t>
      </w:r>
    </w:p>
    <w:p w14:paraId="6B25302D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Rundes Filterpapier für grosse Nutschen</w:t>
      </w:r>
    </w:p>
    <w:p w14:paraId="0CB62B1B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2 grosse Exsikkatoren gefüllt mit frischem Silikagel.</w:t>
      </w:r>
    </w:p>
    <w:p w14:paraId="43A06EEB" w14:textId="77777777" w:rsidR="00401AD0" w:rsidRPr="0098392E" w:rsidRDefault="005F3CE6">
      <w:pPr>
        <w:rPr>
          <w:rFonts w:ascii="Verdana" w:hAnsi="Verdana"/>
          <w:sz w:val="22"/>
          <w:szCs w:val="22"/>
        </w:rPr>
      </w:pPr>
    </w:p>
    <w:p w14:paraId="7CCC0B7A" w14:textId="77777777" w:rsidR="00401AD0" w:rsidRPr="00A17E83" w:rsidRDefault="005F3CE6">
      <w:pPr>
        <w:rPr>
          <w:rFonts w:ascii="Verdana" w:hAnsi="Verdana"/>
        </w:rPr>
      </w:pPr>
    </w:p>
    <w:p w14:paraId="3AE14CEB" w14:textId="77777777" w:rsidR="00401AD0" w:rsidRPr="0098392E" w:rsidRDefault="005F3CE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  <w:r w:rsidRPr="0098392E">
        <w:rPr>
          <w:rFonts w:ascii="Verdana" w:hAnsi="Verdana"/>
          <w:sz w:val="28"/>
          <w:szCs w:val="28"/>
        </w:rPr>
        <w:lastRenderedPageBreak/>
        <w:t>Pro Gruppe</w:t>
      </w:r>
    </w:p>
    <w:p w14:paraId="7050A81D" w14:textId="77777777" w:rsidR="00401AD0" w:rsidRPr="00A17E83" w:rsidRDefault="005F3CE6">
      <w:pPr>
        <w:rPr>
          <w:rFonts w:ascii="Verdana" w:hAnsi="Verdana"/>
        </w:rPr>
      </w:pPr>
    </w:p>
    <w:p w14:paraId="614E4B15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Ölbad mit Thermostat</w:t>
      </w:r>
    </w:p>
    <w:p w14:paraId="13A349DC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Säureresistente Gummihandschuhe</w:t>
      </w:r>
    </w:p>
    <w:p w14:paraId="7A553F9B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2 Stative</w:t>
      </w:r>
    </w:p>
    <w:p w14:paraId="33761079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Muffe, Klam</w:t>
      </w:r>
      <w:r w:rsidRPr="0098392E">
        <w:rPr>
          <w:rFonts w:ascii="Verdana" w:hAnsi="Verdana"/>
          <w:sz w:val="22"/>
          <w:szCs w:val="22"/>
        </w:rPr>
        <w:t>mer und Filterring</w:t>
      </w:r>
    </w:p>
    <w:p w14:paraId="5362D2D7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Fön</w:t>
      </w:r>
    </w:p>
    <w:p w14:paraId="113F56A1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Grosse Glaswanne in der Kapelle (zum Ablegen kontaminierter Glaswaren)</w:t>
      </w:r>
    </w:p>
    <w:p w14:paraId="45EB0DC5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Dreihalskolben 250 ml mit Reduzierstück NS 29 zu NS 14</w:t>
      </w:r>
    </w:p>
    <w:p w14:paraId="657C09A5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Kunststoffbehälter (Eisbad)</w:t>
      </w:r>
    </w:p>
    <w:p w14:paraId="628AD8EE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Thermometer (- 10 bis 100°C)</w:t>
      </w:r>
    </w:p>
    <w:p w14:paraId="03B10213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Tropftrichter mit Seitenarm 50 ml inkl. Schliffsto</w:t>
      </w:r>
      <w:r w:rsidRPr="0098392E">
        <w:rPr>
          <w:rFonts w:ascii="Verdana" w:hAnsi="Verdana"/>
          <w:sz w:val="22"/>
          <w:szCs w:val="22"/>
        </w:rPr>
        <w:t>pfen</w:t>
      </w:r>
    </w:p>
    <w:p w14:paraId="38A93DB0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Kleiner Trichter</w:t>
      </w:r>
    </w:p>
    <w:p w14:paraId="4FB057E9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Becherglas 1000 ml hoch</w:t>
      </w:r>
    </w:p>
    <w:p w14:paraId="3B2970B8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Saugflasche mit Gummiaufsatz</w:t>
      </w:r>
    </w:p>
    <w:p w14:paraId="3FD60BF9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Grosse Nutsche</w:t>
      </w:r>
    </w:p>
    <w:p w14:paraId="11963417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Glassstab</w:t>
      </w:r>
    </w:p>
    <w:p w14:paraId="4A5907A8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Magnetfisch</w:t>
      </w:r>
    </w:p>
    <w:p w14:paraId="5487A5CD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Erlenmeyerkolben 600 ml</w:t>
      </w:r>
    </w:p>
    <w:p w14:paraId="72F08748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Messzylinder 100 ml</w:t>
      </w:r>
    </w:p>
    <w:p w14:paraId="1082BEE2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Rundkolben 250 ml</w:t>
      </w:r>
    </w:p>
    <w:p w14:paraId="02E1A2F8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Rundkolben 500 ml</w:t>
      </w:r>
    </w:p>
    <w:p w14:paraId="2535C6C8" w14:textId="77777777" w:rsidR="00401AD0" w:rsidRPr="0098392E" w:rsidRDefault="005F3CE6">
      <w:pPr>
        <w:pStyle w:val="Kopfzeile"/>
        <w:tabs>
          <w:tab w:val="clear" w:pos="4703"/>
          <w:tab w:val="clear" w:pos="9406"/>
        </w:tabs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Rückflusskühler inkl. 2 Gummischläuche</w:t>
      </w:r>
    </w:p>
    <w:p w14:paraId="1B17B376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2 Bechergläser 600 ml</w:t>
      </w:r>
    </w:p>
    <w:p w14:paraId="774C8750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Tri</w:t>
      </w:r>
      <w:r w:rsidRPr="0098392E">
        <w:rPr>
          <w:rFonts w:ascii="Verdana" w:hAnsi="Verdana"/>
          <w:sz w:val="22"/>
          <w:szCs w:val="22"/>
        </w:rPr>
        <w:t>chter Ø = ca. 7 cm</w:t>
      </w:r>
    </w:p>
    <w:p w14:paraId="4DEFF2E9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Gummischlauch 30 cm, passend auf den Trichter</w:t>
      </w:r>
    </w:p>
    <w:p w14:paraId="0946AF63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Wasserbad (Heizplatte mit einem 600 ml Becherglas)</w:t>
      </w:r>
    </w:p>
    <w:p w14:paraId="77C31B2A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Pillengläser klein</w:t>
      </w:r>
    </w:p>
    <w:p w14:paraId="12F60EED" w14:textId="77777777" w:rsidR="00401AD0" w:rsidRPr="0098392E" w:rsidRDefault="005F3CE6">
      <w:pPr>
        <w:rPr>
          <w:rFonts w:ascii="Verdana" w:hAnsi="Verdana"/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Kleine Gummiringe</w:t>
      </w:r>
    </w:p>
    <w:p w14:paraId="04A74689" w14:textId="77777777" w:rsidR="00401AD0" w:rsidRPr="0098392E" w:rsidRDefault="005F3CE6">
      <w:pPr>
        <w:rPr>
          <w:rFonts w:ascii="Verdana" w:hAnsi="Verdana"/>
          <w:sz w:val="22"/>
          <w:szCs w:val="22"/>
        </w:rPr>
      </w:pPr>
    </w:p>
    <w:p w14:paraId="20499E3C" w14:textId="77777777" w:rsidR="00401AD0" w:rsidRPr="0098392E" w:rsidRDefault="005F3CE6" w:rsidP="00401AD0">
      <w:pPr>
        <w:rPr>
          <w:sz w:val="22"/>
          <w:szCs w:val="22"/>
        </w:rPr>
      </w:pPr>
      <w:r w:rsidRPr="0098392E">
        <w:rPr>
          <w:rFonts w:ascii="Verdana" w:hAnsi="Verdana"/>
          <w:sz w:val="22"/>
          <w:szCs w:val="22"/>
        </w:rPr>
        <w:t>Für die zweiteilige Variante der Synthese (mit Umkristallisieren des ersten Zwischenproduktes) braucht</w:t>
      </w:r>
      <w:r w:rsidRPr="0098392E">
        <w:rPr>
          <w:rFonts w:ascii="Verdana" w:hAnsi="Verdana"/>
          <w:sz w:val="22"/>
          <w:szCs w:val="22"/>
        </w:rPr>
        <w:t xml:space="preserve"> man zusätzlich noch einen Rundkolben 250 ml.</w:t>
      </w:r>
    </w:p>
    <w:sectPr w:rsidR="00401AD0" w:rsidRPr="0098392E">
      <w:headerReference w:type="default" r:id="rId6"/>
      <w:footerReference w:type="default" r:id="rId7"/>
      <w:pgSz w:w="12240" w:h="15840"/>
      <w:pgMar w:top="1418" w:right="1134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A8655" w14:textId="77777777" w:rsidR="005F3CE6" w:rsidRDefault="005F3CE6">
      <w:r>
        <w:separator/>
      </w:r>
    </w:p>
  </w:endnote>
  <w:endnote w:type="continuationSeparator" w:id="0">
    <w:p w14:paraId="67A6FB7D" w14:textId="77777777" w:rsidR="005F3CE6" w:rsidRDefault="005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﷽﷽﷽﷽﷽﷽﷽﷽ڱ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﷽﷽﷽﷽﷽﷽﷽﷽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93AD3" w14:textId="77777777" w:rsidR="00401AD0" w:rsidRPr="0098392E" w:rsidRDefault="005F3CE6">
    <w:pPr>
      <w:pStyle w:val="Fuzeile"/>
      <w:tabs>
        <w:tab w:val="clear" w:pos="9406"/>
        <w:tab w:val="right" w:pos="9639"/>
      </w:tabs>
      <w:rPr>
        <w:rFonts w:ascii="Verdana" w:hAnsi="Verdana"/>
        <w:smallCaps/>
        <w:sz w:val="20"/>
      </w:rPr>
    </w:pPr>
    <w:r w:rsidRPr="0098392E">
      <w:rPr>
        <w:rFonts w:ascii="Verdana" w:hAnsi="Verdana"/>
        <w:smallCaps/>
        <w:sz w:val="20"/>
      </w:rPr>
      <w:t xml:space="preserve">Version </w:t>
    </w:r>
    <w:r w:rsidRPr="0098392E">
      <w:rPr>
        <w:rFonts w:ascii="Verdana" w:hAnsi="Verdana"/>
        <w:smallCaps/>
        <w:sz w:val="20"/>
      </w:rPr>
      <w:fldChar w:fldCharType="begin"/>
    </w:r>
    <w:r w:rsidRPr="0098392E">
      <w:rPr>
        <w:rFonts w:ascii="Verdana" w:hAnsi="Verdana"/>
        <w:smallCaps/>
        <w:sz w:val="20"/>
      </w:rPr>
      <w:instrText xml:space="preserve"> </w:instrText>
    </w:r>
    <w:r>
      <w:rPr>
        <w:rFonts w:ascii="Verdana" w:hAnsi="Verdana"/>
        <w:smallCaps/>
        <w:sz w:val="20"/>
      </w:rPr>
      <w:instrText>DATE</w:instrText>
    </w:r>
    <w:r w:rsidRPr="0098392E">
      <w:rPr>
        <w:rFonts w:ascii="Verdana" w:hAnsi="Verdana"/>
        <w:smallCaps/>
        <w:sz w:val="20"/>
      </w:rPr>
      <w:instrText xml:space="preserve"> \@ "</w:instrText>
    </w:r>
    <w:r>
      <w:rPr>
        <w:rFonts w:ascii="Verdana" w:hAnsi="Verdana"/>
        <w:smallCaps/>
        <w:sz w:val="20"/>
      </w:rPr>
      <w:instrText>d.M.yyyy</w:instrText>
    </w:r>
    <w:r w:rsidRPr="0098392E">
      <w:rPr>
        <w:rFonts w:ascii="Verdana" w:hAnsi="Verdana"/>
        <w:smallCaps/>
        <w:sz w:val="20"/>
      </w:rPr>
      <w:instrText xml:space="preserve">" </w:instrText>
    </w:r>
    <w:r w:rsidRPr="0098392E">
      <w:rPr>
        <w:rFonts w:ascii="Verdana" w:hAnsi="Verdana"/>
        <w:smallCaps/>
        <w:sz w:val="20"/>
      </w:rPr>
      <w:fldChar w:fldCharType="separate"/>
    </w:r>
    <w:r w:rsidR="00C33560">
      <w:rPr>
        <w:rFonts w:ascii="Verdana" w:hAnsi="Verdana"/>
        <w:smallCaps/>
        <w:noProof/>
        <w:sz w:val="20"/>
      </w:rPr>
      <w:t>25.2.2021</w:t>
    </w:r>
    <w:r w:rsidRPr="0098392E">
      <w:rPr>
        <w:rFonts w:ascii="Verdana" w:hAnsi="Verdana"/>
        <w:smallCaps/>
        <w:sz w:val="20"/>
      </w:rPr>
      <w:fldChar w:fldCharType="end"/>
    </w:r>
    <w:r w:rsidRPr="0098392E">
      <w:rPr>
        <w:rFonts w:ascii="Verdana" w:hAnsi="Verdana"/>
        <w:smallCaps/>
        <w:sz w:val="20"/>
      </w:rPr>
      <w:tab/>
    </w:r>
    <w:r w:rsidRPr="0098392E">
      <w:rPr>
        <w:rStyle w:val="Seitenzahl"/>
        <w:rFonts w:ascii="Verdana" w:hAnsi="Verdana"/>
        <w:sz w:val="20"/>
      </w:rPr>
      <w:fldChar w:fldCharType="begin"/>
    </w:r>
    <w:r>
      <w:rPr>
        <w:rStyle w:val="Seitenzahl"/>
        <w:rFonts w:ascii="Verdana" w:hAnsi="Verdana"/>
        <w:sz w:val="20"/>
      </w:rPr>
      <w:instrText>PAGE</w:instrText>
    </w:r>
    <w:r w:rsidRPr="0098392E">
      <w:rPr>
        <w:rStyle w:val="Seitenzahl"/>
        <w:rFonts w:ascii="Verdana" w:hAnsi="Verdana"/>
        <w:sz w:val="20"/>
      </w:rPr>
      <w:instrText xml:space="preserve">  </w:instrText>
    </w:r>
    <w:r w:rsidRPr="0098392E">
      <w:rPr>
        <w:rStyle w:val="Seitenzahl"/>
        <w:rFonts w:ascii="Verdana" w:hAnsi="Verdana"/>
        <w:sz w:val="20"/>
      </w:rPr>
      <w:fldChar w:fldCharType="separate"/>
    </w:r>
    <w:r w:rsidRPr="0098392E">
      <w:rPr>
        <w:rStyle w:val="Seitenzahl"/>
        <w:rFonts w:ascii="Verdana" w:hAnsi="Verdana"/>
        <w:noProof/>
        <w:sz w:val="20"/>
      </w:rPr>
      <w:t>1</w:t>
    </w:r>
    <w:r w:rsidRPr="0098392E">
      <w:rPr>
        <w:rStyle w:val="Seitenzahl"/>
        <w:rFonts w:ascii="Verdana" w:hAnsi="Verdana"/>
        <w:sz w:val="20"/>
      </w:rPr>
      <w:fldChar w:fldCharType="end"/>
    </w:r>
    <w:r w:rsidRPr="0098392E">
      <w:rPr>
        <w:rFonts w:ascii="Verdana" w:hAnsi="Verdana"/>
        <w:smallCaps/>
        <w:sz w:val="20"/>
      </w:rPr>
      <w:tab/>
      <w:t>Sulfonamide</w:t>
    </w:r>
    <w:r>
      <w:rPr>
        <w:rFonts w:ascii="Verdana" w:hAnsi="Verdana"/>
        <w:smallCaps/>
        <w:sz w:val="20"/>
      </w:rPr>
      <w:t>: Materialliste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2F4B2" w14:textId="77777777" w:rsidR="005F3CE6" w:rsidRDefault="005F3CE6">
      <w:r>
        <w:separator/>
      </w:r>
    </w:p>
  </w:footnote>
  <w:footnote w:type="continuationSeparator" w:id="0">
    <w:p w14:paraId="22B1B545" w14:textId="77777777" w:rsidR="005F3CE6" w:rsidRDefault="005F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855CD" w14:textId="77777777" w:rsidR="00401AD0" w:rsidRPr="00A17E83" w:rsidRDefault="005F3CE6">
    <w:pPr>
      <w:pStyle w:val="Kopfzeile"/>
      <w:pBdr>
        <w:bottom w:val="single" w:sz="4" w:space="1" w:color="auto"/>
      </w:pBdr>
      <w:tabs>
        <w:tab w:val="clear" w:pos="9406"/>
        <w:tab w:val="right" w:pos="9639"/>
      </w:tabs>
      <w:rPr>
        <w:rFonts w:ascii="Verdana" w:hAnsi="Verdana"/>
        <w:smallCaps/>
        <w:sz w:val="20"/>
      </w:rPr>
    </w:pPr>
    <w:r>
      <w:rPr>
        <w:rFonts w:ascii="Verdana" w:hAnsi="Verdana"/>
        <w:smallCaps/>
        <w:sz w:val="20"/>
      </w:rPr>
      <w:t>SPF Chemie</w:t>
    </w:r>
    <w:r w:rsidRPr="00563583">
      <w:rPr>
        <w:rFonts w:ascii="Verdana" w:hAnsi="Verdana"/>
        <w:smallCaps/>
        <w:sz w:val="20"/>
      </w:rPr>
      <w:tab/>
    </w:r>
    <w:r w:rsidRPr="00563583">
      <w:rPr>
        <w:rFonts w:ascii="Verdana" w:hAnsi="Verdana"/>
        <w:smallCaps/>
        <w:sz w:val="20"/>
      </w:rPr>
      <w:tab/>
      <w:t>Kantonsschule Baden</w:t>
    </w:r>
  </w:p>
  <w:p w14:paraId="71D04C45" w14:textId="77777777" w:rsidR="00401AD0" w:rsidRDefault="005F3CE6">
    <w:pPr>
      <w:pStyle w:val="Kopfzeile"/>
      <w:rPr>
        <w:rFonts w:ascii="Palatino" w:hAnsi="Palatino"/>
      </w:rPr>
    </w:pPr>
  </w:p>
  <w:p w14:paraId="5F0AF91D" w14:textId="77777777" w:rsidR="00401AD0" w:rsidRDefault="005F3CE6">
    <w:pPr>
      <w:pStyle w:val="Kopfzeile"/>
      <w:rPr>
        <w:rFonts w:ascii="Palatino" w:hAnsi="Palati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D4"/>
    <w:rsid w:val="005F3CE6"/>
    <w:rsid w:val="00C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126E86"/>
  <w15:chartTrackingRefBased/>
  <w15:docId w15:val="{39C65B0A-E8B8-F846-BC30-2654C59C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Palatino" w:hAnsi="Palatino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Palatino" w:hAnsi="Palatino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itel">
    <w:name w:val="Title"/>
    <w:basedOn w:val="Standard"/>
    <w:qFormat/>
    <w:pPr>
      <w:jc w:val="center"/>
    </w:pPr>
    <w:rPr>
      <w:rFonts w:ascii="Palatino" w:hAnsi="Palatino"/>
      <w:b/>
      <w:sz w:val="3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73BB5"/>
    <w:rPr>
      <w:rFonts w:ascii="Tahoma" w:hAnsi="Tahoma" w:cs="Tahoma"/>
      <w:sz w:val="16"/>
      <w:szCs w:val="16"/>
    </w:rPr>
  </w:style>
  <w:style w:type="paragraph" w:customStyle="1" w:styleId="Spielregeln">
    <w:name w:val="Spielregeln"/>
    <w:basedOn w:val="Standard"/>
    <w:rsid w:val="00780C64"/>
    <w:pPr>
      <w:ind w:left="280" w:hanging="280"/>
    </w:pPr>
    <w:rPr>
      <w:rFonts w:ascii="Helvetica" w:eastAsia="Times New Roman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Kantonsschule Baden</Company>
  <LinksUpToDate>false</LinksUpToDate>
  <CharactersWithSpaces>1835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Deuber, Paul Kaeser, Juraj Lipscher</dc:creator>
  <cp:keywords/>
  <dc:description/>
  <cp:lastModifiedBy>Roger Deuber</cp:lastModifiedBy>
  <cp:revision>2</cp:revision>
  <cp:lastPrinted>2007-05-16T13:12:00Z</cp:lastPrinted>
  <dcterms:created xsi:type="dcterms:W3CDTF">2021-02-25T15:41:00Z</dcterms:created>
  <dcterms:modified xsi:type="dcterms:W3CDTF">2021-02-25T15:41:00Z</dcterms:modified>
  <cp:category/>
</cp:coreProperties>
</file>