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1373" w14:textId="0E80B3DC" w:rsidR="00AD13D5" w:rsidRPr="001A4507" w:rsidRDefault="00B933CB" w:rsidP="00F7624A">
      <w:pPr>
        <w:pStyle w:val="berschrift1"/>
        <w:rPr>
          <w:lang w:val="de-CH"/>
        </w:rPr>
      </w:pPr>
      <w:r w:rsidRPr="001A4507">
        <w:rPr>
          <w:lang w:val="de-CH"/>
        </w:rPr>
        <w:fldChar w:fldCharType="begin"/>
      </w:r>
      <w:r w:rsidR="000604D9" w:rsidRPr="001A4507">
        <w:rPr>
          <w:lang w:val="de-CH"/>
        </w:rPr>
        <w:instrText xml:space="preserve"> SEQ Versuch \* ROMAN </w:instrText>
      </w:r>
      <w:r w:rsidRPr="001A4507">
        <w:rPr>
          <w:lang w:val="de-CH"/>
        </w:rPr>
        <w:fldChar w:fldCharType="separate"/>
      </w:r>
      <w:bookmarkStart w:id="0" w:name="_Toc655511"/>
      <w:r w:rsidR="0002590F">
        <w:rPr>
          <w:noProof/>
          <w:lang w:val="de-CH"/>
        </w:rPr>
        <w:t>X</w:t>
      </w:r>
      <w:r w:rsidRPr="001A4507">
        <w:rPr>
          <w:lang w:val="de-CH"/>
        </w:rPr>
        <w:fldChar w:fldCharType="end"/>
      </w:r>
      <w:r w:rsidR="0055451F">
        <w:rPr>
          <w:lang w:val="de-CH"/>
        </w:rPr>
        <w:t>I</w:t>
      </w:r>
      <w:r w:rsidR="003A5884" w:rsidRPr="001A4507">
        <w:rPr>
          <w:lang w:val="de-CH"/>
        </w:rPr>
        <w:tab/>
      </w:r>
      <w:r w:rsidR="000604D9" w:rsidRPr="001A4507">
        <w:rPr>
          <w:lang w:val="de-CH"/>
        </w:rPr>
        <w:t>Re</w:t>
      </w:r>
      <w:r w:rsidR="005605A2" w:rsidRPr="001A4507">
        <w:rPr>
          <w:lang w:val="de-CH"/>
        </w:rPr>
        <w:t>a</w:t>
      </w:r>
      <w:r w:rsidR="000604D9" w:rsidRPr="001A4507">
        <w:rPr>
          <w:lang w:val="de-CH"/>
        </w:rPr>
        <w:t>ktionsgeschwindigkeit</w:t>
      </w:r>
      <w:bookmarkEnd w:id="0"/>
    </w:p>
    <w:p w14:paraId="465B1019" w14:textId="77777777" w:rsidR="008474FE" w:rsidRPr="001A4507" w:rsidRDefault="008474FE" w:rsidP="008474FE">
      <w:pPr>
        <w:pStyle w:val="Titel1"/>
        <w:jc w:val="left"/>
        <w:rPr>
          <w:lang w:val="de-CH"/>
        </w:rPr>
      </w:pPr>
    </w:p>
    <w:p w14:paraId="2E856986" w14:textId="77777777" w:rsidR="009974D0" w:rsidRPr="001A4507" w:rsidRDefault="009974D0" w:rsidP="00B46661">
      <w:pPr>
        <w:pStyle w:val="Titel1"/>
        <w:spacing w:before="120"/>
        <w:jc w:val="left"/>
        <w:rPr>
          <w:lang w:val="de-CH"/>
        </w:rPr>
      </w:pPr>
      <w:r w:rsidRPr="001A4507">
        <w:rPr>
          <w:lang w:val="de-CH"/>
        </w:rPr>
        <w:t>Einleitung</w:t>
      </w:r>
    </w:p>
    <w:p w14:paraId="4F2DF65F" w14:textId="77777777" w:rsidR="009974D0" w:rsidRPr="001A4507" w:rsidRDefault="009974D0" w:rsidP="009974D0">
      <w:pPr>
        <w:spacing w:line="360" w:lineRule="auto"/>
        <w:jc w:val="both"/>
        <w:rPr>
          <w:lang w:val="de-CH"/>
        </w:rPr>
      </w:pPr>
    </w:p>
    <w:p w14:paraId="3151794C" w14:textId="77777777" w:rsidR="009974D0" w:rsidRPr="001A4507" w:rsidRDefault="009974D0" w:rsidP="009974D0">
      <w:pPr>
        <w:spacing w:line="360" w:lineRule="auto"/>
        <w:jc w:val="both"/>
        <w:rPr>
          <w:lang w:val="de-CH"/>
        </w:rPr>
      </w:pPr>
      <w:r w:rsidRPr="001A4507">
        <w:rPr>
          <w:lang w:val="de-CH"/>
        </w:rPr>
        <w:t xml:space="preserve">Chemische Reaktionen können unterschiedlich schnell verlaufen. Als Beispiel dient die Reaktion von Eisen mit Luftsauerstoff, eine Oxidationsreaktion (Abb. 1). </w:t>
      </w:r>
    </w:p>
    <w:p w14:paraId="1DA729D6" w14:textId="387708EB" w:rsidR="009974D0" w:rsidRPr="001A4507" w:rsidRDefault="007E0602" w:rsidP="009E258E">
      <w:pPr>
        <w:spacing w:line="240" w:lineRule="auto"/>
        <w:ind w:left="-74"/>
        <w:rPr>
          <w:rFonts w:cs="Symbol"/>
          <w:lang w:val="de-CH"/>
        </w:rPr>
      </w:pPr>
      <w:r>
        <w:rPr>
          <w:noProof/>
        </w:rPr>
        <mc:AlternateContent>
          <mc:Choice Requires="wps">
            <w:drawing>
              <wp:anchor distT="0" distB="0" distL="180340" distR="180340" simplePos="0" relativeHeight="251680256" behindDoc="0" locked="0" layoutInCell="0" allowOverlap="1" wp14:anchorId="0E00710D" wp14:editId="596951E1">
                <wp:simplePos x="0" y="0"/>
                <wp:positionH relativeFrom="column">
                  <wp:posOffset>3151505</wp:posOffset>
                </wp:positionH>
                <wp:positionV relativeFrom="paragraph">
                  <wp:posOffset>94615</wp:posOffset>
                </wp:positionV>
                <wp:extent cx="2628900" cy="2514600"/>
                <wp:effectExtent l="0" t="0" r="1270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14600"/>
                        </a:xfrm>
                        <a:prstGeom prst="rect">
                          <a:avLst/>
                        </a:prstGeom>
                        <a:solidFill>
                          <a:srgbClr val="FFFFFF"/>
                        </a:solidFill>
                        <a:ln>
                          <a:noFill/>
                        </a:ln>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xmlns:mv="urn:schemas-microsoft-com:mac:vml" xmlns:mo="http://schemas.microsoft.com/office/mac/office/2008/main" w="9525">
                              <a:solidFill>
                                <a:srgbClr val="000000"/>
                              </a:solidFill>
                              <a:miter lim="800000"/>
                              <a:headEnd/>
                              <a:tailEnd/>
                            </a14:hiddenLine>
                          </a:ext>
                        </a:extLst>
                      </wps:spPr>
                      <wps:txbx>
                        <w:txbxContent>
                          <w:p w14:paraId="0C81AA7C" w14:textId="77777777" w:rsidR="00B46A6F" w:rsidRDefault="00B46A6F" w:rsidP="009974D0">
                            <w:r>
                              <w:rPr>
                                <w:noProof/>
                              </w:rPr>
                              <w:drawing>
                                <wp:inline distT="0" distB="0" distL="0" distR="0" wp14:anchorId="4890CE83" wp14:editId="764F4A3C">
                                  <wp:extent cx="1600200" cy="2108200"/>
                                  <wp:effectExtent l="0" t="0" r="0" b="0"/>
                                  <wp:docPr id="69" name="Bild 70" descr="Metalle-verbre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talle-verbrenn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2108200"/>
                                          </a:xfrm>
                                          <a:prstGeom prst="rect">
                                            <a:avLst/>
                                          </a:prstGeom>
                                          <a:noFill/>
                                          <a:ln>
                                            <a:noFill/>
                                          </a:ln>
                                        </pic:spPr>
                                      </pic:pic>
                                    </a:graphicData>
                                  </a:graphic>
                                </wp:inline>
                              </w:drawing>
                            </w:r>
                          </w:p>
                          <w:p w14:paraId="65761F6D" w14:textId="77777777" w:rsidR="00B46A6F" w:rsidRPr="002D3AA3" w:rsidRDefault="00B46A6F" w:rsidP="009974D0">
                            <w:pPr>
                              <w:spacing w:before="120" w:line="240" w:lineRule="auto"/>
                              <w:ind w:left="851" w:hanging="851"/>
                            </w:pPr>
                            <w:r w:rsidRPr="002D3AA3">
                              <w:rPr>
                                <w:b/>
                                <w:sz w:val="18"/>
                              </w:rPr>
                              <w:t xml:space="preserve">Abb. </w:t>
                            </w:r>
                            <w:r>
                              <w:rPr>
                                <w:b/>
                                <w:sz w:val="18"/>
                              </w:rPr>
                              <w:t>1b</w:t>
                            </w:r>
                            <w:r w:rsidRPr="002D3AA3">
                              <w:t>:</w:t>
                            </w:r>
                            <w:r w:rsidRPr="002D3AA3">
                              <w:tab/>
                            </w:r>
                            <w:r>
                              <w:rPr>
                                <w:sz w:val="18"/>
                              </w:rPr>
                              <w:t>Verbrennen von Eisenpulver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710D" id="Text Box 10" o:spid="_x0000_s1027" type="#_x0000_t202" style="position:absolute;left:0;text-align:left;margin-left:248.15pt;margin-top:7.45pt;width:207pt;height:198pt;z-index:251680256;visibility:visible;mso-wrap-style:square;mso-width-percent:0;mso-height-percent:0;mso-wrap-distance-left:14.2pt;mso-wrap-distance-top:0;mso-wrap-distance-right:14.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53Uv9QEAANIDAAAOAAAAZHJzL2Uyb0RvYy54bWysU9tu2zAMfR+wfxD0vjgx0qw14hRdigwD&#13;&#10;ugvQ7QNkWbaFyaJGKbG7rx8lu2m2vQ3TgyCK1CHPIbW9HXvDTgq9Blvy1WLJmbISam3bkn/7enhz&#13;&#10;zZkPwtbCgFUlf1Ke3+5ev9oOrlA5dGBqhYxArC8GV/IuBFdkmZed6oVfgFOWnA1gLwKZ2GY1ioHQ&#13;&#10;e5Ply+UmGwBrhyCV93R7Pzn5LuE3jZLhc9N4FZgpOdUW0o5pr+Ke7baiaFG4Tsu5DPEPVfRCW0p6&#13;&#10;hroXQbAj6r+gei0RPDRhIaHPoGm0VIkDsVkt/2Dz2AmnEhcSx7uzTP7/wcpPp0f3BVkY38FIDUwk&#13;&#10;vHsA+d0zC/tO2FbdIcLQKVFT4lWULBucL+anUWpf+AhSDR+hpiaLY4AENDbYR1WIJyN0asDTWXQ1&#13;&#10;BibpMt/k1zdLckny5Ver9YaMmEMUz88d+vBeQc/ioeRIXU3w4vTgwxT6HBKzeTC6PmhjkoFttTfI&#13;&#10;ToIm4JDWjP5bmLEx2EJ8NiHGm8QzUptIhrEama5nESLtCuonIo4wDRZ9BDp0gD85G2ioSu5/HAUq&#13;&#10;zswHS+LdrNbrOIXJWF+9zcnAS0916RFWElTJA2fTcR+myT061G1HmaZ2WbgjwRudpHipai6fBieJ&#13;&#10;OQ95nMxLO0W9fMXdLwAAAP//AwBQSwMEFAAGAAgAAAAhAGgWOMXhAAAADwEAAA8AAABkcnMvZG93&#13;&#10;bnJldi54bWxMT8tOwzAQvCPxD9YicUHUDoS0TuNUPETFtaUf4MRuEjVeR7HbpH/PcoLLSrszO49i&#13;&#10;M7ueXewYOo8KkoUAZrH2psNGweH783EFLESNRvcerYKrDbApb28KnRs/4c5e9rFhJIIh1wraGIec&#13;&#10;81C31umw8INFwo5+dDrSOjbcjHoicdfzJyEy7nSH5NDqwb63tj7tz07B8Wt6eJFTtY2H5S7N3nS3&#13;&#10;rPxVqfu7+WNN43UNLNo5/n3AbwfKDyUFq/wZTWC9glRmz0QlIJXAiCATQYeKkERI4GXB//cofwAA&#13;&#10;AP//AwBQSwECLQAUAAYACAAAACEAtoM4kv4AAADhAQAAEwAAAAAAAAAAAAAAAAAAAAAAW0NvbnRl&#13;&#10;bnRfVHlwZXNdLnhtbFBLAQItABQABgAIAAAAIQA4/SH/1gAAAJQBAAALAAAAAAAAAAAAAAAAAC8B&#13;&#10;AABfcmVscy8ucmVsc1BLAQItABQABgAIAAAAIQAO53Uv9QEAANIDAAAOAAAAAAAAAAAAAAAAAC4C&#13;&#10;AABkcnMvZTJvRG9jLnhtbFBLAQItABQABgAIAAAAIQBoFjjF4QAAAA8BAAAPAAAAAAAAAAAAAAAA&#13;&#10;AE8EAABkcnMvZG93bnJldi54bWxQSwUGAAAAAAQABADzAAAAXQUAAAAA&#13;&#10;" o:allowincell="f" stroked="f">
                <v:textbox>
                  <w:txbxContent>
                    <w:p w14:paraId="0C81AA7C" w14:textId="77777777" w:rsidR="00B46A6F" w:rsidRDefault="00B46A6F" w:rsidP="009974D0">
                      <w:r>
                        <w:rPr>
                          <w:noProof/>
                        </w:rPr>
                        <w:drawing>
                          <wp:inline distT="0" distB="0" distL="0" distR="0" wp14:anchorId="4890CE83" wp14:editId="764F4A3C">
                            <wp:extent cx="1600200" cy="2108200"/>
                            <wp:effectExtent l="0" t="0" r="0" b="0"/>
                            <wp:docPr id="69" name="Bild 70" descr="Metalle-verbren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talle-verbrennen"/>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0200" cy="2108200"/>
                                    </a:xfrm>
                                    <a:prstGeom prst="rect">
                                      <a:avLst/>
                                    </a:prstGeom>
                                    <a:noFill/>
                                    <a:ln>
                                      <a:noFill/>
                                    </a:ln>
                                  </pic:spPr>
                                </pic:pic>
                              </a:graphicData>
                            </a:graphic>
                          </wp:inline>
                        </w:drawing>
                      </w:r>
                    </w:p>
                    <w:p w14:paraId="65761F6D" w14:textId="77777777" w:rsidR="00B46A6F" w:rsidRPr="002D3AA3" w:rsidRDefault="00B46A6F" w:rsidP="009974D0">
                      <w:pPr>
                        <w:spacing w:before="120" w:line="240" w:lineRule="auto"/>
                        <w:ind w:left="851" w:hanging="851"/>
                      </w:pPr>
                      <w:r w:rsidRPr="002D3AA3">
                        <w:rPr>
                          <w:b/>
                          <w:sz w:val="18"/>
                        </w:rPr>
                        <w:t xml:space="preserve">Abb. </w:t>
                      </w:r>
                      <w:r>
                        <w:rPr>
                          <w:b/>
                          <w:sz w:val="18"/>
                        </w:rPr>
                        <w:t>1b</w:t>
                      </w:r>
                      <w:r w:rsidRPr="002D3AA3">
                        <w:t>:</w:t>
                      </w:r>
                      <w:r w:rsidRPr="002D3AA3">
                        <w:tab/>
                      </w:r>
                      <w:r>
                        <w:rPr>
                          <w:sz w:val="18"/>
                        </w:rPr>
                        <w:t>Verbrennen von Eisenpulver</w:t>
                      </w:r>
                    </w:p>
                  </w:txbxContent>
                </v:textbox>
                <w10:wrap type="square"/>
              </v:shape>
            </w:pict>
          </mc:Fallback>
        </mc:AlternateContent>
      </w:r>
      <w:r>
        <w:rPr>
          <w:noProof/>
        </w:rPr>
        <mc:AlternateContent>
          <mc:Choice Requires="wps">
            <w:drawing>
              <wp:anchor distT="0" distB="0" distL="180340" distR="180340" simplePos="0" relativeHeight="251681280" behindDoc="0" locked="0" layoutInCell="0" allowOverlap="1" wp14:anchorId="41FDA7BC" wp14:editId="6FC1B41A">
                <wp:simplePos x="0" y="0"/>
                <wp:positionH relativeFrom="column">
                  <wp:posOffset>-162560</wp:posOffset>
                </wp:positionH>
                <wp:positionV relativeFrom="paragraph">
                  <wp:posOffset>323215</wp:posOffset>
                </wp:positionV>
                <wp:extent cx="2926080" cy="2259965"/>
                <wp:effectExtent l="0" t="0" r="0" b="635"/>
                <wp:wrapThrough wrapText="bothSides">
                  <wp:wrapPolygon edited="0">
                    <wp:start x="0" y="0"/>
                    <wp:lineTo x="0" y="21363"/>
                    <wp:lineTo x="21375" y="21363"/>
                    <wp:lineTo x="21375" y="0"/>
                    <wp:lineTo x="0" y="0"/>
                  </wp:wrapPolygon>
                </wp:wrapThrough>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59965"/>
                        </a:xfrm>
                        <a:prstGeom prst="rect">
                          <a:avLst/>
                        </a:prstGeom>
                        <a:solidFill>
                          <a:srgbClr val="FFFFFF"/>
                        </a:solidFill>
                        <a:ln>
                          <a:noFill/>
                        </a:ln>
                        <a:extLs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xmlns:mv="urn:schemas-microsoft-com:mac:vml" xmlns:mo="http://schemas.microsoft.com/office/mac/office/2008/main" w="9525">
                              <a:solidFill>
                                <a:srgbClr val="000000"/>
                              </a:solidFill>
                              <a:miter lim="800000"/>
                              <a:headEnd/>
                              <a:tailEnd/>
                            </a14:hiddenLine>
                          </a:ext>
                        </a:extLst>
                      </wps:spPr>
                      <wps:txbx>
                        <w:txbxContent>
                          <w:p w14:paraId="4BFF2594" w14:textId="77777777" w:rsidR="00B46A6F" w:rsidRDefault="00B46A6F" w:rsidP="009974D0">
                            <w:r>
                              <w:rPr>
                                <w:noProof/>
                              </w:rPr>
                              <w:drawing>
                                <wp:inline distT="0" distB="0" distL="0" distR="0" wp14:anchorId="5ADFC70C" wp14:editId="55E3FCE3">
                                  <wp:extent cx="2413000" cy="1600200"/>
                                  <wp:effectExtent l="0" t="0" r="0" b="0"/>
                                  <wp:docPr id="70" name="Bild 109" descr="20071005_rost_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0071005_rost_rust"/>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413000" cy="1600200"/>
                                          </a:xfrm>
                                          <a:prstGeom prst="rect">
                                            <a:avLst/>
                                          </a:prstGeom>
                                          <a:noFill/>
                                          <a:ln>
                                            <a:noFill/>
                                          </a:ln>
                                        </pic:spPr>
                                      </pic:pic>
                                    </a:graphicData>
                                  </a:graphic>
                                </wp:inline>
                              </w:drawing>
                            </w:r>
                          </w:p>
                          <w:p w14:paraId="165188CB" w14:textId="77777777" w:rsidR="00B46A6F" w:rsidRPr="002D3AA3" w:rsidRDefault="00B46A6F" w:rsidP="009974D0">
                            <w:pPr>
                              <w:spacing w:before="120" w:line="240" w:lineRule="auto"/>
                              <w:ind w:left="851" w:hanging="851"/>
                            </w:pPr>
                            <w:r w:rsidRPr="002D3AA3">
                              <w:rPr>
                                <w:b/>
                                <w:sz w:val="18"/>
                              </w:rPr>
                              <w:t xml:space="preserve">Abb. </w:t>
                            </w:r>
                            <w:r>
                              <w:rPr>
                                <w:b/>
                                <w:sz w:val="18"/>
                              </w:rPr>
                              <w:t>1a</w:t>
                            </w:r>
                            <w:r w:rsidRPr="002D3AA3">
                              <w:t>:</w:t>
                            </w:r>
                            <w:r w:rsidRPr="002D3AA3">
                              <w:tab/>
                            </w:r>
                            <w:r>
                              <w:rPr>
                                <w:sz w:val="18"/>
                              </w:rPr>
                              <w:t>Rosten einer Fahrradekette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DA7BC" id="Text Box 11" o:spid="_x0000_s1028" type="#_x0000_t202" style="position:absolute;left:0;text-align:left;margin-left:-12.8pt;margin-top:25.45pt;width:230.4pt;height:177.95pt;z-index:251681280;visibility:visible;mso-wrap-style:square;mso-width-percent:0;mso-height-percent:0;mso-wrap-distance-left:14.2pt;mso-wrap-distance-top:0;mso-wrap-distance-right:14.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Xd7+AEAANIDAAAOAAAAZHJzL2Uyb0RvYy54bWysU9uO0zAQfUfiHyy/07RRW7ZR09XSVRHS&#13;&#10;cpEWPsBxnMTC8Zix22T5esZOt1vgDZEHy+Oxz8w5c7K9HXvDTgq9BlvyxWzOmbISam3bkn/7enhz&#13;&#10;w5kPwtbCgFUlf1Ke3+5ev9oOrlA5dGBqhYxArC8GV/IuBFdkmZed6oWfgVOWkg1gLwKF2GY1ioHQ&#13;&#10;e5Pl8/k6GwBrhyCV93R6PyX5LuE3jZLhc9N4FZgpOfUW0oppreKa7baiaFG4TstzG+IfuuiFtlT0&#13;&#10;AnUvgmBH1H9B9VoieGjCTEKfQdNoqRIHYrOY/8HmsRNOJS4kjncXmfz/g5WfTo/uC7IwvoORBphI&#13;&#10;ePcA8rtnFvadsK26Q4ShU6KmwosoWTY4X5yfRql94SNINXyEmoYsjgES0NhgH1UhnozQaQBPF9HV&#13;&#10;GJikw3yTr+c3lJKUy/PVZrNepRqieH7u0If3CnoWNyVHmmqCF6cHH2I7oni+Eqt5MLo+aGNSgG21&#13;&#10;N8hOghxwSN8Z/bdrxsbLFuKzCTGeJJ6R2kQyjNXIdE1tRohIu4L6iYgjTMaiH4E2HeBPzgYyVcn9&#13;&#10;j6NAxZn5YEm8zWK5jC5MwXL1NqcArzPVdUZYSVAlD5xN232YnHt0qNuOKk3jsnBHgjc6SfHS1bl9&#13;&#10;Mk5S6Gzy6MzrON16+RV3vwAAAP//AwBQSwMEFAAGAAgAAAAhAAD4iVzjAAAADwEAAA8AAABkcnMv&#13;&#10;ZG93bnJldi54bWxMT8tuwjAQvFfqP1iL1EsFTlMSIMRBfahVr1A+YBMvSURsR7Eh4e+7PbWX1a5m&#13;&#10;dh75bjKduNLgW2cVPC0iEGQrp1tbKzh+f8zXIHxAq7FzlhTcyMOuuL/LMdNutHu6HkItWMT6DBU0&#13;&#10;IfSZlL5qyKBfuJ4sYyc3GAx8DrXUA44sbjoZR1EqDbaWHRrs6a2h6ny4GAWnr/Ex2YzlZziu9sv0&#13;&#10;FdtV6W5KPcym9y2Ply2IQFP4+4DfDpwfCg5WuovVXnQK5nGSMlVBEm1AMGH5nMQgSl6idA2yyOX/&#13;&#10;HsUPAAAA//8DAFBLAQItABQABgAIAAAAIQC2gziS/gAAAOEBAAATAAAAAAAAAAAAAAAAAAAAAABb&#13;&#10;Q29udGVudF9UeXBlc10ueG1sUEsBAi0AFAAGAAgAAAAhADj9If/WAAAAlAEAAAsAAAAAAAAAAAAA&#13;&#10;AAAALwEAAF9yZWxzLy5yZWxzUEsBAi0AFAAGAAgAAAAhAAQFd3v4AQAA0gMAAA4AAAAAAAAAAAAA&#13;&#10;AAAALgIAAGRycy9lMm9Eb2MueG1sUEsBAi0AFAAGAAgAAAAhAAD4iVzjAAAADwEAAA8AAAAAAAAA&#13;&#10;AAAAAAAAUgQAAGRycy9kb3ducmV2LnhtbFBLBQYAAAAABAAEAPMAAABiBQAAAAA=&#13;&#10;" o:allowincell="f" stroked="f">
                <v:textbox>
                  <w:txbxContent>
                    <w:p w14:paraId="4BFF2594" w14:textId="77777777" w:rsidR="00B46A6F" w:rsidRDefault="00B46A6F" w:rsidP="009974D0">
                      <w:r>
                        <w:rPr>
                          <w:noProof/>
                        </w:rPr>
                        <w:drawing>
                          <wp:inline distT="0" distB="0" distL="0" distR="0" wp14:anchorId="5ADFC70C" wp14:editId="55E3FCE3">
                            <wp:extent cx="2413000" cy="1600200"/>
                            <wp:effectExtent l="0" t="0" r="0" b="0"/>
                            <wp:docPr id="70" name="Bild 109" descr="20071005_rost_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0071005_rost_rust"/>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0" cy="1600200"/>
                                    </a:xfrm>
                                    <a:prstGeom prst="rect">
                                      <a:avLst/>
                                    </a:prstGeom>
                                    <a:noFill/>
                                    <a:ln>
                                      <a:noFill/>
                                    </a:ln>
                                  </pic:spPr>
                                </pic:pic>
                              </a:graphicData>
                            </a:graphic>
                          </wp:inline>
                        </w:drawing>
                      </w:r>
                    </w:p>
                    <w:p w14:paraId="165188CB" w14:textId="77777777" w:rsidR="00B46A6F" w:rsidRPr="002D3AA3" w:rsidRDefault="00B46A6F" w:rsidP="009974D0">
                      <w:pPr>
                        <w:spacing w:before="120" w:line="240" w:lineRule="auto"/>
                        <w:ind w:left="851" w:hanging="851"/>
                      </w:pPr>
                      <w:r w:rsidRPr="002D3AA3">
                        <w:rPr>
                          <w:b/>
                          <w:sz w:val="18"/>
                        </w:rPr>
                        <w:t xml:space="preserve">Abb. </w:t>
                      </w:r>
                      <w:r>
                        <w:rPr>
                          <w:b/>
                          <w:sz w:val="18"/>
                        </w:rPr>
                        <w:t>1a</w:t>
                      </w:r>
                      <w:r w:rsidRPr="002D3AA3">
                        <w:t>:</w:t>
                      </w:r>
                      <w:r w:rsidRPr="002D3AA3">
                        <w:tab/>
                      </w:r>
                      <w:r>
                        <w:rPr>
                          <w:sz w:val="18"/>
                        </w:rPr>
                        <w:t>Rosten einer Fahrradekette</w:t>
                      </w:r>
                    </w:p>
                  </w:txbxContent>
                </v:textbox>
                <w10:wrap type="through"/>
              </v:shape>
            </w:pict>
          </mc:Fallback>
        </mc:AlternateContent>
      </w:r>
    </w:p>
    <w:p w14:paraId="30FCA653" w14:textId="77777777" w:rsidR="009974D0" w:rsidRPr="001A4507" w:rsidRDefault="009974D0" w:rsidP="009974D0">
      <w:pPr>
        <w:spacing w:after="120" w:line="360" w:lineRule="auto"/>
        <w:jc w:val="both"/>
        <w:rPr>
          <w:lang w:val="de-CH"/>
        </w:rPr>
      </w:pPr>
      <w:r w:rsidRPr="001A4507">
        <w:rPr>
          <w:lang w:val="de-CH"/>
        </w:rPr>
        <w:t>Während ein Stück Eisen an der Luft langsam zu Rost oxidiert, verläuft die Reaktion von Eisenpulver in der Brennerflamme sehr schnell (vgl. Tabelle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924"/>
        <w:gridCol w:w="3497"/>
      </w:tblGrid>
      <w:tr w:rsidR="009974D0" w:rsidRPr="001A4507" w14:paraId="116C0F3B" w14:textId="77777777" w:rsidTr="00E014F5">
        <w:tc>
          <w:tcPr>
            <w:tcW w:w="2802" w:type="dxa"/>
            <w:shd w:val="clear" w:color="auto" w:fill="00FFFF"/>
          </w:tcPr>
          <w:p w14:paraId="67857EBD" w14:textId="77777777" w:rsidR="009974D0" w:rsidRPr="001A4507" w:rsidRDefault="009974D0" w:rsidP="00E014F5">
            <w:pPr>
              <w:spacing w:before="60" w:after="40" w:line="276" w:lineRule="auto"/>
              <w:jc w:val="both"/>
              <w:rPr>
                <w:b/>
                <w:lang w:val="de-CH"/>
              </w:rPr>
            </w:pPr>
          </w:p>
        </w:tc>
        <w:tc>
          <w:tcPr>
            <w:tcW w:w="3118" w:type="dxa"/>
            <w:shd w:val="clear" w:color="auto" w:fill="00FFFF"/>
          </w:tcPr>
          <w:p w14:paraId="075C0888" w14:textId="77777777" w:rsidR="009974D0" w:rsidRPr="001A4507" w:rsidRDefault="009974D0" w:rsidP="00E014F5">
            <w:pPr>
              <w:spacing w:before="60" w:after="40" w:line="276" w:lineRule="auto"/>
              <w:jc w:val="both"/>
              <w:rPr>
                <w:b/>
                <w:lang w:val="de-CH"/>
              </w:rPr>
            </w:pPr>
            <w:r w:rsidRPr="001A4507">
              <w:rPr>
                <w:b/>
                <w:lang w:val="de-CH"/>
              </w:rPr>
              <w:t>Langsame Reaktion</w:t>
            </w:r>
          </w:p>
        </w:tc>
        <w:tc>
          <w:tcPr>
            <w:tcW w:w="3718" w:type="dxa"/>
            <w:shd w:val="clear" w:color="auto" w:fill="00FFFF"/>
          </w:tcPr>
          <w:p w14:paraId="70C00426" w14:textId="77777777" w:rsidR="009974D0" w:rsidRPr="001A4507" w:rsidRDefault="009974D0" w:rsidP="00E014F5">
            <w:pPr>
              <w:spacing w:before="60" w:after="40" w:line="276" w:lineRule="auto"/>
              <w:jc w:val="both"/>
              <w:rPr>
                <w:b/>
                <w:lang w:val="de-CH"/>
              </w:rPr>
            </w:pPr>
            <w:r w:rsidRPr="001A4507">
              <w:rPr>
                <w:b/>
                <w:lang w:val="de-CH"/>
              </w:rPr>
              <w:t>Schnelle Reaktion</w:t>
            </w:r>
          </w:p>
        </w:tc>
      </w:tr>
      <w:tr w:rsidR="009974D0" w:rsidRPr="001A4507" w14:paraId="727C7419" w14:textId="77777777" w:rsidTr="00E014F5">
        <w:tc>
          <w:tcPr>
            <w:tcW w:w="2802" w:type="dxa"/>
            <w:shd w:val="clear" w:color="auto" w:fill="auto"/>
          </w:tcPr>
          <w:p w14:paraId="799113C9" w14:textId="77777777" w:rsidR="009974D0" w:rsidRPr="001A4507" w:rsidRDefault="009974D0" w:rsidP="00E014F5">
            <w:pPr>
              <w:spacing w:before="60" w:after="40" w:line="276" w:lineRule="auto"/>
              <w:jc w:val="both"/>
              <w:rPr>
                <w:lang w:val="de-CH"/>
              </w:rPr>
            </w:pPr>
            <w:r w:rsidRPr="001A4507">
              <w:rPr>
                <w:lang w:val="de-CH"/>
              </w:rPr>
              <w:t>Beispiele</w:t>
            </w:r>
          </w:p>
        </w:tc>
        <w:tc>
          <w:tcPr>
            <w:tcW w:w="3118" w:type="dxa"/>
            <w:shd w:val="clear" w:color="auto" w:fill="auto"/>
          </w:tcPr>
          <w:p w14:paraId="4DB0FF8D" w14:textId="77777777" w:rsidR="009974D0" w:rsidRPr="001A4507" w:rsidRDefault="009974D0" w:rsidP="00E014F5">
            <w:pPr>
              <w:spacing w:before="60" w:after="40" w:line="276" w:lineRule="auto"/>
              <w:jc w:val="both"/>
              <w:rPr>
                <w:lang w:val="de-CH"/>
              </w:rPr>
            </w:pPr>
            <w:r w:rsidRPr="001A4507">
              <w:rPr>
                <w:lang w:val="de-CH"/>
              </w:rPr>
              <w:t>Rosten von Eisen</w:t>
            </w:r>
          </w:p>
        </w:tc>
        <w:tc>
          <w:tcPr>
            <w:tcW w:w="3718" w:type="dxa"/>
            <w:shd w:val="clear" w:color="auto" w:fill="auto"/>
          </w:tcPr>
          <w:p w14:paraId="1A48B60B" w14:textId="77777777" w:rsidR="009974D0" w:rsidRPr="001A4507" w:rsidRDefault="009974D0" w:rsidP="00E014F5">
            <w:pPr>
              <w:spacing w:before="60" w:after="40" w:line="276" w:lineRule="auto"/>
              <w:jc w:val="both"/>
              <w:rPr>
                <w:lang w:val="de-CH"/>
              </w:rPr>
            </w:pPr>
            <w:r w:rsidRPr="001A4507">
              <w:rPr>
                <w:lang w:val="de-CH"/>
              </w:rPr>
              <w:t>Verbrennung von Eisenpulver</w:t>
            </w:r>
          </w:p>
        </w:tc>
      </w:tr>
      <w:tr w:rsidR="009974D0" w:rsidRPr="001A4507" w14:paraId="73A415C4" w14:textId="77777777" w:rsidTr="00E014F5">
        <w:tc>
          <w:tcPr>
            <w:tcW w:w="2802" w:type="dxa"/>
            <w:shd w:val="clear" w:color="auto" w:fill="auto"/>
          </w:tcPr>
          <w:p w14:paraId="2B7ED473" w14:textId="77777777" w:rsidR="009974D0" w:rsidRPr="001A4507" w:rsidRDefault="009974D0" w:rsidP="00E014F5">
            <w:pPr>
              <w:spacing w:before="60" w:after="40" w:line="276" w:lineRule="auto"/>
              <w:jc w:val="both"/>
              <w:rPr>
                <w:lang w:val="de-CH"/>
              </w:rPr>
            </w:pPr>
            <w:r w:rsidRPr="001A4507">
              <w:rPr>
                <w:lang w:val="de-CH"/>
              </w:rPr>
              <w:t>Dauer</w:t>
            </w:r>
          </w:p>
        </w:tc>
        <w:tc>
          <w:tcPr>
            <w:tcW w:w="3118" w:type="dxa"/>
            <w:shd w:val="clear" w:color="auto" w:fill="auto"/>
          </w:tcPr>
          <w:p w14:paraId="3BA912E0" w14:textId="77777777" w:rsidR="009974D0" w:rsidRPr="001A4507" w:rsidRDefault="009974D0" w:rsidP="00E014F5">
            <w:pPr>
              <w:spacing w:before="60" w:after="40" w:line="276" w:lineRule="auto"/>
              <w:jc w:val="both"/>
              <w:rPr>
                <w:lang w:val="de-CH"/>
              </w:rPr>
            </w:pPr>
            <w:r w:rsidRPr="001A4507">
              <w:rPr>
                <w:lang w:val="de-CH"/>
              </w:rPr>
              <w:t>Jahre</w:t>
            </w:r>
          </w:p>
        </w:tc>
        <w:tc>
          <w:tcPr>
            <w:tcW w:w="3718" w:type="dxa"/>
            <w:shd w:val="clear" w:color="auto" w:fill="auto"/>
          </w:tcPr>
          <w:p w14:paraId="6045DFB5" w14:textId="77777777" w:rsidR="009974D0" w:rsidRPr="001A4507" w:rsidRDefault="009974D0" w:rsidP="00E014F5">
            <w:pPr>
              <w:spacing w:before="60" w:after="40" w:line="276" w:lineRule="auto"/>
              <w:jc w:val="both"/>
              <w:rPr>
                <w:lang w:val="de-CH"/>
              </w:rPr>
            </w:pPr>
            <w:r w:rsidRPr="001A4507">
              <w:rPr>
                <w:lang w:val="de-CH"/>
              </w:rPr>
              <w:t>Sekunden</w:t>
            </w:r>
          </w:p>
        </w:tc>
      </w:tr>
      <w:tr w:rsidR="009974D0" w:rsidRPr="001A4507" w14:paraId="32810E6D" w14:textId="77777777" w:rsidTr="00E014F5">
        <w:tc>
          <w:tcPr>
            <w:tcW w:w="2802" w:type="dxa"/>
            <w:shd w:val="clear" w:color="auto" w:fill="auto"/>
          </w:tcPr>
          <w:p w14:paraId="78E3F96F" w14:textId="77777777" w:rsidR="009974D0" w:rsidRPr="001A4507" w:rsidRDefault="009974D0" w:rsidP="00E014F5">
            <w:pPr>
              <w:spacing w:before="60" w:after="40" w:line="276" w:lineRule="auto"/>
              <w:jc w:val="both"/>
              <w:rPr>
                <w:lang w:val="de-CH"/>
              </w:rPr>
            </w:pPr>
            <w:r w:rsidRPr="001A4507">
              <w:rPr>
                <w:lang w:val="de-CH"/>
              </w:rPr>
              <w:t>Temperaturänderung</w:t>
            </w:r>
          </w:p>
        </w:tc>
        <w:tc>
          <w:tcPr>
            <w:tcW w:w="3118" w:type="dxa"/>
            <w:shd w:val="clear" w:color="auto" w:fill="auto"/>
          </w:tcPr>
          <w:p w14:paraId="5CE513A1" w14:textId="77777777" w:rsidR="009974D0" w:rsidRPr="001A4507" w:rsidRDefault="009974D0" w:rsidP="00E014F5">
            <w:pPr>
              <w:spacing w:before="60" w:after="40" w:line="276" w:lineRule="auto"/>
              <w:jc w:val="both"/>
              <w:rPr>
                <w:lang w:val="de-CH"/>
              </w:rPr>
            </w:pPr>
            <w:r w:rsidRPr="001A4507">
              <w:rPr>
                <w:lang w:val="de-CH"/>
              </w:rPr>
              <w:t>Nicht feststellbar</w:t>
            </w:r>
          </w:p>
        </w:tc>
        <w:tc>
          <w:tcPr>
            <w:tcW w:w="3718" w:type="dxa"/>
            <w:shd w:val="clear" w:color="auto" w:fill="auto"/>
          </w:tcPr>
          <w:p w14:paraId="5B2EEE83" w14:textId="77777777" w:rsidR="009974D0" w:rsidRPr="001A4507" w:rsidRDefault="009974D0" w:rsidP="00E014F5">
            <w:pPr>
              <w:spacing w:before="60" w:after="40" w:line="276" w:lineRule="auto"/>
              <w:jc w:val="both"/>
              <w:rPr>
                <w:lang w:val="de-CH"/>
              </w:rPr>
            </w:pPr>
            <w:r w:rsidRPr="001A4507">
              <w:rPr>
                <w:lang w:val="de-CH"/>
              </w:rPr>
              <w:t>&gt; 1000 °C</w:t>
            </w:r>
          </w:p>
        </w:tc>
      </w:tr>
      <w:tr w:rsidR="009974D0" w:rsidRPr="001A4507" w14:paraId="76A23F4D" w14:textId="77777777" w:rsidTr="00E014F5">
        <w:tc>
          <w:tcPr>
            <w:tcW w:w="2802" w:type="dxa"/>
            <w:shd w:val="clear" w:color="auto" w:fill="auto"/>
          </w:tcPr>
          <w:p w14:paraId="1C134896" w14:textId="77777777" w:rsidR="009974D0" w:rsidRPr="001A4507" w:rsidRDefault="009974D0" w:rsidP="00E014F5">
            <w:pPr>
              <w:spacing w:before="60" w:after="40" w:line="276" w:lineRule="auto"/>
              <w:jc w:val="both"/>
              <w:rPr>
                <w:lang w:val="de-CH"/>
              </w:rPr>
            </w:pPr>
            <w:r w:rsidRPr="001A4507">
              <w:rPr>
                <w:rFonts w:cs="Symbol"/>
                <w:lang w:val="de-CH"/>
              </w:rPr>
              <w:t>ΔH</w:t>
            </w:r>
          </w:p>
        </w:tc>
        <w:tc>
          <w:tcPr>
            <w:tcW w:w="3118" w:type="dxa"/>
            <w:shd w:val="clear" w:color="auto" w:fill="auto"/>
          </w:tcPr>
          <w:p w14:paraId="2AD465EE" w14:textId="77777777" w:rsidR="009974D0" w:rsidRPr="001A4507" w:rsidRDefault="009974D0" w:rsidP="00E014F5">
            <w:pPr>
              <w:spacing w:before="60" w:after="40" w:line="276" w:lineRule="auto"/>
              <w:jc w:val="both"/>
              <w:rPr>
                <w:lang w:val="de-CH"/>
              </w:rPr>
            </w:pPr>
            <w:r w:rsidRPr="001A4507">
              <w:rPr>
                <w:lang w:val="de-CH"/>
              </w:rPr>
              <w:t>- 824 kJ/</w:t>
            </w:r>
            <w:proofErr w:type="spellStart"/>
            <w:r w:rsidRPr="001A4507">
              <w:rPr>
                <w:lang w:val="de-CH"/>
              </w:rPr>
              <w:t>mol</w:t>
            </w:r>
            <w:proofErr w:type="spellEnd"/>
          </w:p>
        </w:tc>
        <w:tc>
          <w:tcPr>
            <w:tcW w:w="3718" w:type="dxa"/>
            <w:shd w:val="clear" w:color="auto" w:fill="auto"/>
          </w:tcPr>
          <w:p w14:paraId="31572138" w14:textId="77777777" w:rsidR="009974D0" w:rsidRPr="001A4507" w:rsidRDefault="009974D0" w:rsidP="00E014F5">
            <w:pPr>
              <w:spacing w:before="60" w:after="40" w:line="276" w:lineRule="auto"/>
              <w:jc w:val="both"/>
              <w:rPr>
                <w:lang w:val="de-CH"/>
              </w:rPr>
            </w:pPr>
            <w:r w:rsidRPr="001A4507">
              <w:rPr>
                <w:lang w:val="de-CH"/>
              </w:rPr>
              <w:t>- 824 kJ/</w:t>
            </w:r>
            <w:proofErr w:type="spellStart"/>
            <w:r w:rsidRPr="001A4507">
              <w:rPr>
                <w:lang w:val="de-CH"/>
              </w:rPr>
              <w:t>mol</w:t>
            </w:r>
            <w:proofErr w:type="spellEnd"/>
          </w:p>
        </w:tc>
      </w:tr>
    </w:tbl>
    <w:p w14:paraId="496364A2" w14:textId="77777777" w:rsidR="009974D0" w:rsidRPr="001A4507" w:rsidRDefault="009974D0" w:rsidP="009974D0">
      <w:pPr>
        <w:spacing w:line="276" w:lineRule="auto"/>
        <w:jc w:val="both"/>
        <w:rPr>
          <w:lang w:val="de-CH"/>
        </w:rPr>
      </w:pPr>
      <w:r w:rsidRPr="001A4507">
        <w:rPr>
          <w:b/>
          <w:lang w:val="de-CH"/>
        </w:rPr>
        <w:t>Tab. 1:</w:t>
      </w:r>
      <w:r w:rsidRPr="001A4507">
        <w:rPr>
          <w:lang w:val="de-CH"/>
        </w:rPr>
        <w:t xml:space="preserve"> Entstehung von Rost in Vergleich zur Verbrennung von Eisenpulver </w:t>
      </w:r>
    </w:p>
    <w:p w14:paraId="051877D7" w14:textId="77777777" w:rsidR="006821EC" w:rsidRPr="001A4507" w:rsidRDefault="006821EC" w:rsidP="006821EC">
      <w:pPr>
        <w:spacing w:line="276" w:lineRule="auto"/>
        <w:jc w:val="both"/>
        <w:rPr>
          <w:lang w:val="de-CH"/>
        </w:rPr>
      </w:pPr>
    </w:p>
    <w:p w14:paraId="16BA368B" w14:textId="77777777" w:rsidR="006B0087" w:rsidRPr="001A4507" w:rsidRDefault="006821EC">
      <w:pPr>
        <w:rPr>
          <w:lang w:val="de-CH"/>
        </w:rPr>
      </w:pPr>
      <w:r w:rsidRPr="001A4507">
        <w:rPr>
          <w:lang w:val="de-CH"/>
        </w:rPr>
        <w:t xml:space="preserve">Als Mass für den zeitlichen Ablauf einer chemischen Reaktion dient die </w:t>
      </w:r>
      <w:r w:rsidRPr="001A4507">
        <w:rPr>
          <w:b/>
          <w:lang w:val="de-CH"/>
        </w:rPr>
        <w:t>Reaktionsgeschwindigkeit</w:t>
      </w:r>
      <w:r w:rsidRPr="001A4507">
        <w:rPr>
          <w:lang w:val="de-CH"/>
        </w:rPr>
        <w:t xml:space="preserve"> ν</w:t>
      </w:r>
      <w:r w:rsidRPr="001A4507">
        <w:rPr>
          <w:i/>
          <w:lang w:val="de-CH"/>
        </w:rPr>
        <w:t>.</w:t>
      </w:r>
      <w:r w:rsidRPr="001A4507">
        <w:rPr>
          <w:lang w:val="de-CH"/>
        </w:rPr>
        <w:t xml:space="preserve"> Als mittlere Reaktionsgeschwindigkeit (RG) versteht man die Konzentrationsänderung der Edukte oder der Produkte pro Zeitintervall: </w:t>
      </w:r>
    </w:p>
    <w:p w14:paraId="7CDAB000" w14:textId="77777777" w:rsidR="009B33AA" w:rsidRDefault="009B33AA" w:rsidP="00C578CC">
      <w:pPr>
        <w:ind w:left="284"/>
      </w:pPr>
    </w:p>
    <w:p w14:paraId="17680D96" w14:textId="77777777" w:rsidR="00C578CC" w:rsidRDefault="00C578CC" w:rsidP="00C578CC">
      <w:pPr>
        <w:ind w:left="284"/>
      </w:pPr>
    </w:p>
    <w:p w14:paraId="00CB3842" w14:textId="1622DE83" w:rsidR="006821EC" w:rsidRPr="001A4507" w:rsidRDefault="009B33AA" w:rsidP="00C578CC">
      <w:pPr>
        <w:ind w:left="284"/>
      </w:pPr>
      <w:r w:rsidRPr="001A4507">
        <w:rPr>
          <w:noProof/>
        </w:rPr>
        <w:drawing>
          <wp:anchor distT="0" distB="0" distL="114300" distR="114300" simplePos="0" relativeHeight="251696640" behindDoc="0" locked="0" layoutInCell="1" allowOverlap="1" wp14:anchorId="0EA229C5" wp14:editId="1893182B">
            <wp:simplePos x="0" y="0"/>
            <wp:positionH relativeFrom="column">
              <wp:posOffset>407670</wp:posOffset>
            </wp:positionH>
            <wp:positionV relativeFrom="paragraph">
              <wp:posOffset>-285750</wp:posOffset>
            </wp:positionV>
            <wp:extent cx="2303145" cy="440055"/>
            <wp:effectExtent l="0" t="0" r="0" b="0"/>
            <wp:wrapNone/>
            <wp:docPr id="63" name="Bil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03145" cy="44005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39F394" w14:textId="68942380" w:rsidR="006821EC" w:rsidRPr="001A4507" w:rsidRDefault="006821EC">
      <w:pPr>
        <w:spacing w:line="240" w:lineRule="auto"/>
        <w:rPr>
          <w:b/>
          <w:bCs/>
          <w:sz w:val="24"/>
          <w:szCs w:val="24"/>
          <w:lang w:val="de-CH"/>
        </w:rPr>
      </w:pPr>
      <w:r w:rsidRPr="001A4507">
        <w:rPr>
          <w:lang w:val="de-CH"/>
        </w:rPr>
        <w:br w:type="page"/>
      </w:r>
    </w:p>
    <w:p w14:paraId="3D421FB4" w14:textId="77777777" w:rsidR="009974D0" w:rsidRPr="001A4507" w:rsidRDefault="009974D0" w:rsidP="008474FE">
      <w:pPr>
        <w:pStyle w:val="Titel1"/>
        <w:jc w:val="left"/>
        <w:rPr>
          <w:lang w:val="de-CH"/>
        </w:rPr>
      </w:pPr>
      <w:r w:rsidRPr="001A4507">
        <w:rPr>
          <w:lang w:val="de-CH"/>
        </w:rPr>
        <w:lastRenderedPageBreak/>
        <w:t>Theorie</w:t>
      </w:r>
    </w:p>
    <w:p w14:paraId="2CC6FE71" w14:textId="77777777" w:rsidR="009974D0" w:rsidRPr="001A4507" w:rsidRDefault="009974D0" w:rsidP="009974D0">
      <w:pPr>
        <w:pStyle w:val="TitelII"/>
        <w:tabs>
          <w:tab w:val="left" w:pos="2872"/>
          <w:tab w:val="left" w:pos="6156"/>
        </w:tabs>
        <w:spacing w:line="360" w:lineRule="auto"/>
        <w:jc w:val="both"/>
        <w:rPr>
          <w:lang w:val="de-CH"/>
        </w:rPr>
      </w:pPr>
    </w:p>
    <w:p w14:paraId="691C0020" w14:textId="77777777" w:rsidR="009974D0" w:rsidRPr="001A4507" w:rsidRDefault="009974D0" w:rsidP="009974D0">
      <w:pPr>
        <w:tabs>
          <w:tab w:val="left" w:pos="2872"/>
          <w:tab w:val="left" w:pos="6156"/>
        </w:tabs>
        <w:spacing w:line="360" w:lineRule="auto"/>
        <w:jc w:val="both"/>
        <w:rPr>
          <w:szCs w:val="22"/>
          <w:lang w:val="de-CH"/>
        </w:rPr>
      </w:pPr>
      <w:r w:rsidRPr="001A4507">
        <w:rPr>
          <w:szCs w:val="22"/>
          <w:lang w:val="de-CH"/>
        </w:rPr>
        <w:t xml:space="preserve">Unedle Metalle reagieren mit verdünnten Mineralsäuren wie Salzsäure oder Schwefelsäure zum entsprechenden Salz und Wasserstoff. In diesem Praktikumsversuch wird die Reaktion von Magnesium mit verdünnter Schwefelsäure untersucht. Formulieren Sie die Reaktionsgleichung: </w:t>
      </w:r>
    </w:p>
    <w:p w14:paraId="723DCBF9" w14:textId="77777777" w:rsidR="009974D0" w:rsidRPr="001A4507" w:rsidRDefault="009974D0" w:rsidP="009974D0">
      <w:pPr>
        <w:tabs>
          <w:tab w:val="left" w:pos="2872"/>
          <w:tab w:val="left" w:pos="6156"/>
        </w:tabs>
        <w:spacing w:line="360" w:lineRule="auto"/>
        <w:jc w:val="both"/>
        <w:rPr>
          <w:szCs w:val="22"/>
          <w:lang w:val="de-CH"/>
        </w:rPr>
      </w:pPr>
    </w:p>
    <w:p w14:paraId="47C7156E" w14:textId="726FF371" w:rsidR="009974D0" w:rsidRPr="008E0581" w:rsidRDefault="007E0602" w:rsidP="009974D0">
      <w:pPr>
        <w:tabs>
          <w:tab w:val="left" w:pos="2872"/>
          <w:tab w:val="left" w:pos="6156"/>
        </w:tabs>
        <w:spacing w:line="360" w:lineRule="auto"/>
        <w:jc w:val="both"/>
        <w:rPr>
          <w:color w:val="FFFFFF" w:themeColor="background1"/>
          <w:szCs w:val="22"/>
          <w:lang w:val="de-CH"/>
        </w:rPr>
      </w:pPr>
      <w:r>
        <w:rPr>
          <w:noProof/>
          <w:color w:val="FF0000"/>
        </w:rPr>
        <mc:AlternateContent>
          <mc:Choice Requires="wps">
            <w:drawing>
              <wp:anchor distT="0" distB="0" distL="114300" distR="114300" simplePos="0" relativeHeight="251682304" behindDoc="0" locked="0" layoutInCell="1" allowOverlap="1" wp14:anchorId="728EA492" wp14:editId="16F5E572">
                <wp:simplePos x="0" y="0"/>
                <wp:positionH relativeFrom="column">
                  <wp:posOffset>2351405</wp:posOffset>
                </wp:positionH>
                <wp:positionV relativeFrom="paragraph">
                  <wp:posOffset>115570</wp:posOffset>
                </wp:positionV>
                <wp:extent cx="914400" cy="0"/>
                <wp:effectExtent l="103505" t="153670" r="125095" b="201930"/>
                <wp:wrapNone/>
                <wp:docPr id="8"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19050">
                          <a:solidFill>
                            <a:srgbClr val="000000"/>
                          </a:solidFill>
                          <a:round/>
                          <a:headEnd/>
                          <a:tailEnd type="triangle" w="med" len="sm"/>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CC633" id="_x0000_t32" coordsize="21600,21600" o:spt="32" o:oned="t" path="m,l21600,21600e" filled="f">
                <v:path arrowok="t" fillok="f" o:connecttype="none"/>
                <o:lock v:ext="edit" shapetype="t"/>
              </v:shapetype>
              <v:shape id="Gerade Verbindung mit Pfeil 1" o:spid="_x0000_s1026" type="#_x0000_t32" style="position:absolute;margin-left:185.15pt;margin-top:9.1pt;width:1in;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9tIjQIAABoFAAAOAAAAZHJzL2Uyb0RvYy54bWysVF1v0zAUfUfiP1h575JsabdESyeUtHsZ&#13;&#10;ULEBz27sJBb+ku02rRD/nWunKRSEhBB5sHJt349zzr2+fzgIjvbUWKZkGaVXSYSobBRhsiujjy/r&#13;&#10;2V2ErMOSYK4kLaMjtdHD8vWr+0EX9Fr1ihNqEASRthh0GfXO6SKObdNTge2V0lTCYauMwA5M08XE&#13;&#10;4AGiCx5fJ8kiHpQh2qiGWgu79XgYLUP8tqWNe9+2ljrEywhqc2E1Yd36NV7e46IzWPesOZWB/6EK&#13;&#10;gZmEpOdQNXYY7Qz7LZRgjVFWte6qUSJWbcsaGjAAmjT5Bc1zjzUNWIAcq8802f8Xtnm33xjESBmB&#13;&#10;UBILkOiRGkwo+kTNlkmykx0SzKFNSxlHqSds0LYAv0pujIfcHOSzflLNF4ukqnosOxoKfzlqiBY8&#13;&#10;4gsXb1gNabfDW0XgDt45Fdg7tEb4kMALOgSRjmeR6MGhBjbzNMsSkLKZjmJcTH7aWPdIlUD+p4ys&#13;&#10;M5h1vauUlNAJyqQhC94/WQc4wHFy8EmlWjPOQ0NwiQYoPU/mSfCwijPiT/09a7ptxQ3aY99T4fOs&#13;&#10;QLSLa0btJAnReorJ6vTvMOPwj1wgxxkGdHEa+XSCkghxCmNkxSkglz4hDX0MNQdqdo6a554MaMt3&#13;&#10;5gMG5RY3c08IYR4zDMVoQJPPgahgGeU+M9cHWTyhf4Lh9zHXPR7B3dzmeT5hG1EHnGqqIVgX5YFK&#13;&#10;p0K9XmECvuZJvrpb3WWz7HqxmmVJXc/erKtstlint/P6pq6qOv3ma0qzomeEUOmpnqYxzf6u20/v&#13;&#10;wjhH53k8ixpfRh8rPwCloNtUdGhT35ljj28VOW6Ml9Z3LAxguHx6LPyE/2yHWz+etOV3AAAA//8D&#13;&#10;AFBLAwQUAAYACAAAACEAAjmmOOEAAAAOAQAADwAAAGRycy9kb3ducmV2LnhtbExPy07DMBC8I/Uf&#13;&#10;rEXigqjTBtIojVNVPARXWqRe3WSbRI3Xke02yd+ziANcVtqZ2dmZfDOaTlzR+daSgsU8AoFU2qql&#13;&#10;WsHX/u0hBeGDpkp3llDBhB42xewm11llB/rE6y7Ugk3IZ1pBE0KfSenLBo32c9sjMXeyzujAq6tl&#13;&#10;5fTA5qaTyyhKpNEt8YdG9/jcYHneXYyC/X1cn5LpNXGhXB2G6XxIP/Bdqbvb8WXNY7sGEXAMfxfw&#13;&#10;04HzQ8HBjvZClRedgngVxSxlIl2CYMHT4pGB4y8gi1z+r1F8AwAA//8DAFBLAQItABQABgAIAAAA&#13;&#10;IQC2gziS/gAAAOEBAAATAAAAAAAAAAAAAAAAAAAAAABbQ29udGVudF9UeXBlc10ueG1sUEsBAi0A&#13;&#10;FAAGAAgAAAAhADj9If/WAAAAlAEAAAsAAAAAAAAAAAAAAAAALwEAAF9yZWxzLy5yZWxzUEsBAi0A&#13;&#10;FAAGAAgAAAAhALan20iNAgAAGgUAAA4AAAAAAAAAAAAAAAAALgIAAGRycy9lMm9Eb2MueG1sUEsB&#13;&#10;Ai0AFAAGAAgAAAAhAAI5pjjhAAAADgEAAA8AAAAAAAAAAAAAAAAA5wQAAGRycy9kb3ducmV2Lnht&#13;&#10;bFBLBQYAAAAABAAEAPMAAAD1BQAAAAA=&#13;&#10;" strokeweight="1.5pt">
                <v:stroke endarrow="block" endarrowlength="short"/>
                <v:shadow on="t" color="black" opacity="24903f" origin=",.5" offset="0,.55556mm"/>
              </v:shape>
            </w:pict>
          </mc:Fallback>
        </mc:AlternateContent>
      </w:r>
      <w:r w:rsidR="00E623D2" w:rsidRPr="008E0581">
        <w:rPr>
          <w:color w:val="FFFFFF" w:themeColor="background1"/>
          <w:szCs w:val="22"/>
          <w:lang w:val="de-CH"/>
        </w:rPr>
        <w:t xml:space="preserve">          Mg    +   H</w:t>
      </w:r>
      <w:r w:rsidR="00E623D2" w:rsidRPr="008E0581">
        <w:rPr>
          <w:color w:val="FFFFFF" w:themeColor="background1"/>
          <w:szCs w:val="22"/>
          <w:vertAlign w:val="subscript"/>
          <w:lang w:val="de-CH"/>
        </w:rPr>
        <w:t>2</w:t>
      </w:r>
      <w:r w:rsidR="00E623D2" w:rsidRPr="008E0581">
        <w:rPr>
          <w:color w:val="FFFFFF" w:themeColor="background1"/>
          <w:szCs w:val="22"/>
          <w:lang w:val="de-CH"/>
        </w:rPr>
        <w:t>SO</w:t>
      </w:r>
      <w:r w:rsidR="00E623D2" w:rsidRPr="008E0581">
        <w:rPr>
          <w:color w:val="FFFFFF" w:themeColor="background1"/>
          <w:szCs w:val="22"/>
          <w:vertAlign w:val="subscript"/>
          <w:lang w:val="de-CH"/>
        </w:rPr>
        <w:t>4</w:t>
      </w:r>
      <w:r w:rsidR="00E623D2" w:rsidRPr="008E0581">
        <w:rPr>
          <w:color w:val="FFFFFF" w:themeColor="background1"/>
          <w:szCs w:val="22"/>
          <w:lang w:val="de-CH"/>
        </w:rPr>
        <w:tab/>
      </w:r>
      <w:r w:rsidR="00E623D2" w:rsidRPr="008E0581">
        <w:rPr>
          <w:color w:val="FFFFFF" w:themeColor="background1"/>
          <w:szCs w:val="22"/>
          <w:lang w:val="de-CH"/>
        </w:rPr>
        <w:tab/>
        <w:t>MgSO</w:t>
      </w:r>
      <w:r w:rsidR="00E623D2" w:rsidRPr="008E0581">
        <w:rPr>
          <w:color w:val="FFFFFF" w:themeColor="background1"/>
          <w:szCs w:val="22"/>
          <w:vertAlign w:val="subscript"/>
          <w:lang w:val="de-CH"/>
        </w:rPr>
        <w:t>4</w:t>
      </w:r>
      <w:r w:rsidR="00E623D2" w:rsidRPr="008E0581">
        <w:rPr>
          <w:color w:val="FFFFFF" w:themeColor="background1"/>
          <w:szCs w:val="22"/>
          <w:lang w:val="de-CH"/>
        </w:rPr>
        <w:t xml:space="preserve">   </w:t>
      </w:r>
      <w:proofErr w:type="gramStart"/>
      <w:r w:rsidR="00E623D2" w:rsidRPr="008E0581">
        <w:rPr>
          <w:color w:val="FFFFFF" w:themeColor="background1"/>
          <w:szCs w:val="22"/>
          <w:lang w:val="de-CH"/>
        </w:rPr>
        <w:t>+  H</w:t>
      </w:r>
      <w:proofErr w:type="gramEnd"/>
      <w:r w:rsidR="00E623D2" w:rsidRPr="008E0581">
        <w:rPr>
          <w:color w:val="FFFFFF" w:themeColor="background1"/>
          <w:szCs w:val="22"/>
          <w:vertAlign w:val="subscript"/>
          <w:lang w:val="de-CH"/>
        </w:rPr>
        <w:t>2</w:t>
      </w:r>
    </w:p>
    <w:p w14:paraId="3B8DEE1C" w14:textId="77777777" w:rsidR="009974D0" w:rsidRPr="001A4507" w:rsidRDefault="009974D0" w:rsidP="009974D0">
      <w:pPr>
        <w:tabs>
          <w:tab w:val="left" w:pos="2872"/>
          <w:tab w:val="left" w:pos="6156"/>
        </w:tabs>
        <w:spacing w:line="360" w:lineRule="auto"/>
        <w:jc w:val="both"/>
        <w:rPr>
          <w:szCs w:val="22"/>
          <w:lang w:val="de-CH"/>
        </w:rPr>
      </w:pPr>
    </w:p>
    <w:p w14:paraId="4EF47725" w14:textId="77777777" w:rsidR="009974D0" w:rsidRPr="001A4507" w:rsidRDefault="009974D0" w:rsidP="009974D0">
      <w:pPr>
        <w:tabs>
          <w:tab w:val="left" w:pos="2872"/>
          <w:tab w:val="left" w:pos="6156"/>
        </w:tabs>
        <w:spacing w:line="360" w:lineRule="auto"/>
        <w:jc w:val="both"/>
        <w:rPr>
          <w:szCs w:val="22"/>
          <w:lang w:val="de-CH"/>
        </w:rPr>
      </w:pPr>
      <w:r w:rsidRPr="001A4507">
        <w:rPr>
          <w:szCs w:val="22"/>
          <w:lang w:val="de-CH"/>
        </w:rPr>
        <w:t xml:space="preserve">Im Folgenden messen Sie die Abhängigkeit der Reaktionsgeschwindigkeit von der Konzentration der Schwefelsäure, indem das Volumen des gebildeten Wasserstoffgases bestimmt wird (s. Abbildung 2). </w:t>
      </w:r>
    </w:p>
    <w:p w14:paraId="138BB184" w14:textId="77777777" w:rsidR="009974D0" w:rsidRPr="001A4507" w:rsidRDefault="009974D0" w:rsidP="009974D0">
      <w:pPr>
        <w:tabs>
          <w:tab w:val="left" w:pos="2872"/>
          <w:tab w:val="left" w:pos="6156"/>
        </w:tabs>
        <w:spacing w:line="360" w:lineRule="auto"/>
        <w:jc w:val="center"/>
        <w:rPr>
          <w:szCs w:val="22"/>
          <w:lang w:val="de-CH"/>
        </w:rPr>
      </w:pPr>
      <w:r w:rsidRPr="001A4507">
        <w:rPr>
          <w:noProof/>
          <w:szCs w:val="22"/>
        </w:rPr>
        <w:drawing>
          <wp:inline distT="0" distB="0" distL="0" distR="0" wp14:anchorId="654C68E0" wp14:editId="3F6052AF">
            <wp:extent cx="3022600" cy="2336800"/>
            <wp:effectExtent l="0" t="0" r="0" b="0"/>
            <wp:docPr id="74" name="Bild 74" descr="Durchführung RG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urchführung RGS 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022600" cy="2336800"/>
                    </a:xfrm>
                    <a:prstGeom prst="rect">
                      <a:avLst/>
                    </a:prstGeom>
                    <a:noFill/>
                    <a:ln>
                      <a:noFill/>
                    </a:ln>
                  </pic:spPr>
                </pic:pic>
              </a:graphicData>
            </a:graphic>
          </wp:inline>
        </w:drawing>
      </w:r>
    </w:p>
    <w:p w14:paraId="7125DE15" w14:textId="77777777" w:rsidR="009974D0" w:rsidRPr="001A4507" w:rsidRDefault="009974D0" w:rsidP="009974D0">
      <w:pPr>
        <w:tabs>
          <w:tab w:val="left" w:pos="2872"/>
          <w:tab w:val="left" w:pos="6156"/>
        </w:tabs>
        <w:spacing w:line="276" w:lineRule="auto"/>
        <w:jc w:val="both"/>
        <w:rPr>
          <w:szCs w:val="22"/>
          <w:lang w:val="de-CH"/>
        </w:rPr>
      </w:pPr>
      <w:r w:rsidRPr="001A4507">
        <w:rPr>
          <w:b/>
          <w:szCs w:val="22"/>
          <w:lang w:val="de-CH"/>
        </w:rPr>
        <w:t>Abb. 2</w:t>
      </w:r>
      <w:r w:rsidRPr="001A4507">
        <w:rPr>
          <w:szCs w:val="22"/>
          <w:lang w:val="de-CH"/>
        </w:rPr>
        <w:t>: Darstellung der Versuchsdurchführung; RG mit Schwefelsäure (1), Mg-Stäbchen (2), Glasrohr (3), Messzylinder mit Wasser gefüllt (4), Wanne mit Wasser (5)</w:t>
      </w:r>
    </w:p>
    <w:p w14:paraId="54C5B042" w14:textId="77777777" w:rsidR="009974D0" w:rsidRPr="001A4507" w:rsidRDefault="009974D0" w:rsidP="009974D0">
      <w:pPr>
        <w:tabs>
          <w:tab w:val="left" w:pos="2872"/>
          <w:tab w:val="left" w:pos="6156"/>
        </w:tabs>
        <w:spacing w:line="360" w:lineRule="auto"/>
        <w:jc w:val="both"/>
        <w:rPr>
          <w:szCs w:val="22"/>
          <w:lang w:val="de-CH"/>
        </w:rPr>
      </w:pPr>
    </w:p>
    <w:p w14:paraId="3F07ABB8" w14:textId="77777777" w:rsidR="009974D0" w:rsidRPr="001A4507" w:rsidRDefault="009974D0" w:rsidP="009974D0">
      <w:pPr>
        <w:tabs>
          <w:tab w:val="left" w:pos="2872"/>
          <w:tab w:val="left" w:pos="6156"/>
        </w:tabs>
        <w:spacing w:line="360" w:lineRule="auto"/>
        <w:jc w:val="both"/>
        <w:rPr>
          <w:sz w:val="14"/>
          <w:szCs w:val="22"/>
          <w:lang w:val="de-CH"/>
        </w:rPr>
      </w:pPr>
    </w:p>
    <w:p w14:paraId="24538039" w14:textId="77777777" w:rsidR="009974D0" w:rsidRPr="001A4507" w:rsidRDefault="009974D0" w:rsidP="009974D0">
      <w:pPr>
        <w:tabs>
          <w:tab w:val="left" w:pos="2872"/>
          <w:tab w:val="left" w:pos="6156"/>
        </w:tabs>
        <w:spacing w:after="360" w:line="360" w:lineRule="auto"/>
        <w:jc w:val="both"/>
        <w:rPr>
          <w:szCs w:val="22"/>
          <w:lang w:val="de-CH"/>
        </w:rPr>
      </w:pPr>
      <w:r w:rsidRPr="001A4507">
        <w:rPr>
          <w:szCs w:val="22"/>
          <w:lang w:val="de-CH"/>
        </w:rPr>
        <w:t>Stellen Sie zunächst eine Vermutung über den Verlauf dieser Abhängigkeit auf und begründen Sie diese:</w:t>
      </w:r>
    </w:p>
    <w:p w14:paraId="4A23101C" w14:textId="49F580B2" w:rsidR="008B7056" w:rsidRDefault="008B7056" w:rsidP="0040092F">
      <w:pPr>
        <w:tabs>
          <w:tab w:val="left" w:pos="2872"/>
          <w:tab w:val="left" w:pos="6156"/>
        </w:tabs>
        <w:spacing w:line="240" w:lineRule="auto"/>
        <w:rPr>
          <w:szCs w:val="22"/>
          <w:lang w:val="de-CH"/>
        </w:rPr>
      </w:pPr>
      <w:r w:rsidRPr="008E0581">
        <w:rPr>
          <w:color w:val="FFFFFF" w:themeColor="background1"/>
          <w:szCs w:val="22"/>
          <w:lang w:val="de-CH"/>
        </w:rPr>
        <w:t>Mit steigender Schwefelsäure-Konzentration nimmt die Bildung am Wasserstoff zu</w:t>
      </w:r>
      <w:r w:rsidR="009974D0" w:rsidRPr="001A4507">
        <w:rPr>
          <w:szCs w:val="22"/>
          <w:lang w:val="de-CH"/>
        </w:rPr>
        <w:t xml:space="preserve"> . . . . . . . . . . . . . . . . . . . . . . . . . . . . . . . . . . . . . . . </w:t>
      </w:r>
      <w:r w:rsidR="0040092F">
        <w:rPr>
          <w:szCs w:val="22"/>
          <w:lang w:val="de-CH"/>
        </w:rPr>
        <w:t>. . . . . . . . . . . . . . .</w:t>
      </w:r>
    </w:p>
    <w:p w14:paraId="7ED74259" w14:textId="77777777" w:rsidR="008B7056" w:rsidRDefault="008B7056">
      <w:pPr>
        <w:spacing w:line="240" w:lineRule="auto"/>
        <w:rPr>
          <w:szCs w:val="22"/>
          <w:lang w:val="de-CH"/>
        </w:rPr>
      </w:pPr>
      <w:r>
        <w:rPr>
          <w:szCs w:val="22"/>
          <w:lang w:val="de-CH"/>
        </w:rPr>
        <w:br w:type="page"/>
      </w:r>
    </w:p>
    <w:p w14:paraId="326ABE09" w14:textId="3E2DD1D2" w:rsidR="009974D0" w:rsidRPr="001A4507" w:rsidRDefault="009974D0" w:rsidP="008B7056">
      <w:pPr>
        <w:tabs>
          <w:tab w:val="left" w:pos="2872"/>
          <w:tab w:val="left" w:pos="6156"/>
        </w:tabs>
        <w:spacing w:line="600" w:lineRule="auto"/>
        <w:rPr>
          <w:b/>
          <w:sz w:val="28"/>
          <w:szCs w:val="28"/>
          <w:lang w:val="de-CH"/>
        </w:rPr>
      </w:pPr>
      <w:r w:rsidRPr="001A4507">
        <w:rPr>
          <w:b/>
          <w:sz w:val="28"/>
          <w:szCs w:val="28"/>
          <w:lang w:val="de-CH"/>
        </w:rPr>
        <w:lastRenderedPageBreak/>
        <w:t>Experimenteller Teil</w:t>
      </w:r>
    </w:p>
    <w:p w14:paraId="44092301" w14:textId="200FE965" w:rsidR="009974D0" w:rsidRPr="001A4507" w:rsidRDefault="009974D0" w:rsidP="003F3F39">
      <w:pPr>
        <w:jc w:val="both"/>
        <w:rPr>
          <w:szCs w:val="22"/>
          <w:lang w:val="de-CH"/>
        </w:rPr>
      </w:pPr>
      <w:r w:rsidRPr="001A4507">
        <w:rPr>
          <w:szCs w:val="22"/>
          <w:lang w:val="de-CH"/>
        </w:rPr>
        <w:t>Pro Zweiergruppe benötigen Sie folgendes Material an Ihrem Platz:</w:t>
      </w:r>
    </w:p>
    <w:p w14:paraId="24FC0A1D" w14:textId="58EE6ADE" w:rsidR="009974D0" w:rsidRPr="001A4507" w:rsidRDefault="009974D0" w:rsidP="004B6623">
      <w:pPr>
        <w:spacing w:before="120" w:line="240" w:lineRule="auto"/>
        <w:jc w:val="both"/>
        <w:rPr>
          <w:szCs w:val="22"/>
          <w:lang w:val="de-CH"/>
        </w:rPr>
        <w:sectPr w:rsidR="009974D0" w:rsidRPr="001A4507" w:rsidSect="00C577C2">
          <w:headerReference w:type="even" r:id="rId79"/>
          <w:headerReference w:type="default" r:id="rId80"/>
          <w:footerReference w:type="even" r:id="rId81"/>
          <w:footerReference w:type="default" r:id="rId82"/>
          <w:headerReference w:type="first" r:id="rId83"/>
          <w:footerReference w:type="first" r:id="rId84"/>
          <w:pgSz w:w="11899" w:h="16838"/>
          <w:pgMar w:top="1948" w:right="1418" w:bottom="1560" w:left="1418" w:header="993" w:footer="720" w:gutter="0"/>
          <w:cols w:space="720"/>
        </w:sectPr>
      </w:pPr>
    </w:p>
    <w:p w14:paraId="7F137947" w14:textId="77777777" w:rsidR="00F96811" w:rsidRPr="00FD734F" w:rsidRDefault="00F96811" w:rsidP="00F96811">
      <w:pPr>
        <w:numPr>
          <w:ilvl w:val="0"/>
          <w:numId w:val="2"/>
        </w:numPr>
        <w:spacing w:before="120" w:line="240" w:lineRule="auto"/>
        <w:ind w:left="720"/>
        <w:jc w:val="both"/>
        <w:rPr>
          <w:szCs w:val="22"/>
          <w:lang w:val="de-CH"/>
        </w:rPr>
      </w:pPr>
      <w:r w:rsidRPr="00FD734F">
        <w:rPr>
          <w:szCs w:val="22"/>
          <w:lang w:val="de-CH"/>
        </w:rPr>
        <w:t xml:space="preserve">Schwefelsäure (0.5 – 10 </w:t>
      </w:r>
      <w:proofErr w:type="spellStart"/>
      <w:r w:rsidRPr="00FD734F">
        <w:rPr>
          <w:szCs w:val="22"/>
          <w:lang w:val="de-CH"/>
        </w:rPr>
        <w:t>mol</w:t>
      </w:r>
      <w:proofErr w:type="spellEnd"/>
      <w:r w:rsidRPr="00FD734F">
        <w:rPr>
          <w:szCs w:val="22"/>
          <w:lang w:val="de-CH"/>
        </w:rPr>
        <w:t>/L)</w:t>
      </w:r>
    </w:p>
    <w:p w14:paraId="292090D4" w14:textId="77777777" w:rsidR="00F96811" w:rsidRDefault="00F96811" w:rsidP="00F96811">
      <w:pPr>
        <w:numPr>
          <w:ilvl w:val="0"/>
          <w:numId w:val="2"/>
        </w:numPr>
        <w:spacing w:line="320" w:lineRule="atLeast"/>
        <w:ind w:left="720"/>
        <w:jc w:val="both"/>
        <w:rPr>
          <w:szCs w:val="22"/>
          <w:lang w:val="de-CH"/>
        </w:rPr>
      </w:pPr>
      <w:r>
        <w:rPr>
          <w:szCs w:val="22"/>
          <w:lang w:val="de-CH"/>
        </w:rPr>
        <w:t xml:space="preserve">Salzsäure </w:t>
      </w:r>
      <w:r w:rsidRPr="00FD734F">
        <w:rPr>
          <w:szCs w:val="22"/>
          <w:lang w:val="de-CH"/>
        </w:rPr>
        <w:t>(</w:t>
      </w:r>
      <w:r>
        <w:rPr>
          <w:szCs w:val="22"/>
          <w:lang w:val="de-CH"/>
        </w:rPr>
        <w:t>1</w:t>
      </w:r>
      <w:r w:rsidRPr="00FD734F">
        <w:rPr>
          <w:szCs w:val="22"/>
          <w:lang w:val="de-CH"/>
        </w:rPr>
        <w:t xml:space="preserve"> </w:t>
      </w:r>
      <w:proofErr w:type="spellStart"/>
      <w:r w:rsidRPr="00FD734F">
        <w:rPr>
          <w:szCs w:val="22"/>
          <w:lang w:val="de-CH"/>
        </w:rPr>
        <w:t>mol</w:t>
      </w:r>
      <w:proofErr w:type="spellEnd"/>
      <w:r w:rsidRPr="00FD734F">
        <w:rPr>
          <w:szCs w:val="22"/>
          <w:lang w:val="de-CH"/>
        </w:rPr>
        <w:t>/L)</w:t>
      </w:r>
    </w:p>
    <w:p w14:paraId="6160EE8E" w14:textId="6C28A6E5" w:rsidR="00F96811" w:rsidRPr="00FD734F" w:rsidRDefault="00F96811" w:rsidP="00F96811">
      <w:pPr>
        <w:numPr>
          <w:ilvl w:val="0"/>
          <w:numId w:val="2"/>
        </w:numPr>
        <w:spacing w:line="320" w:lineRule="atLeast"/>
        <w:ind w:left="720"/>
        <w:jc w:val="both"/>
        <w:rPr>
          <w:szCs w:val="22"/>
          <w:lang w:val="de-CH"/>
        </w:rPr>
      </w:pPr>
      <w:r w:rsidRPr="00FD734F">
        <w:rPr>
          <w:szCs w:val="22"/>
          <w:lang w:val="de-CH"/>
        </w:rPr>
        <w:t>15 grosse Reagenzgläser</w:t>
      </w:r>
    </w:p>
    <w:p w14:paraId="5EAC99BF" w14:textId="5434BDCC" w:rsidR="00F96811" w:rsidRPr="00FD734F" w:rsidRDefault="00F96811" w:rsidP="00F96811">
      <w:pPr>
        <w:numPr>
          <w:ilvl w:val="0"/>
          <w:numId w:val="2"/>
        </w:numPr>
        <w:spacing w:line="320" w:lineRule="atLeast"/>
        <w:ind w:left="720"/>
        <w:jc w:val="both"/>
        <w:rPr>
          <w:szCs w:val="22"/>
          <w:lang w:val="de-CH"/>
        </w:rPr>
      </w:pPr>
      <w:r>
        <w:rPr>
          <w:szCs w:val="22"/>
          <w:lang w:val="de-CH"/>
        </w:rPr>
        <w:t>Mg-Stäbchen, -späne</w:t>
      </w:r>
    </w:p>
    <w:p w14:paraId="1E931E43" w14:textId="77777777" w:rsidR="00F96811" w:rsidRPr="00FD734F" w:rsidRDefault="00F96811" w:rsidP="00F96811">
      <w:pPr>
        <w:numPr>
          <w:ilvl w:val="0"/>
          <w:numId w:val="2"/>
        </w:numPr>
        <w:spacing w:line="320" w:lineRule="atLeast"/>
        <w:ind w:left="720"/>
        <w:jc w:val="both"/>
        <w:rPr>
          <w:szCs w:val="22"/>
          <w:lang w:val="de-CH"/>
        </w:rPr>
      </w:pPr>
      <w:r w:rsidRPr="00FD734F">
        <w:rPr>
          <w:szCs w:val="22"/>
          <w:lang w:val="de-CH"/>
        </w:rPr>
        <w:t>1 Glasrohr S-förmig</w:t>
      </w:r>
    </w:p>
    <w:p w14:paraId="52413C63" w14:textId="1F3C23BB" w:rsidR="009974D0" w:rsidRPr="001A4507" w:rsidRDefault="009974D0" w:rsidP="009974D0">
      <w:pPr>
        <w:numPr>
          <w:ilvl w:val="0"/>
          <w:numId w:val="2"/>
        </w:numPr>
        <w:spacing w:line="320" w:lineRule="atLeast"/>
        <w:ind w:left="720"/>
        <w:jc w:val="both"/>
        <w:rPr>
          <w:szCs w:val="22"/>
          <w:lang w:val="de-CH"/>
        </w:rPr>
      </w:pPr>
      <w:r w:rsidRPr="001A4507">
        <w:rPr>
          <w:szCs w:val="22"/>
          <w:lang w:val="de-CH"/>
        </w:rPr>
        <w:t>1 Gummistopfen mit Loch</w:t>
      </w:r>
    </w:p>
    <w:p w14:paraId="2BB680C0" w14:textId="0E8E90C2" w:rsidR="009974D0" w:rsidRPr="001A4507" w:rsidRDefault="009974D0" w:rsidP="009974D0">
      <w:pPr>
        <w:numPr>
          <w:ilvl w:val="0"/>
          <w:numId w:val="2"/>
        </w:numPr>
        <w:spacing w:line="320" w:lineRule="atLeast"/>
        <w:ind w:left="720"/>
        <w:jc w:val="both"/>
        <w:rPr>
          <w:szCs w:val="22"/>
          <w:lang w:val="de-CH"/>
        </w:rPr>
      </w:pPr>
      <w:r w:rsidRPr="001A4507">
        <w:rPr>
          <w:szCs w:val="22"/>
          <w:lang w:val="de-CH"/>
        </w:rPr>
        <w:t>Stoppuhr</w:t>
      </w:r>
    </w:p>
    <w:p w14:paraId="137616FA" w14:textId="64A24BB0" w:rsidR="009974D0" w:rsidRPr="001A4507" w:rsidRDefault="009974D0" w:rsidP="009974D0">
      <w:pPr>
        <w:numPr>
          <w:ilvl w:val="0"/>
          <w:numId w:val="2"/>
        </w:numPr>
        <w:spacing w:line="320" w:lineRule="atLeast"/>
        <w:ind w:left="720"/>
        <w:jc w:val="both"/>
        <w:rPr>
          <w:szCs w:val="22"/>
          <w:lang w:val="de-CH"/>
        </w:rPr>
      </w:pPr>
      <w:r w:rsidRPr="001A4507">
        <w:rPr>
          <w:szCs w:val="22"/>
          <w:lang w:val="de-CH"/>
        </w:rPr>
        <w:t xml:space="preserve">2 Messzylinder (25mL und 100 </w:t>
      </w:r>
      <w:proofErr w:type="spellStart"/>
      <w:r w:rsidRPr="001A4507">
        <w:rPr>
          <w:szCs w:val="22"/>
          <w:lang w:val="de-CH"/>
        </w:rPr>
        <w:t>mL</w:t>
      </w:r>
      <w:proofErr w:type="spellEnd"/>
      <w:r w:rsidRPr="001A4507">
        <w:rPr>
          <w:szCs w:val="22"/>
          <w:lang w:val="de-CH"/>
        </w:rPr>
        <w:t>)</w:t>
      </w:r>
    </w:p>
    <w:p w14:paraId="345C2467" w14:textId="16EB221A" w:rsidR="009974D0" w:rsidRPr="001A4507" w:rsidRDefault="009974D0" w:rsidP="009974D0">
      <w:pPr>
        <w:numPr>
          <w:ilvl w:val="0"/>
          <w:numId w:val="2"/>
        </w:numPr>
        <w:spacing w:line="320" w:lineRule="atLeast"/>
        <w:ind w:left="720"/>
        <w:jc w:val="both"/>
        <w:rPr>
          <w:szCs w:val="22"/>
          <w:lang w:val="de-CH"/>
        </w:rPr>
      </w:pPr>
      <w:r w:rsidRPr="001A4507">
        <w:rPr>
          <w:szCs w:val="22"/>
          <w:lang w:val="de-CH"/>
        </w:rPr>
        <w:t xml:space="preserve">1 Wanne </w:t>
      </w:r>
    </w:p>
    <w:p w14:paraId="4DED4401" w14:textId="55880640" w:rsidR="009974D0" w:rsidRPr="001A4507" w:rsidRDefault="009974D0" w:rsidP="009974D0">
      <w:pPr>
        <w:jc w:val="both"/>
        <w:rPr>
          <w:szCs w:val="22"/>
          <w:lang w:val="de-CH"/>
        </w:rPr>
        <w:sectPr w:rsidR="009974D0" w:rsidRPr="001A4507" w:rsidSect="00E014F5">
          <w:type w:val="continuous"/>
          <w:pgSz w:w="11899" w:h="16838"/>
          <w:pgMar w:top="1948" w:right="1418" w:bottom="1560" w:left="1418" w:header="993" w:footer="720" w:gutter="0"/>
          <w:cols w:num="2" w:space="11"/>
        </w:sectPr>
      </w:pPr>
    </w:p>
    <w:p w14:paraId="2256CA3C" w14:textId="5E64B80A" w:rsidR="009974D0" w:rsidRPr="001A4507" w:rsidRDefault="009974D0" w:rsidP="009974D0">
      <w:pPr>
        <w:jc w:val="both"/>
        <w:rPr>
          <w:szCs w:val="22"/>
          <w:lang w:val="de-CH"/>
        </w:rPr>
      </w:pPr>
    </w:p>
    <w:p w14:paraId="76991A8A" w14:textId="530A2E86" w:rsidR="009974D0" w:rsidRPr="001A4507" w:rsidRDefault="009974D0" w:rsidP="009974D0">
      <w:pPr>
        <w:jc w:val="both"/>
        <w:rPr>
          <w:i/>
          <w:szCs w:val="22"/>
          <w:lang w:val="de-CH"/>
        </w:rPr>
      </w:pPr>
      <w:r w:rsidRPr="001A4507">
        <w:rPr>
          <w:i/>
          <w:szCs w:val="22"/>
          <w:lang w:val="de-CH"/>
        </w:rPr>
        <w:t>Führen Sie die Vorschrift genau durch und tragen Sie Schutzbrille!</w:t>
      </w:r>
    </w:p>
    <w:p w14:paraId="6A9C098E" w14:textId="48A7A292" w:rsidR="009974D0" w:rsidRPr="001A4507" w:rsidRDefault="009974D0" w:rsidP="009974D0">
      <w:pPr>
        <w:jc w:val="both"/>
        <w:rPr>
          <w:szCs w:val="22"/>
          <w:lang w:val="de-CH"/>
        </w:rPr>
      </w:pPr>
    </w:p>
    <w:p w14:paraId="7F277C4D" w14:textId="4AFF2924" w:rsidR="009974D0" w:rsidRPr="001A4507" w:rsidRDefault="009974D0" w:rsidP="009974D0">
      <w:pPr>
        <w:tabs>
          <w:tab w:val="left" w:pos="-1440"/>
          <w:tab w:val="left" w:pos="-720"/>
          <w:tab w:val="left" w:pos="432"/>
        </w:tabs>
        <w:spacing w:after="240"/>
        <w:jc w:val="both"/>
        <w:rPr>
          <w:szCs w:val="22"/>
          <w:lang w:val="de-CH"/>
        </w:rPr>
      </w:pPr>
      <w:r w:rsidRPr="001A4507">
        <w:rPr>
          <w:szCs w:val="22"/>
          <w:lang w:val="de-CH"/>
        </w:rPr>
        <w:t xml:space="preserve">Füllen Sie zunächst die Wanne zu ¾ mit kaltem Leitungswasser. </w:t>
      </w:r>
    </w:p>
    <w:p w14:paraId="28D88F82" w14:textId="6EDBA538" w:rsidR="009974D0" w:rsidRPr="001A4507" w:rsidRDefault="009974D0" w:rsidP="00DF7C46">
      <w:pPr>
        <w:numPr>
          <w:ilvl w:val="0"/>
          <w:numId w:val="29"/>
        </w:numPr>
        <w:tabs>
          <w:tab w:val="left" w:pos="-1440"/>
          <w:tab w:val="left" w:pos="-720"/>
          <w:tab w:val="left" w:pos="432"/>
        </w:tabs>
        <w:spacing w:before="80" w:line="320" w:lineRule="atLeast"/>
        <w:ind w:left="799" w:hanging="442"/>
        <w:jc w:val="both"/>
        <w:rPr>
          <w:szCs w:val="22"/>
          <w:lang w:val="de-CH"/>
        </w:rPr>
      </w:pPr>
      <w:r w:rsidRPr="001A4507">
        <w:rPr>
          <w:szCs w:val="22"/>
          <w:lang w:val="de-CH"/>
        </w:rPr>
        <w:t xml:space="preserve">100 </w:t>
      </w:r>
      <w:proofErr w:type="spellStart"/>
      <w:r w:rsidRPr="001A4507">
        <w:rPr>
          <w:szCs w:val="22"/>
          <w:lang w:val="de-CH"/>
        </w:rPr>
        <w:t>mL</w:t>
      </w:r>
      <w:proofErr w:type="spellEnd"/>
      <w:r w:rsidRPr="001A4507">
        <w:rPr>
          <w:szCs w:val="22"/>
          <w:lang w:val="de-CH"/>
        </w:rPr>
        <w:t xml:space="preserve"> Messzylinder mit Wasser füllen und kopfüber in die Wanne stellen.</w:t>
      </w:r>
    </w:p>
    <w:p w14:paraId="170639AF" w14:textId="741E723C" w:rsidR="009974D0" w:rsidRPr="001A4507" w:rsidRDefault="009974D0" w:rsidP="00DF7C46">
      <w:pPr>
        <w:numPr>
          <w:ilvl w:val="0"/>
          <w:numId w:val="29"/>
        </w:numPr>
        <w:tabs>
          <w:tab w:val="left" w:pos="-1440"/>
          <w:tab w:val="left" w:pos="-720"/>
          <w:tab w:val="left" w:pos="432"/>
        </w:tabs>
        <w:spacing w:before="80" w:line="320" w:lineRule="atLeast"/>
        <w:jc w:val="both"/>
        <w:rPr>
          <w:szCs w:val="22"/>
          <w:lang w:val="de-CH"/>
        </w:rPr>
      </w:pPr>
      <w:r w:rsidRPr="001A4507">
        <w:rPr>
          <w:szCs w:val="22"/>
          <w:lang w:val="de-CH"/>
        </w:rPr>
        <w:t xml:space="preserve">Geben Sie 10 </w:t>
      </w:r>
      <w:proofErr w:type="spellStart"/>
      <w:r w:rsidRPr="001A4507">
        <w:rPr>
          <w:szCs w:val="22"/>
          <w:lang w:val="de-CH"/>
        </w:rPr>
        <w:t>mL</w:t>
      </w:r>
      <w:proofErr w:type="spellEnd"/>
      <w:r w:rsidRPr="001A4507">
        <w:rPr>
          <w:szCs w:val="22"/>
          <w:lang w:val="de-CH"/>
        </w:rPr>
        <w:t xml:space="preserve"> Schwefelsäure </w:t>
      </w:r>
      <w:r w:rsidR="00F5119A" w:rsidRPr="001A4507">
        <w:rPr>
          <w:szCs w:val="22"/>
          <w:lang w:val="de-CH"/>
        </w:rPr>
        <w:t xml:space="preserve">einer bestimmten Konzentration, z. B. 0.5 </w:t>
      </w:r>
      <w:proofErr w:type="spellStart"/>
      <w:r w:rsidR="00F5119A" w:rsidRPr="001A4507">
        <w:rPr>
          <w:szCs w:val="22"/>
          <w:lang w:val="de-CH"/>
        </w:rPr>
        <w:t>mol</w:t>
      </w:r>
      <w:proofErr w:type="spellEnd"/>
      <w:r w:rsidR="00F5119A" w:rsidRPr="001A4507">
        <w:rPr>
          <w:szCs w:val="22"/>
          <w:lang w:val="de-CH"/>
        </w:rPr>
        <w:t xml:space="preserve">/L </w:t>
      </w:r>
      <w:r w:rsidRPr="001A4507">
        <w:rPr>
          <w:szCs w:val="22"/>
          <w:lang w:val="de-CH"/>
        </w:rPr>
        <w:t xml:space="preserve">(mit 25 </w:t>
      </w:r>
      <w:proofErr w:type="spellStart"/>
      <w:r w:rsidRPr="001A4507">
        <w:rPr>
          <w:szCs w:val="22"/>
          <w:lang w:val="de-CH"/>
        </w:rPr>
        <w:t>mL</w:t>
      </w:r>
      <w:proofErr w:type="spellEnd"/>
      <w:r w:rsidRPr="001A4507">
        <w:rPr>
          <w:szCs w:val="22"/>
          <w:lang w:val="de-CH"/>
        </w:rPr>
        <w:t xml:space="preserve"> Messzylinder) in das Reagenzglas.</w:t>
      </w:r>
    </w:p>
    <w:p w14:paraId="64DF9EAD" w14:textId="69C41A43" w:rsidR="009974D0" w:rsidRPr="001A4507" w:rsidRDefault="009974D0" w:rsidP="00DF7C46">
      <w:pPr>
        <w:numPr>
          <w:ilvl w:val="0"/>
          <w:numId w:val="29"/>
        </w:numPr>
        <w:tabs>
          <w:tab w:val="left" w:pos="-1440"/>
          <w:tab w:val="left" w:pos="-720"/>
          <w:tab w:val="left" w:pos="432"/>
        </w:tabs>
        <w:spacing w:before="80" w:line="320" w:lineRule="atLeast"/>
        <w:jc w:val="both"/>
        <w:rPr>
          <w:szCs w:val="22"/>
          <w:lang w:val="de-CH"/>
        </w:rPr>
      </w:pPr>
      <w:r w:rsidRPr="001A4507">
        <w:rPr>
          <w:szCs w:val="22"/>
          <w:lang w:val="de-CH"/>
        </w:rPr>
        <w:t>Mg-Stäbchen an die obere Wand des RG legen, noch nicht in die Säure!</w:t>
      </w:r>
    </w:p>
    <w:p w14:paraId="71D74436" w14:textId="6D197288" w:rsidR="009974D0" w:rsidRPr="001A4507" w:rsidRDefault="009974D0" w:rsidP="00DF7C46">
      <w:pPr>
        <w:numPr>
          <w:ilvl w:val="0"/>
          <w:numId w:val="29"/>
        </w:numPr>
        <w:tabs>
          <w:tab w:val="left" w:pos="-1440"/>
          <w:tab w:val="left" w:pos="-720"/>
          <w:tab w:val="left" w:pos="432"/>
        </w:tabs>
        <w:spacing w:before="80" w:line="320" w:lineRule="atLeast"/>
        <w:jc w:val="both"/>
        <w:rPr>
          <w:szCs w:val="22"/>
          <w:lang w:val="de-CH"/>
        </w:rPr>
      </w:pPr>
      <w:r w:rsidRPr="001A4507">
        <w:rPr>
          <w:szCs w:val="22"/>
          <w:lang w:val="de-CH"/>
        </w:rPr>
        <w:t xml:space="preserve">Gummistopfen mit S-förmigem Glasrohr aufsetzen und Mg-Stäbchen </w:t>
      </w:r>
      <w:proofErr w:type="gramStart"/>
      <w:r w:rsidRPr="001A4507">
        <w:rPr>
          <w:szCs w:val="22"/>
          <w:lang w:val="de-CH"/>
        </w:rPr>
        <w:t>herunter fallen</w:t>
      </w:r>
      <w:proofErr w:type="gramEnd"/>
      <w:r w:rsidRPr="001A4507">
        <w:rPr>
          <w:szCs w:val="22"/>
          <w:lang w:val="de-CH"/>
        </w:rPr>
        <w:t xml:space="preserve"> lassen.</w:t>
      </w:r>
    </w:p>
    <w:p w14:paraId="6A60C500" w14:textId="695F01F8" w:rsidR="009974D0" w:rsidRPr="001A4507" w:rsidRDefault="009974D0" w:rsidP="00DF7C46">
      <w:pPr>
        <w:numPr>
          <w:ilvl w:val="0"/>
          <w:numId w:val="29"/>
        </w:numPr>
        <w:tabs>
          <w:tab w:val="left" w:pos="-1440"/>
          <w:tab w:val="left" w:pos="-720"/>
          <w:tab w:val="left" w:pos="432"/>
        </w:tabs>
        <w:spacing w:before="80" w:line="320" w:lineRule="atLeast"/>
        <w:jc w:val="both"/>
        <w:rPr>
          <w:szCs w:val="22"/>
          <w:lang w:val="de-CH"/>
        </w:rPr>
      </w:pPr>
      <w:r w:rsidRPr="001A4507">
        <w:rPr>
          <w:szCs w:val="22"/>
          <w:lang w:val="de-CH"/>
        </w:rPr>
        <w:t>Nach ca. 5 s (die Reaktion setzt dann ein) die aufsteigenden Gasbläschen während genau 15 s (Stoppuhr) in dem Messzylinder auffangen. Hierbei RG gut schütteln.</w:t>
      </w:r>
    </w:p>
    <w:p w14:paraId="1D7274BB" w14:textId="3581EE1B" w:rsidR="009974D0" w:rsidRPr="001A4507" w:rsidRDefault="009974D0" w:rsidP="00DF7C46">
      <w:pPr>
        <w:numPr>
          <w:ilvl w:val="0"/>
          <w:numId w:val="29"/>
        </w:numPr>
        <w:tabs>
          <w:tab w:val="left" w:pos="-1440"/>
          <w:tab w:val="left" w:pos="-720"/>
          <w:tab w:val="left" w:pos="432"/>
        </w:tabs>
        <w:spacing w:before="80" w:line="320" w:lineRule="atLeast"/>
        <w:jc w:val="both"/>
        <w:rPr>
          <w:szCs w:val="22"/>
          <w:lang w:val="de-CH"/>
        </w:rPr>
      </w:pPr>
      <w:r w:rsidRPr="001A4507">
        <w:rPr>
          <w:szCs w:val="22"/>
          <w:lang w:val="de-CH"/>
        </w:rPr>
        <w:t>Es sollen so viele Messungen (jedes Mal mit neuer Säure und neuem Mg-Stäbchen) ausgeführt werden, bis ein zuverlässiger Wert erreicht wird.</w:t>
      </w:r>
    </w:p>
    <w:p w14:paraId="4AF4FAB5" w14:textId="58879F67" w:rsidR="00CB7F14" w:rsidRPr="001A4507" w:rsidRDefault="00CB7F14" w:rsidP="00DF7C46">
      <w:pPr>
        <w:numPr>
          <w:ilvl w:val="0"/>
          <w:numId w:val="29"/>
        </w:numPr>
        <w:tabs>
          <w:tab w:val="left" w:pos="-1440"/>
          <w:tab w:val="left" w:pos="-720"/>
          <w:tab w:val="left" w:pos="432"/>
        </w:tabs>
        <w:spacing w:before="80" w:line="320" w:lineRule="atLeast"/>
        <w:jc w:val="both"/>
        <w:rPr>
          <w:szCs w:val="22"/>
          <w:lang w:val="de-CH"/>
        </w:rPr>
      </w:pPr>
      <w:r w:rsidRPr="001A4507">
        <w:rPr>
          <w:szCs w:val="22"/>
          <w:lang w:val="de-CH"/>
        </w:rPr>
        <w:t>Stellen Sie Reagenzgläser mit heftiger Reaktion</w:t>
      </w:r>
      <w:r w:rsidR="002B6520" w:rsidRPr="001A4507">
        <w:rPr>
          <w:szCs w:val="22"/>
          <w:lang w:val="de-CH"/>
        </w:rPr>
        <w:t xml:space="preserve"> in den Abzug.</w:t>
      </w:r>
    </w:p>
    <w:p w14:paraId="3342C440" w14:textId="38641096" w:rsidR="009974D0" w:rsidRPr="001A4507" w:rsidRDefault="009974D0" w:rsidP="009974D0">
      <w:pPr>
        <w:tabs>
          <w:tab w:val="left" w:pos="-1440"/>
          <w:tab w:val="left" w:pos="-720"/>
          <w:tab w:val="left" w:pos="432"/>
        </w:tabs>
        <w:spacing w:before="160"/>
        <w:jc w:val="both"/>
        <w:rPr>
          <w:szCs w:val="22"/>
          <w:lang w:val="de-CH"/>
        </w:rPr>
      </w:pPr>
      <w:r w:rsidRPr="001A4507">
        <w:rPr>
          <w:szCs w:val="22"/>
          <w:lang w:val="de-CH"/>
        </w:rPr>
        <w:t xml:space="preserve">Tragen Sie die gemessenen Werte in </w:t>
      </w:r>
      <w:r w:rsidRPr="001A4507">
        <w:rPr>
          <w:b/>
          <w:szCs w:val="22"/>
          <w:lang w:val="de-CH"/>
        </w:rPr>
        <w:t>Tabelle 2</w:t>
      </w:r>
      <w:r w:rsidRPr="001A4507">
        <w:rPr>
          <w:szCs w:val="22"/>
          <w:lang w:val="de-CH"/>
        </w:rPr>
        <w:t xml:space="preserve"> ein und werten Sie sie anschliessend mit Hilfe des Koordinatensystems (</w:t>
      </w:r>
      <w:r w:rsidRPr="001A4507">
        <w:rPr>
          <w:b/>
          <w:szCs w:val="22"/>
          <w:lang w:val="de-CH"/>
        </w:rPr>
        <w:t xml:space="preserve">Abb. </w:t>
      </w:r>
      <w:r w:rsidR="00D4398A" w:rsidRPr="001A4507">
        <w:rPr>
          <w:b/>
          <w:szCs w:val="22"/>
          <w:lang w:val="de-CH"/>
        </w:rPr>
        <w:t>3</w:t>
      </w:r>
      <w:r w:rsidR="009E378C" w:rsidRPr="001A4507">
        <w:rPr>
          <w:szCs w:val="22"/>
          <w:lang w:val="de-CH"/>
        </w:rPr>
        <w:t>) graphisch aus</w:t>
      </w:r>
      <w:r w:rsidR="002777FD" w:rsidRPr="001A4507">
        <w:rPr>
          <w:szCs w:val="22"/>
          <w:lang w:val="de-CH"/>
        </w:rPr>
        <w:t xml:space="preserve"> (S. 60)</w:t>
      </w:r>
      <w:r w:rsidRPr="001A4507">
        <w:rPr>
          <w:szCs w:val="22"/>
          <w:lang w:val="de-CH"/>
        </w:rPr>
        <w:t>.</w:t>
      </w:r>
    </w:p>
    <w:p w14:paraId="31E65428" w14:textId="594F2995" w:rsidR="00297E65" w:rsidRPr="00FD734F" w:rsidRDefault="00297E65" w:rsidP="00297E65">
      <w:pPr>
        <w:numPr>
          <w:ilvl w:val="0"/>
          <w:numId w:val="29"/>
        </w:numPr>
        <w:tabs>
          <w:tab w:val="left" w:pos="-1440"/>
          <w:tab w:val="left" w:pos="-720"/>
          <w:tab w:val="left" w:pos="432"/>
        </w:tabs>
        <w:spacing w:before="80" w:line="320" w:lineRule="atLeast"/>
        <w:jc w:val="both"/>
        <w:rPr>
          <w:szCs w:val="22"/>
          <w:lang w:val="de-CH"/>
        </w:rPr>
      </w:pPr>
      <w:r>
        <w:rPr>
          <w:szCs w:val="22"/>
          <w:lang w:val="de-CH"/>
        </w:rPr>
        <w:t xml:space="preserve">Legen Sie zwei Mg-Stäbchen in Wasser. </w:t>
      </w:r>
      <w:r w:rsidRPr="00FD734F">
        <w:rPr>
          <w:szCs w:val="22"/>
          <w:lang w:val="de-CH"/>
        </w:rPr>
        <w:t xml:space="preserve">Führen Sie die unter 1.-6. beschriebene Reaktion </w:t>
      </w:r>
      <w:r>
        <w:rPr>
          <w:szCs w:val="22"/>
          <w:lang w:val="de-CH"/>
        </w:rPr>
        <w:t xml:space="preserve">(statt </w:t>
      </w:r>
      <w:r w:rsidRPr="00FD734F">
        <w:rPr>
          <w:szCs w:val="22"/>
          <w:lang w:val="de-CH"/>
        </w:rPr>
        <w:t>mit H</w:t>
      </w:r>
      <w:r w:rsidRPr="00FD734F">
        <w:rPr>
          <w:szCs w:val="22"/>
          <w:vertAlign w:val="subscript"/>
          <w:lang w:val="de-CH"/>
        </w:rPr>
        <w:t>2</w:t>
      </w:r>
      <w:r w:rsidRPr="00FD734F">
        <w:rPr>
          <w:szCs w:val="22"/>
          <w:lang w:val="de-CH"/>
        </w:rPr>
        <w:t>SO</w:t>
      </w:r>
      <w:r w:rsidRPr="00FD734F">
        <w:rPr>
          <w:szCs w:val="22"/>
          <w:vertAlign w:val="subscript"/>
          <w:lang w:val="de-CH"/>
        </w:rPr>
        <w:t>4</w:t>
      </w:r>
      <w:r w:rsidRPr="00CD262E">
        <w:rPr>
          <w:szCs w:val="22"/>
          <w:lang w:val="de-CH"/>
        </w:rPr>
        <w:t>)</w:t>
      </w:r>
      <w:r w:rsidRPr="00FD734F">
        <w:rPr>
          <w:szCs w:val="22"/>
          <w:lang w:val="de-CH"/>
        </w:rPr>
        <w:t xml:space="preserve"> </w:t>
      </w:r>
      <w:r w:rsidRPr="00873810">
        <w:rPr>
          <w:b/>
          <w:szCs w:val="22"/>
          <w:lang w:val="de-CH"/>
        </w:rPr>
        <w:t xml:space="preserve">mit HCl (1 </w:t>
      </w:r>
      <w:proofErr w:type="spellStart"/>
      <w:r w:rsidRPr="00873810">
        <w:rPr>
          <w:b/>
          <w:szCs w:val="22"/>
          <w:lang w:val="de-CH"/>
        </w:rPr>
        <w:t>mol</w:t>
      </w:r>
      <w:proofErr w:type="spellEnd"/>
      <w:r w:rsidRPr="00873810">
        <w:rPr>
          <w:b/>
          <w:szCs w:val="22"/>
          <w:lang w:val="de-CH"/>
        </w:rPr>
        <w:t>/L)</w:t>
      </w:r>
      <w:r w:rsidRPr="00FD734F">
        <w:rPr>
          <w:szCs w:val="22"/>
          <w:lang w:val="de-CH"/>
        </w:rPr>
        <w:t xml:space="preserve"> bei </w:t>
      </w:r>
      <w:r>
        <w:rPr>
          <w:szCs w:val="22"/>
          <w:lang w:val="de-CH"/>
        </w:rPr>
        <w:t>zwei</w:t>
      </w:r>
      <w:r w:rsidRPr="00FD734F">
        <w:rPr>
          <w:szCs w:val="22"/>
          <w:lang w:val="de-CH"/>
        </w:rPr>
        <w:t xml:space="preserve"> verschiedenen Temperaturen</w:t>
      </w:r>
      <w:r>
        <w:rPr>
          <w:szCs w:val="22"/>
          <w:lang w:val="de-CH"/>
        </w:rPr>
        <w:t>, bei</w:t>
      </w:r>
      <w:r w:rsidRPr="00FD734F">
        <w:rPr>
          <w:szCs w:val="22"/>
          <w:lang w:val="de-CH"/>
        </w:rPr>
        <w:t xml:space="preserve"> </w:t>
      </w:r>
      <w:r>
        <w:rPr>
          <w:szCs w:val="22"/>
          <w:lang w:val="de-CH"/>
        </w:rPr>
        <w:t>Raumtemperatur (</w:t>
      </w:r>
      <w:r w:rsidRPr="00FD734F">
        <w:rPr>
          <w:szCs w:val="22"/>
          <w:lang w:val="de-CH"/>
        </w:rPr>
        <w:t>2</w:t>
      </w:r>
      <w:r>
        <w:rPr>
          <w:szCs w:val="22"/>
          <w:lang w:val="de-CH"/>
        </w:rPr>
        <w:t xml:space="preserve">5°C) sowie bei </w:t>
      </w:r>
      <w:r w:rsidRPr="00FD734F">
        <w:rPr>
          <w:szCs w:val="22"/>
          <w:lang w:val="de-CH"/>
        </w:rPr>
        <w:t xml:space="preserve">40 °C) durch. Verwenden Sie </w:t>
      </w:r>
      <w:r>
        <w:rPr>
          <w:szCs w:val="22"/>
          <w:lang w:val="de-CH"/>
        </w:rPr>
        <w:t>zum Erwärmen</w:t>
      </w:r>
      <w:r w:rsidRPr="00FD734F">
        <w:rPr>
          <w:szCs w:val="22"/>
          <w:lang w:val="de-CH"/>
        </w:rPr>
        <w:t xml:space="preserve"> </w:t>
      </w:r>
      <w:r>
        <w:rPr>
          <w:szCs w:val="22"/>
          <w:lang w:val="de-CH"/>
        </w:rPr>
        <w:t>der Salzsäure im RG den Gasbrenner.</w:t>
      </w:r>
      <w:r w:rsidRPr="00FD734F">
        <w:rPr>
          <w:szCs w:val="22"/>
          <w:lang w:val="de-CH"/>
        </w:rPr>
        <w:t xml:space="preserve"> </w:t>
      </w:r>
      <w:r w:rsidRPr="00FD734F">
        <w:rPr>
          <w:szCs w:val="22"/>
          <w:lang w:val="de-CH"/>
        </w:rPr>
        <w:sym w:font="Wingdings" w:char="F0E0"/>
      </w:r>
      <w:r w:rsidRPr="00FD734F">
        <w:rPr>
          <w:szCs w:val="22"/>
          <w:lang w:val="de-CH"/>
        </w:rPr>
        <w:t xml:space="preserve"> </w:t>
      </w:r>
      <w:r w:rsidRPr="00FD734F">
        <w:rPr>
          <w:b/>
          <w:szCs w:val="22"/>
          <w:lang w:val="de-CH"/>
        </w:rPr>
        <w:t>Tab. 3</w:t>
      </w:r>
    </w:p>
    <w:p w14:paraId="6C376236" w14:textId="0565B60B" w:rsidR="00297E65" w:rsidRPr="00FD734F" w:rsidRDefault="00297E65" w:rsidP="00297E65">
      <w:pPr>
        <w:numPr>
          <w:ilvl w:val="0"/>
          <w:numId w:val="29"/>
        </w:numPr>
        <w:tabs>
          <w:tab w:val="left" w:pos="-1440"/>
          <w:tab w:val="left" w:pos="-720"/>
          <w:tab w:val="left" w:pos="432"/>
        </w:tabs>
        <w:spacing w:before="80" w:line="320" w:lineRule="atLeast"/>
        <w:jc w:val="both"/>
        <w:rPr>
          <w:szCs w:val="22"/>
          <w:lang w:val="de-CH"/>
        </w:rPr>
      </w:pPr>
      <w:r w:rsidRPr="00FD734F">
        <w:rPr>
          <w:szCs w:val="22"/>
          <w:lang w:val="de-CH"/>
        </w:rPr>
        <w:t>Bestimmen Sie die Masse eines Mg-Stäbchens</w:t>
      </w:r>
      <w:r>
        <w:rPr>
          <w:szCs w:val="22"/>
          <w:lang w:val="de-CH"/>
        </w:rPr>
        <w:t>.</w:t>
      </w:r>
      <w:r w:rsidRPr="00FD734F">
        <w:rPr>
          <w:szCs w:val="22"/>
          <w:lang w:val="de-CH"/>
        </w:rPr>
        <w:t xml:space="preserve"> Führen Sie die unter 1.-6. beschriebene Reaktion </w:t>
      </w:r>
      <w:r>
        <w:rPr>
          <w:szCs w:val="22"/>
          <w:lang w:val="de-CH"/>
        </w:rPr>
        <w:t>mit der</w:t>
      </w:r>
      <w:r w:rsidRPr="00FD734F">
        <w:rPr>
          <w:szCs w:val="22"/>
          <w:lang w:val="de-CH"/>
        </w:rPr>
        <w:t xml:space="preserve"> </w:t>
      </w:r>
      <w:r>
        <w:rPr>
          <w:szCs w:val="22"/>
          <w:lang w:val="de-CH"/>
        </w:rPr>
        <w:t xml:space="preserve">dieser Masse </w:t>
      </w:r>
      <w:r w:rsidRPr="00FD734F">
        <w:rPr>
          <w:szCs w:val="22"/>
          <w:lang w:val="de-CH"/>
        </w:rPr>
        <w:t>entsprechende</w:t>
      </w:r>
      <w:r>
        <w:rPr>
          <w:szCs w:val="22"/>
          <w:lang w:val="de-CH"/>
        </w:rPr>
        <w:t>n</w:t>
      </w:r>
      <w:r w:rsidRPr="00FD734F">
        <w:rPr>
          <w:szCs w:val="22"/>
          <w:lang w:val="de-CH"/>
        </w:rPr>
        <w:t xml:space="preserve"> Menge </w:t>
      </w:r>
      <w:r>
        <w:rPr>
          <w:szCs w:val="22"/>
          <w:lang w:val="de-CH"/>
        </w:rPr>
        <w:t>Mg-Späne durch</w:t>
      </w:r>
      <w:r w:rsidRPr="00FD734F">
        <w:rPr>
          <w:szCs w:val="22"/>
          <w:lang w:val="de-CH"/>
        </w:rPr>
        <w:t xml:space="preserve">. </w:t>
      </w:r>
      <w:r>
        <w:rPr>
          <w:szCs w:val="22"/>
          <w:lang w:val="de-CH"/>
        </w:rPr>
        <w:t>Verwenden Sie hierfür 1-m</w:t>
      </w:r>
      <w:r w:rsidRPr="00FD734F">
        <w:rPr>
          <w:szCs w:val="22"/>
          <w:lang w:val="de-CH"/>
        </w:rPr>
        <w:t xml:space="preserve"> Schwefelsäure (</w:t>
      </w:r>
      <w:r>
        <w:rPr>
          <w:szCs w:val="22"/>
          <w:lang w:val="de-CH"/>
        </w:rPr>
        <w:t>1</w:t>
      </w:r>
      <w:r w:rsidRPr="00FD734F">
        <w:rPr>
          <w:szCs w:val="22"/>
          <w:lang w:val="de-CH"/>
        </w:rPr>
        <w:t xml:space="preserve"> </w:t>
      </w:r>
      <w:proofErr w:type="spellStart"/>
      <w:r w:rsidRPr="00FD734F">
        <w:rPr>
          <w:szCs w:val="22"/>
          <w:lang w:val="de-CH"/>
        </w:rPr>
        <w:t>mol</w:t>
      </w:r>
      <w:proofErr w:type="spellEnd"/>
      <w:r w:rsidRPr="00FD734F">
        <w:rPr>
          <w:szCs w:val="22"/>
          <w:lang w:val="de-CH"/>
        </w:rPr>
        <w:t xml:space="preserve">/L). </w:t>
      </w:r>
      <w:r w:rsidRPr="00FD734F">
        <w:rPr>
          <w:szCs w:val="22"/>
          <w:lang w:val="de-CH"/>
        </w:rPr>
        <w:sym w:font="Wingdings" w:char="F0E0"/>
      </w:r>
      <w:r w:rsidRPr="00FD734F">
        <w:rPr>
          <w:szCs w:val="22"/>
          <w:lang w:val="de-CH"/>
        </w:rPr>
        <w:t xml:space="preserve"> </w:t>
      </w:r>
      <w:r w:rsidRPr="00FD734F">
        <w:rPr>
          <w:b/>
          <w:szCs w:val="22"/>
          <w:lang w:val="de-CH"/>
        </w:rPr>
        <w:t>Tab. 4</w:t>
      </w:r>
    </w:p>
    <w:p w14:paraId="309B41B3" w14:textId="77777777" w:rsidR="009974D0" w:rsidRPr="001A4507" w:rsidRDefault="009974D0" w:rsidP="00A56BA6">
      <w:pPr>
        <w:pStyle w:val="Titel2"/>
        <w:spacing w:after="240"/>
        <w:rPr>
          <w:sz w:val="32"/>
          <w:szCs w:val="32"/>
          <w:lang w:val="de-CH"/>
        </w:rPr>
      </w:pPr>
      <w:r w:rsidRPr="001A4507">
        <w:rPr>
          <w:sz w:val="32"/>
          <w:szCs w:val="32"/>
          <w:lang w:val="de-CH"/>
        </w:rPr>
        <w:lastRenderedPageBreak/>
        <w:t>Auswertung</w:t>
      </w:r>
    </w:p>
    <w:p w14:paraId="4F343BA1" w14:textId="77777777" w:rsidR="009974D0" w:rsidRPr="001A4507" w:rsidRDefault="009974D0" w:rsidP="009974D0">
      <w:pPr>
        <w:spacing w:line="276" w:lineRule="auto"/>
        <w:rPr>
          <w:b/>
          <w:sz w:val="24"/>
          <w:lang w:val="de-CH"/>
        </w:rPr>
      </w:pPr>
      <w:r w:rsidRPr="001A4507">
        <w:rPr>
          <w:b/>
          <w:sz w:val="24"/>
          <w:lang w:val="de-CH"/>
        </w:rPr>
        <w:t>Tabelle 2</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98"/>
        <w:gridCol w:w="733"/>
        <w:gridCol w:w="706"/>
        <w:gridCol w:w="706"/>
        <w:gridCol w:w="707"/>
        <w:gridCol w:w="734"/>
        <w:gridCol w:w="707"/>
        <w:gridCol w:w="707"/>
        <w:gridCol w:w="707"/>
        <w:gridCol w:w="707"/>
        <w:gridCol w:w="707"/>
        <w:gridCol w:w="714"/>
      </w:tblGrid>
      <w:tr w:rsidR="009974D0" w:rsidRPr="001A4507" w14:paraId="2A20DE1E" w14:textId="77777777" w:rsidTr="00E014F5">
        <w:tc>
          <w:tcPr>
            <w:tcW w:w="773" w:type="dxa"/>
            <w:shd w:val="clear" w:color="auto" w:fill="auto"/>
          </w:tcPr>
          <w:p w14:paraId="21E073E5" w14:textId="77777777" w:rsidR="009974D0" w:rsidRPr="001A4507" w:rsidRDefault="009974D0" w:rsidP="00E014F5">
            <w:pPr>
              <w:jc w:val="both"/>
              <w:rPr>
                <w:rFonts w:eastAsia="Times"/>
                <w:szCs w:val="22"/>
                <w:lang w:val="de-CH"/>
              </w:rPr>
            </w:pPr>
            <w:r w:rsidRPr="001A4507">
              <w:rPr>
                <w:rFonts w:eastAsia="Times"/>
                <w:szCs w:val="22"/>
                <w:lang w:val="de-CH"/>
              </w:rPr>
              <w:t>c(H</w:t>
            </w:r>
            <w:r w:rsidRPr="001A4507">
              <w:rPr>
                <w:rFonts w:eastAsia="Times"/>
                <w:szCs w:val="22"/>
                <w:vertAlign w:val="subscript"/>
                <w:lang w:val="de-CH"/>
              </w:rPr>
              <w:t>2</w:t>
            </w:r>
            <w:r w:rsidRPr="001A4507">
              <w:rPr>
                <w:rFonts w:eastAsia="Times"/>
                <w:szCs w:val="22"/>
                <w:lang w:val="de-CH"/>
              </w:rPr>
              <w:t>SO</w:t>
            </w:r>
            <w:r w:rsidRPr="001A4507">
              <w:rPr>
                <w:rFonts w:eastAsia="Times"/>
                <w:szCs w:val="22"/>
                <w:vertAlign w:val="subscript"/>
                <w:lang w:val="de-CH"/>
              </w:rPr>
              <w:t>4</w:t>
            </w:r>
            <w:r w:rsidRPr="001A4507">
              <w:rPr>
                <w:rFonts w:eastAsia="Times"/>
                <w:szCs w:val="22"/>
                <w:lang w:val="de-CH"/>
              </w:rPr>
              <w:t>)</w:t>
            </w:r>
          </w:p>
          <w:p w14:paraId="3ACADAF4" w14:textId="77777777" w:rsidR="009974D0" w:rsidRPr="001A4507" w:rsidRDefault="009974D0" w:rsidP="00E014F5">
            <w:pPr>
              <w:jc w:val="both"/>
              <w:rPr>
                <w:rFonts w:eastAsia="Times"/>
                <w:szCs w:val="22"/>
                <w:lang w:val="de-CH"/>
              </w:rPr>
            </w:pPr>
            <w:r w:rsidRPr="001A4507">
              <w:rPr>
                <w:rFonts w:eastAsia="Times"/>
                <w:szCs w:val="22"/>
                <w:lang w:val="de-CH"/>
              </w:rPr>
              <w:t>[</w:t>
            </w:r>
            <w:proofErr w:type="spellStart"/>
            <w:r w:rsidRPr="001A4507">
              <w:rPr>
                <w:rFonts w:eastAsia="Times"/>
                <w:szCs w:val="22"/>
                <w:lang w:val="de-CH"/>
              </w:rPr>
              <w:t>mol</w:t>
            </w:r>
            <w:proofErr w:type="spellEnd"/>
            <w:r w:rsidRPr="001A4507">
              <w:rPr>
                <w:rFonts w:eastAsia="Times"/>
                <w:szCs w:val="22"/>
                <w:lang w:val="de-CH"/>
              </w:rPr>
              <w:t>/L]</w:t>
            </w:r>
          </w:p>
        </w:tc>
        <w:tc>
          <w:tcPr>
            <w:tcW w:w="773" w:type="dxa"/>
            <w:shd w:val="clear" w:color="auto" w:fill="auto"/>
            <w:vAlign w:val="center"/>
          </w:tcPr>
          <w:p w14:paraId="133E966A" w14:textId="77777777" w:rsidR="009974D0" w:rsidRPr="001A4507" w:rsidRDefault="009974D0" w:rsidP="00E014F5">
            <w:pPr>
              <w:jc w:val="center"/>
              <w:rPr>
                <w:rFonts w:eastAsia="Times"/>
                <w:sz w:val="24"/>
                <w:szCs w:val="22"/>
                <w:lang w:val="de-CH"/>
              </w:rPr>
            </w:pPr>
            <w:r w:rsidRPr="001A4507">
              <w:rPr>
                <w:rFonts w:eastAsia="Times"/>
                <w:sz w:val="24"/>
                <w:szCs w:val="22"/>
                <w:lang w:val="de-CH"/>
              </w:rPr>
              <w:t>0.5</w:t>
            </w:r>
          </w:p>
        </w:tc>
        <w:tc>
          <w:tcPr>
            <w:tcW w:w="772" w:type="dxa"/>
            <w:shd w:val="clear" w:color="auto" w:fill="auto"/>
            <w:vAlign w:val="center"/>
          </w:tcPr>
          <w:p w14:paraId="631D16D4" w14:textId="77777777" w:rsidR="009974D0" w:rsidRPr="001A4507" w:rsidRDefault="009974D0" w:rsidP="00E014F5">
            <w:pPr>
              <w:jc w:val="center"/>
              <w:rPr>
                <w:rFonts w:eastAsia="Times"/>
                <w:sz w:val="24"/>
                <w:szCs w:val="22"/>
                <w:lang w:val="de-CH"/>
              </w:rPr>
            </w:pPr>
            <w:r w:rsidRPr="001A4507">
              <w:rPr>
                <w:rFonts w:eastAsia="Times"/>
                <w:sz w:val="24"/>
                <w:szCs w:val="22"/>
                <w:lang w:val="de-CH"/>
              </w:rPr>
              <w:t>1</w:t>
            </w:r>
          </w:p>
        </w:tc>
        <w:tc>
          <w:tcPr>
            <w:tcW w:w="772" w:type="dxa"/>
            <w:shd w:val="clear" w:color="auto" w:fill="auto"/>
            <w:vAlign w:val="center"/>
          </w:tcPr>
          <w:p w14:paraId="6E01B74D" w14:textId="77777777" w:rsidR="009974D0" w:rsidRPr="001A4507" w:rsidRDefault="009974D0" w:rsidP="00E014F5">
            <w:pPr>
              <w:jc w:val="center"/>
              <w:rPr>
                <w:rFonts w:eastAsia="Times"/>
                <w:sz w:val="24"/>
                <w:szCs w:val="22"/>
                <w:lang w:val="de-CH"/>
              </w:rPr>
            </w:pPr>
            <w:r w:rsidRPr="001A4507">
              <w:rPr>
                <w:rFonts w:eastAsia="Times"/>
                <w:sz w:val="24"/>
                <w:szCs w:val="22"/>
                <w:lang w:val="de-CH"/>
              </w:rPr>
              <w:t>2</w:t>
            </w:r>
          </w:p>
        </w:tc>
        <w:tc>
          <w:tcPr>
            <w:tcW w:w="773" w:type="dxa"/>
            <w:shd w:val="clear" w:color="auto" w:fill="auto"/>
            <w:vAlign w:val="center"/>
          </w:tcPr>
          <w:p w14:paraId="52E20194" w14:textId="77777777" w:rsidR="009974D0" w:rsidRPr="001A4507" w:rsidRDefault="009974D0" w:rsidP="00E014F5">
            <w:pPr>
              <w:jc w:val="center"/>
              <w:rPr>
                <w:rFonts w:eastAsia="Times"/>
                <w:sz w:val="24"/>
                <w:szCs w:val="22"/>
                <w:lang w:val="de-CH"/>
              </w:rPr>
            </w:pPr>
            <w:r w:rsidRPr="001A4507">
              <w:rPr>
                <w:rFonts w:eastAsia="Times"/>
                <w:sz w:val="24"/>
                <w:szCs w:val="22"/>
                <w:lang w:val="de-CH"/>
              </w:rPr>
              <w:t>3</w:t>
            </w:r>
          </w:p>
        </w:tc>
        <w:tc>
          <w:tcPr>
            <w:tcW w:w="773" w:type="dxa"/>
            <w:shd w:val="clear" w:color="auto" w:fill="auto"/>
            <w:vAlign w:val="center"/>
          </w:tcPr>
          <w:p w14:paraId="4363674D" w14:textId="77777777" w:rsidR="009974D0" w:rsidRPr="001A4507" w:rsidRDefault="009974D0" w:rsidP="00E014F5">
            <w:pPr>
              <w:jc w:val="center"/>
              <w:rPr>
                <w:rFonts w:eastAsia="Times"/>
                <w:sz w:val="24"/>
                <w:szCs w:val="22"/>
                <w:lang w:val="de-CH"/>
              </w:rPr>
            </w:pPr>
            <w:r w:rsidRPr="001A4507">
              <w:rPr>
                <w:rFonts w:eastAsia="Times"/>
                <w:sz w:val="24"/>
                <w:szCs w:val="22"/>
                <w:lang w:val="de-CH"/>
              </w:rPr>
              <w:t>3.5</w:t>
            </w:r>
          </w:p>
        </w:tc>
        <w:tc>
          <w:tcPr>
            <w:tcW w:w="773" w:type="dxa"/>
            <w:shd w:val="clear" w:color="auto" w:fill="auto"/>
            <w:vAlign w:val="center"/>
          </w:tcPr>
          <w:p w14:paraId="577EDB53" w14:textId="77777777" w:rsidR="009974D0" w:rsidRPr="001A4507" w:rsidRDefault="009974D0" w:rsidP="00E014F5">
            <w:pPr>
              <w:jc w:val="center"/>
              <w:rPr>
                <w:rFonts w:eastAsia="Times"/>
                <w:sz w:val="24"/>
                <w:szCs w:val="22"/>
                <w:lang w:val="de-CH"/>
              </w:rPr>
            </w:pPr>
            <w:r w:rsidRPr="001A4507">
              <w:rPr>
                <w:rFonts w:eastAsia="Times"/>
                <w:sz w:val="24"/>
                <w:szCs w:val="22"/>
                <w:lang w:val="de-CH"/>
              </w:rPr>
              <w:t>4</w:t>
            </w:r>
          </w:p>
        </w:tc>
        <w:tc>
          <w:tcPr>
            <w:tcW w:w="774" w:type="dxa"/>
            <w:shd w:val="clear" w:color="auto" w:fill="auto"/>
            <w:vAlign w:val="center"/>
          </w:tcPr>
          <w:p w14:paraId="38B0DDA3" w14:textId="77777777" w:rsidR="009974D0" w:rsidRPr="001A4507" w:rsidRDefault="009974D0" w:rsidP="00E014F5">
            <w:pPr>
              <w:jc w:val="center"/>
              <w:rPr>
                <w:rFonts w:eastAsia="Times"/>
                <w:sz w:val="24"/>
                <w:szCs w:val="22"/>
                <w:lang w:val="de-CH"/>
              </w:rPr>
            </w:pPr>
            <w:r w:rsidRPr="001A4507">
              <w:rPr>
                <w:rFonts w:eastAsia="Times"/>
                <w:sz w:val="24"/>
                <w:szCs w:val="22"/>
                <w:lang w:val="de-CH"/>
              </w:rPr>
              <w:t>5</w:t>
            </w:r>
          </w:p>
        </w:tc>
        <w:tc>
          <w:tcPr>
            <w:tcW w:w="774" w:type="dxa"/>
            <w:shd w:val="clear" w:color="auto" w:fill="auto"/>
            <w:vAlign w:val="center"/>
          </w:tcPr>
          <w:p w14:paraId="743391ED" w14:textId="77777777" w:rsidR="009974D0" w:rsidRPr="001A4507" w:rsidRDefault="009974D0" w:rsidP="00E014F5">
            <w:pPr>
              <w:jc w:val="center"/>
              <w:rPr>
                <w:rFonts w:eastAsia="Times"/>
                <w:sz w:val="24"/>
                <w:szCs w:val="22"/>
                <w:lang w:val="de-CH"/>
              </w:rPr>
            </w:pPr>
            <w:r w:rsidRPr="001A4507">
              <w:rPr>
                <w:rFonts w:eastAsia="Times"/>
                <w:sz w:val="24"/>
                <w:szCs w:val="22"/>
                <w:lang w:val="de-CH"/>
              </w:rPr>
              <w:t>6</w:t>
            </w:r>
          </w:p>
        </w:tc>
        <w:tc>
          <w:tcPr>
            <w:tcW w:w="774" w:type="dxa"/>
            <w:shd w:val="clear" w:color="auto" w:fill="auto"/>
            <w:vAlign w:val="center"/>
          </w:tcPr>
          <w:p w14:paraId="79721785" w14:textId="77777777" w:rsidR="009974D0" w:rsidRPr="001A4507" w:rsidRDefault="009974D0" w:rsidP="00E014F5">
            <w:pPr>
              <w:jc w:val="center"/>
              <w:rPr>
                <w:rFonts w:eastAsia="Times"/>
                <w:sz w:val="24"/>
                <w:szCs w:val="22"/>
                <w:lang w:val="de-CH"/>
              </w:rPr>
            </w:pPr>
            <w:r w:rsidRPr="001A4507">
              <w:rPr>
                <w:rFonts w:eastAsia="Times"/>
                <w:sz w:val="24"/>
                <w:szCs w:val="22"/>
                <w:lang w:val="de-CH"/>
              </w:rPr>
              <w:t>7</w:t>
            </w:r>
          </w:p>
        </w:tc>
        <w:tc>
          <w:tcPr>
            <w:tcW w:w="774" w:type="dxa"/>
            <w:shd w:val="clear" w:color="auto" w:fill="auto"/>
            <w:vAlign w:val="center"/>
          </w:tcPr>
          <w:p w14:paraId="28FD5536" w14:textId="77777777" w:rsidR="009974D0" w:rsidRPr="001A4507" w:rsidRDefault="009974D0" w:rsidP="00E014F5">
            <w:pPr>
              <w:jc w:val="center"/>
              <w:rPr>
                <w:rFonts w:eastAsia="Times"/>
                <w:sz w:val="24"/>
                <w:szCs w:val="22"/>
                <w:lang w:val="de-CH"/>
              </w:rPr>
            </w:pPr>
            <w:r w:rsidRPr="001A4507">
              <w:rPr>
                <w:rFonts w:eastAsia="Times"/>
                <w:sz w:val="24"/>
                <w:szCs w:val="22"/>
                <w:lang w:val="de-CH"/>
              </w:rPr>
              <w:t>8</w:t>
            </w:r>
          </w:p>
        </w:tc>
        <w:tc>
          <w:tcPr>
            <w:tcW w:w="774" w:type="dxa"/>
            <w:shd w:val="clear" w:color="auto" w:fill="auto"/>
            <w:vAlign w:val="center"/>
          </w:tcPr>
          <w:p w14:paraId="19BAB0E4" w14:textId="77777777" w:rsidR="009974D0" w:rsidRPr="001A4507" w:rsidRDefault="009974D0" w:rsidP="00E014F5">
            <w:pPr>
              <w:jc w:val="center"/>
              <w:rPr>
                <w:rFonts w:eastAsia="Times"/>
                <w:sz w:val="24"/>
                <w:szCs w:val="22"/>
                <w:lang w:val="de-CH"/>
              </w:rPr>
            </w:pPr>
            <w:r w:rsidRPr="001A4507">
              <w:rPr>
                <w:rFonts w:eastAsia="Times"/>
                <w:sz w:val="24"/>
                <w:szCs w:val="22"/>
                <w:lang w:val="de-CH"/>
              </w:rPr>
              <w:t>10</w:t>
            </w:r>
          </w:p>
        </w:tc>
      </w:tr>
      <w:tr w:rsidR="009974D0" w:rsidRPr="001A4507" w14:paraId="2DAA0AE4" w14:textId="77777777" w:rsidTr="00E014F5">
        <w:tc>
          <w:tcPr>
            <w:tcW w:w="773" w:type="dxa"/>
            <w:shd w:val="clear" w:color="auto" w:fill="auto"/>
          </w:tcPr>
          <w:p w14:paraId="49F5DCB8" w14:textId="77777777" w:rsidR="009974D0" w:rsidRPr="001A4507" w:rsidRDefault="009974D0" w:rsidP="00E014F5">
            <w:pPr>
              <w:jc w:val="both"/>
              <w:rPr>
                <w:rFonts w:eastAsia="Times"/>
                <w:szCs w:val="22"/>
                <w:lang w:val="de-CH"/>
              </w:rPr>
            </w:pPr>
            <w:r w:rsidRPr="001A4507">
              <w:rPr>
                <w:rFonts w:eastAsia="Times"/>
                <w:szCs w:val="22"/>
                <w:lang w:val="de-CH"/>
              </w:rPr>
              <w:t>H</w:t>
            </w:r>
            <w:r w:rsidRPr="001A4507">
              <w:rPr>
                <w:rFonts w:eastAsia="Times"/>
                <w:szCs w:val="22"/>
                <w:vertAlign w:val="subscript"/>
                <w:lang w:val="de-CH"/>
              </w:rPr>
              <w:t>2</w:t>
            </w:r>
            <w:r w:rsidRPr="001A4507">
              <w:rPr>
                <w:rFonts w:eastAsia="Times"/>
                <w:szCs w:val="22"/>
                <w:lang w:val="de-CH"/>
              </w:rPr>
              <w:t xml:space="preserve"> </w:t>
            </w:r>
          </w:p>
          <w:p w14:paraId="7821650B" w14:textId="77777777" w:rsidR="009974D0" w:rsidRPr="001A4507" w:rsidRDefault="009974D0" w:rsidP="00E014F5">
            <w:pPr>
              <w:jc w:val="both"/>
              <w:rPr>
                <w:rFonts w:eastAsia="Times"/>
                <w:szCs w:val="22"/>
                <w:lang w:val="de-CH"/>
              </w:rPr>
            </w:pPr>
            <w:r w:rsidRPr="001A4507">
              <w:rPr>
                <w:rFonts w:eastAsia="Times"/>
                <w:szCs w:val="22"/>
                <w:lang w:val="de-CH"/>
              </w:rPr>
              <w:t>[</w:t>
            </w:r>
            <w:proofErr w:type="spellStart"/>
            <w:r w:rsidRPr="001A4507">
              <w:rPr>
                <w:rFonts w:eastAsia="Times"/>
                <w:szCs w:val="22"/>
                <w:lang w:val="de-CH"/>
              </w:rPr>
              <w:t>mL</w:t>
            </w:r>
            <w:proofErr w:type="spellEnd"/>
            <w:r w:rsidRPr="001A4507">
              <w:rPr>
                <w:rFonts w:eastAsia="Times"/>
                <w:szCs w:val="22"/>
                <w:lang w:val="de-CH"/>
              </w:rPr>
              <w:t>]</w:t>
            </w:r>
          </w:p>
        </w:tc>
        <w:tc>
          <w:tcPr>
            <w:tcW w:w="773" w:type="dxa"/>
            <w:shd w:val="clear" w:color="auto" w:fill="auto"/>
          </w:tcPr>
          <w:p w14:paraId="342E4DE9" w14:textId="580984CD"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15</w:t>
            </w:r>
          </w:p>
        </w:tc>
        <w:tc>
          <w:tcPr>
            <w:tcW w:w="772" w:type="dxa"/>
            <w:shd w:val="clear" w:color="auto" w:fill="auto"/>
          </w:tcPr>
          <w:p w14:paraId="6F6FA14F" w14:textId="003889FD"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30</w:t>
            </w:r>
          </w:p>
        </w:tc>
        <w:tc>
          <w:tcPr>
            <w:tcW w:w="772" w:type="dxa"/>
            <w:shd w:val="clear" w:color="auto" w:fill="auto"/>
          </w:tcPr>
          <w:p w14:paraId="288C4059" w14:textId="14125666"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48</w:t>
            </w:r>
          </w:p>
        </w:tc>
        <w:tc>
          <w:tcPr>
            <w:tcW w:w="773" w:type="dxa"/>
            <w:shd w:val="clear" w:color="auto" w:fill="auto"/>
          </w:tcPr>
          <w:p w14:paraId="278D587F" w14:textId="1E895655"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60</w:t>
            </w:r>
          </w:p>
        </w:tc>
        <w:tc>
          <w:tcPr>
            <w:tcW w:w="773" w:type="dxa"/>
            <w:shd w:val="clear" w:color="auto" w:fill="auto"/>
          </w:tcPr>
          <w:p w14:paraId="7488C285" w14:textId="15C1C378"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65</w:t>
            </w:r>
          </w:p>
        </w:tc>
        <w:tc>
          <w:tcPr>
            <w:tcW w:w="773" w:type="dxa"/>
            <w:shd w:val="clear" w:color="auto" w:fill="auto"/>
          </w:tcPr>
          <w:p w14:paraId="3D9B65F9" w14:textId="45748E50"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69</w:t>
            </w:r>
          </w:p>
        </w:tc>
        <w:tc>
          <w:tcPr>
            <w:tcW w:w="774" w:type="dxa"/>
            <w:shd w:val="clear" w:color="auto" w:fill="auto"/>
          </w:tcPr>
          <w:p w14:paraId="0DA3CC77" w14:textId="238463FD"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70</w:t>
            </w:r>
          </w:p>
        </w:tc>
        <w:tc>
          <w:tcPr>
            <w:tcW w:w="774" w:type="dxa"/>
            <w:shd w:val="clear" w:color="auto" w:fill="auto"/>
          </w:tcPr>
          <w:p w14:paraId="5FE79DE3" w14:textId="28FC9AFB"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65</w:t>
            </w:r>
          </w:p>
        </w:tc>
        <w:tc>
          <w:tcPr>
            <w:tcW w:w="774" w:type="dxa"/>
            <w:shd w:val="clear" w:color="auto" w:fill="auto"/>
          </w:tcPr>
          <w:p w14:paraId="53A0F132" w14:textId="7DD26041"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55</w:t>
            </w:r>
          </w:p>
        </w:tc>
        <w:tc>
          <w:tcPr>
            <w:tcW w:w="774" w:type="dxa"/>
            <w:shd w:val="clear" w:color="auto" w:fill="auto"/>
          </w:tcPr>
          <w:p w14:paraId="6051DBEF" w14:textId="0AC38BFC" w:rsidR="009974D0" w:rsidRPr="00FD357E" w:rsidRDefault="00FD357E" w:rsidP="00E014F5">
            <w:pPr>
              <w:jc w:val="both"/>
              <w:rPr>
                <w:rFonts w:eastAsia="Times"/>
                <w:color w:val="FF0000"/>
                <w:szCs w:val="22"/>
                <w:lang w:val="de-CH"/>
              </w:rPr>
            </w:pPr>
            <w:r w:rsidRPr="008E0581">
              <w:rPr>
                <w:rFonts w:eastAsia="Times"/>
                <w:color w:val="FFFFFF" w:themeColor="background1"/>
                <w:szCs w:val="22"/>
                <w:lang w:val="de-CH"/>
              </w:rPr>
              <w:t>40</w:t>
            </w:r>
          </w:p>
        </w:tc>
        <w:tc>
          <w:tcPr>
            <w:tcW w:w="774" w:type="dxa"/>
            <w:shd w:val="clear" w:color="auto" w:fill="auto"/>
          </w:tcPr>
          <w:p w14:paraId="3F6F58AF" w14:textId="0ADE0B75" w:rsidR="009974D0" w:rsidRPr="008E0581" w:rsidRDefault="00FD357E" w:rsidP="00E014F5">
            <w:pPr>
              <w:jc w:val="both"/>
              <w:rPr>
                <w:rFonts w:eastAsia="Times"/>
                <w:color w:val="FFFFFF" w:themeColor="background1"/>
                <w:szCs w:val="22"/>
                <w:lang w:val="de-CH"/>
              </w:rPr>
            </w:pPr>
            <w:r w:rsidRPr="008E0581">
              <w:rPr>
                <w:rFonts w:eastAsia="Times"/>
                <w:color w:val="FFFFFF" w:themeColor="background1"/>
                <w:szCs w:val="22"/>
                <w:lang w:val="de-CH"/>
              </w:rPr>
              <w:t>8</w:t>
            </w:r>
          </w:p>
        </w:tc>
      </w:tr>
    </w:tbl>
    <w:p w14:paraId="6F709415" w14:textId="77777777" w:rsidR="009974D0" w:rsidRPr="001A4507" w:rsidRDefault="009974D0" w:rsidP="009974D0">
      <w:pPr>
        <w:jc w:val="both"/>
        <w:rPr>
          <w:szCs w:val="22"/>
          <w:lang w:val="de-CH"/>
        </w:rPr>
      </w:pPr>
    </w:p>
    <w:p w14:paraId="4CEDDFDE" w14:textId="77777777" w:rsidR="009974D0" w:rsidRPr="001A4507" w:rsidRDefault="009974D0" w:rsidP="009974D0">
      <w:pPr>
        <w:spacing w:line="360" w:lineRule="auto"/>
        <w:jc w:val="both"/>
        <w:rPr>
          <w:sz w:val="24"/>
          <w:szCs w:val="22"/>
          <w:lang w:val="de-CH"/>
        </w:rPr>
      </w:pPr>
      <w:r w:rsidRPr="001A4507">
        <w:rPr>
          <w:b/>
          <w:sz w:val="24"/>
          <w:szCs w:val="22"/>
          <w:lang w:val="de-CH"/>
        </w:rPr>
        <w:t xml:space="preserve">Abbildung </w:t>
      </w:r>
      <w:r w:rsidR="00B01CCF" w:rsidRPr="001A4507">
        <w:rPr>
          <w:b/>
          <w:sz w:val="24"/>
          <w:szCs w:val="22"/>
          <w:lang w:val="de-CH"/>
        </w:rPr>
        <w:t>3</w:t>
      </w:r>
      <w:r w:rsidRPr="001A4507">
        <w:rPr>
          <w:sz w:val="24"/>
          <w:szCs w:val="22"/>
          <w:lang w:val="de-CH"/>
        </w:rPr>
        <w:t>: Abhängigkeit der RG von der Schwefelsäurekonzentration</w:t>
      </w:r>
    </w:p>
    <w:p w14:paraId="5CB21366" w14:textId="77777777" w:rsidR="009974D0" w:rsidRPr="001A4507" w:rsidRDefault="009974D0" w:rsidP="009974D0">
      <w:pPr>
        <w:jc w:val="both"/>
        <w:rPr>
          <w:szCs w:val="22"/>
          <w:lang w:val="de-CH"/>
        </w:rPr>
      </w:pPr>
      <w:r w:rsidRPr="001A4507">
        <w:rPr>
          <w:noProof/>
        </w:rPr>
        <w:drawing>
          <wp:inline distT="0" distB="0" distL="0" distR="0" wp14:anchorId="6D50E055" wp14:editId="52BB1823">
            <wp:extent cx="5727065" cy="4432300"/>
            <wp:effectExtent l="0" t="0" r="13335" b="12700"/>
            <wp:docPr id="75" name="Diagramm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369F2265" w14:textId="77777777" w:rsidR="009974D0" w:rsidRPr="001A4507" w:rsidRDefault="009974D0" w:rsidP="009974D0">
      <w:pPr>
        <w:jc w:val="both"/>
        <w:rPr>
          <w:szCs w:val="22"/>
          <w:lang w:val="de-CH"/>
        </w:rPr>
      </w:pPr>
    </w:p>
    <w:p w14:paraId="1E6D2661" w14:textId="77777777" w:rsidR="00DF21B5" w:rsidRPr="00FD734F" w:rsidRDefault="00DF21B5" w:rsidP="00DF21B5">
      <w:pPr>
        <w:jc w:val="both"/>
        <w:rPr>
          <w:rFonts w:eastAsia="Times"/>
          <w:szCs w:val="22"/>
          <w:lang w:val="de-CH"/>
        </w:rPr>
      </w:pPr>
    </w:p>
    <w:p w14:paraId="5C660C23" w14:textId="77777777" w:rsidR="00DF21B5" w:rsidRPr="00FD734F" w:rsidRDefault="00DF21B5" w:rsidP="00DF21B5">
      <w:pPr>
        <w:rPr>
          <w:rFonts w:eastAsia="Times"/>
          <w:szCs w:val="22"/>
          <w:lang w:val="de-CH"/>
        </w:rPr>
        <w:sectPr w:rsidR="00DF21B5" w:rsidRPr="00FD734F" w:rsidSect="00960F6A">
          <w:footerReference w:type="default" r:id="rId86"/>
          <w:type w:val="continuous"/>
          <w:pgSz w:w="11899" w:h="16838"/>
          <w:pgMar w:top="1948" w:right="1418" w:bottom="1418" w:left="1418" w:header="993" w:footer="720" w:gutter="0"/>
          <w:cols w:space="720"/>
        </w:sectPr>
      </w:pPr>
    </w:p>
    <w:p w14:paraId="51EC7DB2" w14:textId="77777777" w:rsidR="00DF21B5" w:rsidRPr="00FD734F" w:rsidRDefault="00DF21B5" w:rsidP="00DF21B5">
      <w:pPr>
        <w:spacing w:line="276" w:lineRule="auto"/>
        <w:rPr>
          <w:rFonts w:eastAsia="Times"/>
          <w:b/>
          <w:szCs w:val="22"/>
          <w:lang w:val="de-CH"/>
        </w:rPr>
      </w:pPr>
      <w:r w:rsidRPr="00FD734F">
        <w:rPr>
          <w:rFonts w:eastAsia="Times"/>
          <w:b/>
          <w:szCs w:val="22"/>
          <w:lang w:val="de-CH"/>
        </w:rPr>
        <w:t>Tabelle 3</w:t>
      </w:r>
    </w:p>
    <w:tbl>
      <w:tblPr>
        <w:tblW w:w="308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68"/>
        <w:gridCol w:w="708"/>
        <w:gridCol w:w="709"/>
      </w:tblGrid>
      <w:tr w:rsidR="00DF21B5" w:rsidRPr="00FD734F" w14:paraId="10627118" w14:textId="77777777" w:rsidTr="00960F6A">
        <w:tc>
          <w:tcPr>
            <w:tcW w:w="1668" w:type="dxa"/>
            <w:shd w:val="clear" w:color="auto" w:fill="auto"/>
          </w:tcPr>
          <w:p w14:paraId="789EED7A" w14:textId="77777777" w:rsidR="00DF21B5" w:rsidRDefault="00DF21B5" w:rsidP="00960F6A">
            <w:pPr>
              <w:jc w:val="both"/>
              <w:rPr>
                <w:rFonts w:eastAsia="Times"/>
                <w:szCs w:val="22"/>
                <w:lang w:val="de-CH"/>
              </w:rPr>
            </w:pPr>
            <w:r w:rsidRPr="00FD734F">
              <w:rPr>
                <w:rFonts w:eastAsia="Times"/>
                <w:szCs w:val="22"/>
                <w:lang w:val="de-CH"/>
              </w:rPr>
              <w:t xml:space="preserve">Temperatur in °C </w:t>
            </w:r>
          </w:p>
          <w:p w14:paraId="04095D08" w14:textId="77777777" w:rsidR="00DF21B5" w:rsidRPr="00FD734F" w:rsidRDefault="00DF21B5" w:rsidP="00960F6A">
            <w:pPr>
              <w:jc w:val="both"/>
              <w:rPr>
                <w:rFonts w:eastAsia="Times"/>
                <w:szCs w:val="22"/>
                <w:lang w:val="de-CH"/>
              </w:rPr>
            </w:pPr>
            <w:r w:rsidRPr="00FD734F">
              <w:rPr>
                <w:rFonts w:eastAsia="Times"/>
                <w:szCs w:val="22"/>
                <w:lang w:val="de-CH"/>
              </w:rPr>
              <w:t>(</w:t>
            </w:r>
            <w:r>
              <w:rPr>
                <w:rFonts w:eastAsia="Times"/>
                <w:szCs w:val="22"/>
                <w:lang w:val="de-CH"/>
              </w:rPr>
              <w:t>1</w:t>
            </w:r>
            <w:r w:rsidRPr="00FD734F">
              <w:rPr>
                <w:rFonts w:eastAsia="Times"/>
                <w:szCs w:val="22"/>
                <w:lang w:val="de-CH"/>
              </w:rPr>
              <w:t>-m H</w:t>
            </w:r>
            <w:r w:rsidRPr="00873810">
              <w:rPr>
                <w:rFonts w:eastAsia="Times"/>
                <w:szCs w:val="22"/>
                <w:lang w:val="de-CH"/>
              </w:rPr>
              <w:t>Cl</w:t>
            </w:r>
            <w:r w:rsidRPr="00FD734F">
              <w:rPr>
                <w:rFonts w:eastAsia="Times"/>
                <w:szCs w:val="22"/>
                <w:lang w:val="de-CH"/>
              </w:rPr>
              <w:t>)</w:t>
            </w:r>
          </w:p>
        </w:tc>
        <w:tc>
          <w:tcPr>
            <w:tcW w:w="708" w:type="dxa"/>
            <w:shd w:val="clear" w:color="auto" w:fill="auto"/>
            <w:vAlign w:val="center"/>
          </w:tcPr>
          <w:p w14:paraId="7642AB2F" w14:textId="77777777" w:rsidR="00DF21B5" w:rsidRPr="00FD734F" w:rsidRDefault="00DF21B5" w:rsidP="00960F6A">
            <w:pPr>
              <w:jc w:val="center"/>
              <w:rPr>
                <w:rFonts w:eastAsia="Times"/>
                <w:sz w:val="24"/>
                <w:szCs w:val="22"/>
                <w:lang w:val="de-CH"/>
              </w:rPr>
            </w:pPr>
            <w:r w:rsidRPr="00FD734F">
              <w:rPr>
                <w:rFonts w:eastAsia="Times"/>
                <w:sz w:val="24"/>
                <w:szCs w:val="22"/>
                <w:lang w:val="de-CH"/>
              </w:rPr>
              <w:t>2</w:t>
            </w:r>
            <w:r>
              <w:rPr>
                <w:rFonts w:eastAsia="Times"/>
                <w:sz w:val="24"/>
                <w:szCs w:val="22"/>
                <w:lang w:val="de-CH"/>
              </w:rPr>
              <w:t>5</w:t>
            </w:r>
            <w:r w:rsidRPr="00FD734F">
              <w:rPr>
                <w:rFonts w:eastAsia="Times"/>
                <w:sz w:val="24"/>
                <w:szCs w:val="22"/>
                <w:lang w:val="de-CH"/>
              </w:rPr>
              <w:t xml:space="preserve"> </w:t>
            </w:r>
          </w:p>
        </w:tc>
        <w:tc>
          <w:tcPr>
            <w:tcW w:w="709" w:type="dxa"/>
            <w:shd w:val="clear" w:color="auto" w:fill="auto"/>
            <w:vAlign w:val="center"/>
          </w:tcPr>
          <w:p w14:paraId="76AE1B83" w14:textId="77777777" w:rsidR="00DF21B5" w:rsidRPr="00FD734F" w:rsidRDefault="00DF21B5" w:rsidP="00960F6A">
            <w:pPr>
              <w:jc w:val="center"/>
              <w:rPr>
                <w:rFonts w:eastAsia="Times"/>
                <w:sz w:val="24"/>
                <w:szCs w:val="22"/>
                <w:lang w:val="de-CH"/>
              </w:rPr>
            </w:pPr>
            <w:r w:rsidRPr="00FD734F">
              <w:rPr>
                <w:rFonts w:eastAsia="Times"/>
                <w:sz w:val="24"/>
                <w:szCs w:val="22"/>
                <w:lang w:val="de-CH"/>
              </w:rPr>
              <w:t>40</w:t>
            </w:r>
          </w:p>
        </w:tc>
      </w:tr>
      <w:tr w:rsidR="00DF21B5" w:rsidRPr="00FD734F" w14:paraId="308757EF" w14:textId="77777777" w:rsidTr="00960F6A">
        <w:tc>
          <w:tcPr>
            <w:tcW w:w="1668" w:type="dxa"/>
            <w:shd w:val="clear" w:color="auto" w:fill="auto"/>
          </w:tcPr>
          <w:p w14:paraId="2B996CFA" w14:textId="77777777" w:rsidR="00DF21B5" w:rsidRPr="00FD734F" w:rsidRDefault="00DF21B5" w:rsidP="00960F6A">
            <w:pPr>
              <w:jc w:val="both"/>
              <w:rPr>
                <w:rFonts w:eastAsia="Times"/>
                <w:szCs w:val="22"/>
                <w:lang w:val="de-CH"/>
              </w:rPr>
            </w:pPr>
            <w:r w:rsidRPr="00FD734F">
              <w:rPr>
                <w:rFonts w:eastAsia="Times"/>
                <w:szCs w:val="22"/>
                <w:lang w:val="de-CH"/>
              </w:rPr>
              <w:t>H</w:t>
            </w:r>
            <w:r w:rsidRPr="00FD734F">
              <w:rPr>
                <w:rFonts w:eastAsia="Times"/>
                <w:szCs w:val="22"/>
                <w:vertAlign w:val="subscript"/>
                <w:lang w:val="de-CH"/>
              </w:rPr>
              <w:t>2</w:t>
            </w:r>
            <w:r w:rsidRPr="00FD734F">
              <w:rPr>
                <w:rFonts w:eastAsia="Times"/>
                <w:szCs w:val="22"/>
                <w:lang w:val="de-CH"/>
              </w:rPr>
              <w:t xml:space="preserve"> </w:t>
            </w:r>
          </w:p>
          <w:p w14:paraId="37F682B2" w14:textId="77777777" w:rsidR="00DF21B5" w:rsidRPr="00FD734F" w:rsidRDefault="00DF21B5" w:rsidP="00960F6A">
            <w:pPr>
              <w:jc w:val="both"/>
              <w:rPr>
                <w:rFonts w:eastAsia="Times"/>
                <w:szCs w:val="22"/>
                <w:lang w:val="de-CH"/>
              </w:rPr>
            </w:pPr>
            <w:r w:rsidRPr="00FD734F">
              <w:rPr>
                <w:rFonts w:eastAsia="Times"/>
                <w:szCs w:val="22"/>
                <w:lang w:val="de-CH"/>
              </w:rPr>
              <w:t>[</w:t>
            </w:r>
            <w:proofErr w:type="spellStart"/>
            <w:r w:rsidRPr="00FD734F">
              <w:rPr>
                <w:rFonts w:eastAsia="Times"/>
                <w:szCs w:val="22"/>
                <w:lang w:val="de-CH"/>
              </w:rPr>
              <w:t>mL</w:t>
            </w:r>
            <w:proofErr w:type="spellEnd"/>
            <w:r w:rsidRPr="00FD734F">
              <w:rPr>
                <w:rFonts w:eastAsia="Times"/>
                <w:szCs w:val="22"/>
                <w:lang w:val="de-CH"/>
              </w:rPr>
              <w:t>]</w:t>
            </w:r>
          </w:p>
        </w:tc>
        <w:tc>
          <w:tcPr>
            <w:tcW w:w="708" w:type="dxa"/>
            <w:shd w:val="clear" w:color="auto" w:fill="auto"/>
          </w:tcPr>
          <w:p w14:paraId="0700B245" w14:textId="77777777" w:rsidR="00DF21B5" w:rsidRPr="00FD734F" w:rsidRDefault="00DF21B5" w:rsidP="00960F6A">
            <w:pPr>
              <w:jc w:val="both"/>
              <w:rPr>
                <w:rFonts w:eastAsia="Times"/>
                <w:szCs w:val="22"/>
                <w:lang w:val="de-CH"/>
              </w:rPr>
            </w:pPr>
          </w:p>
        </w:tc>
        <w:tc>
          <w:tcPr>
            <w:tcW w:w="709" w:type="dxa"/>
            <w:shd w:val="clear" w:color="auto" w:fill="auto"/>
          </w:tcPr>
          <w:p w14:paraId="40C3BF1B" w14:textId="77777777" w:rsidR="00DF21B5" w:rsidRPr="00FD734F" w:rsidRDefault="00DF21B5" w:rsidP="00960F6A">
            <w:pPr>
              <w:jc w:val="both"/>
              <w:rPr>
                <w:rFonts w:eastAsia="Times"/>
                <w:szCs w:val="22"/>
                <w:lang w:val="de-CH"/>
              </w:rPr>
            </w:pPr>
          </w:p>
        </w:tc>
      </w:tr>
    </w:tbl>
    <w:p w14:paraId="53453F98" w14:textId="77777777" w:rsidR="00DF21B5" w:rsidRPr="00FD734F" w:rsidRDefault="00DF21B5" w:rsidP="00DF21B5">
      <w:pPr>
        <w:jc w:val="both"/>
        <w:rPr>
          <w:szCs w:val="22"/>
          <w:lang w:val="de-CH"/>
        </w:rPr>
      </w:pPr>
    </w:p>
    <w:p w14:paraId="22A586E8" w14:textId="77777777" w:rsidR="00DF21B5" w:rsidRPr="00FD734F" w:rsidRDefault="00DF21B5" w:rsidP="00DF21B5">
      <w:pPr>
        <w:spacing w:line="276" w:lineRule="auto"/>
        <w:jc w:val="both"/>
        <w:rPr>
          <w:b/>
          <w:szCs w:val="22"/>
          <w:lang w:val="de-CH"/>
        </w:rPr>
      </w:pPr>
      <w:r w:rsidRPr="00FD734F">
        <w:rPr>
          <w:b/>
          <w:szCs w:val="22"/>
          <w:lang w:val="de-CH"/>
        </w:rPr>
        <w:t>Tabelle 4</w:t>
      </w:r>
    </w:p>
    <w:tbl>
      <w:tblPr>
        <w:tblW w:w="3119"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992"/>
      </w:tblGrid>
      <w:tr w:rsidR="00DF21B5" w:rsidRPr="00FD734F" w14:paraId="6ED7201D" w14:textId="77777777" w:rsidTr="00960F6A">
        <w:tc>
          <w:tcPr>
            <w:tcW w:w="851" w:type="dxa"/>
            <w:shd w:val="clear" w:color="auto" w:fill="auto"/>
          </w:tcPr>
          <w:p w14:paraId="43354035" w14:textId="77777777" w:rsidR="00DF21B5" w:rsidRPr="00FD734F" w:rsidRDefault="00DF21B5" w:rsidP="00960F6A">
            <w:pPr>
              <w:jc w:val="both"/>
              <w:rPr>
                <w:rFonts w:eastAsia="Times"/>
                <w:szCs w:val="22"/>
                <w:lang w:val="de-CH"/>
              </w:rPr>
            </w:pPr>
          </w:p>
        </w:tc>
        <w:tc>
          <w:tcPr>
            <w:tcW w:w="1276" w:type="dxa"/>
            <w:shd w:val="clear" w:color="auto" w:fill="auto"/>
          </w:tcPr>
          <w:p w14:paraId="6CED077E" w14:textId="77777777" w:rsidR="00DF21B5" w:rsidRPr="00FD734F" w:rsidRDefault="00DF21B5" w:rsidP="00960F6A">
            <w:pPr>
              <w:jc w:val="center"/>
              <w:rPr>
                <w:rFonts w:eastAsia="Times"/>
                <w:sz w:val="24"/>
                <w:szCs w:val="22"/>
                <w:lang w:val="de-CH"/>
              </w:rPr>
            </w:pPr>
            <w:r w:rsidRPr="00FD734F">
              <w:rPr>
                <w:rFonts w:eastAsia="Times"/>
                <w:szCs w:val="22"/>
                <w:lang w:val="de-CH"/>
              </w:rPr>
              <w:t>Mg-</w:t>
            </w:r>
            <w:r>
              <w:rPr>
                <w:rFonts w:eastAsia="Times"/>
                <w:szCs w:val="22"/>
                <w:lang w:val="de-CH"/>
              </w:rPr>
              <w:t>Stäbchen</w:t>
            </w:r>
          </w:p>
        </w:tc>
        <w:tc>
          <w:tcPr>
            <w:tcW w:w="992" w:type="dxa"/>
            <w:shd w:val="clear" w:color="auto" w:fill="auto"/>
            <w:vAlign w:val="center"/>
          </w:tcPr>
          <w:p w14:paraId="5C456F99" w14:textId="77777777" w:rsidR="00DF21B5" w:rsidRPr="00FD734F" w:rsidRDefault="00DF21B5" w:rsidP="00960F6A">
            <w:pPr>
              <w:jc w:val="center"/>
              <w:rPr>
                <w:rFonts w:eastAsia="Times"/>
                <w:sz w:val="24"/>
                <w:szCs w:val="22"/>
                <w:lang w:val="de-CH"/>
              </w:rPr>
            </w:pPr>
            <w:r w:rsidRPr="00FD734F">
              <w:rPr>
                <w:rFonts w:eastAsia="Times"/>
                <w:szCs w:val="22"/>
                <w:lang w:val="de-CH"/>
              </w:rPr>
              <w:t>Mg-</w:t>
            </w:r>
            <w:r>
              <w:rPr>
                <w:rFonts w:eastAsia="Times"/>
                <w:szCs w:val="22"/>
                <w:lang w:val="de-CH"/>
              </w:rPr>
              <w:t>Späne</w:t>
            </w:r>
            <w:r w:rsidRPr="00FD734F">
              <w:rPr>
                <w:rFonts w:eastAsia="Times"/>
                <w:sz w:val="24"/>
                <w:szCs w:val="22"/>
                <w:lang w:val="de-CH"/>
              </w:rPr>
              <w:t xml:space="preserve"> </w:t>
            </w:r>
          </w:p>
        </w:tc>
      </w:tr>
      <w:tr w:rsidR="00DF21B5" w:rsidRPr="00FD734F" w14:paraId="58433848" w14:textId="77777777" w:rsidTr="00960F6A">
        <w:tc>
          <w:tcPr>
            <w:tcW w:w="851" w:type="dxa"/>
            <w:shd w:val="clear" w:color="auto" w:fill="auto"/>
          </w:tcPr>
          <w:p w14:paraId="4DF7E914" w14:textId="77777777" w:rsidR="00DF21B5" w:rsidRPr="00FD734F" w:rsidRDefault="00DF21B5" w:rsidP="00960F6A">
            <w:pPr>
              <w:jc w:val="both"/>
              <w:rPr>
                <w:rFonts w:eastAsia="Times"/>
                <w:szCs w:val="22"/>
                <w:lang w:val="de-CH"/>
              </w:rPr>
            </w:pPr>
            <w:r w:rsidRPr="00FD734F">
              <w:rPr>
                <w:rFonts w:eastAsia="Times"/>
                <w:szCs w:val="22"/>
                <w:lang w:val="de-CH"/>
              </w:rPr>
              <w:t>H</w:t>
            </w:r>
            <w:r w:rsidRPr="00FD734F">
              <w:rPr>
                <w:rFonts w:eastAsia="Times"/>
                <w:szCs w:val="22"/>
                <w:vertAlign w:val="subscript"/>
                <w:lang w:val="de-CH"/>
              </w:rPr>
              <w:t>2</w:t>
            </w:r>
            <w:r w:rsidRPr="00FD734F">
              <w:rPr>
                <w:rFonts w:eastAsia="Times"/>
                <w:szCs w:val="22"/>
                <w:lang w:val="de-CH"/>
              </w:rPr>
              <w:t xml:space="preserve"> </w:t>
            </w:r>
          </w:p>
          <w:p w14:paraId="3AB57783" w14:textId="77777777" w:rsidR="00DF21B5" w:rsidRPr="00FD734F" w:rsidRDefault="00DF21B5" w:rsidP="00960F6A">
            <w:pPr>
              <w:jc w:val="both"/>
              <w:rPr>
                <w:rFonts w:eastAsia="Times"/>
                <w:szCs w:val="22"/>
                <w:lang w:val="de-CH"/>
              </w:rPr>
            </w:pPr>
            <w:r w:rsidRPr="00FD734F">
              <w:rPr>
                <w:rFonts w:eastAsia="Times"/>
                <w:szCs w:val="22"/>
                <w:lang w:val="de-CH"/>
              </w:rPr>
              <w:t>[</w:t>
            </w:r>
            <w:proofErr w:type="spellStart"/>
            <w:r w:rsidRPr="00FD734F">
              <w:rPr>
                <w:rFonts w:eastAsia="Times"/>
                <w:szCs w:val="22"/>
                <w:lang w:val="de-CH"/>
              </w:rPr>
              <w:t>mL</w:t>
            </w:r>
            <w:proofErr w:type="spellEnd"/>
            <w:r w:rsidRPr="00FD734F">
              <w:rPr>
                <w:rFonts w:eastAsia="Times"/>
                <w:szCs w:val="22"/>
                <w:lang w:val="de-CH"/>
              </w:rPr>
              <w:t>]</w:t>
            </w:r>
          </w:p>
        </w:tc>
        <w:tc>
          <w:tcPr>
            <w:tcW w:w="1276" w:type="dxa"/>
            <w:shd w:val="clear" w:color="auto" w:fill="auto"/>
          </w:tcPr>
          <w:p w14:paraId="5EB6AEDC" w14:textId="77777777" w:rsidR="00DF21B5" w:rsidRPr="00FD734F" w:rsidRDefault="00DF21B5" w:rsidP="00960F6A">
            <w:pPr>
              <w:jc w:val="both"/>
              <w:rPr>
                <w:rFonts w:eastAsia="Times"/>
                <w:szCs w:val="22"/>
                <w:lang w:val="de-CH"/>
              </w:rPr>
            </w:pPr>
          </w:p>
        </w:tc>
        <w:tc>
          <w:tcPr>
            <w:tcW w:w="992" w:type="dxa"/>
            <w:shd w:val="clear" w:color="auto" w:fill="auto"/>
          </w:tcPr>
          <w:p w14:paraId="215F18B2" w14:textId="77777777" w:rsidR="00DF21B5" w:rsidRPr="00FD734F" w:rsidRDefault="00DF21B5" w:rsidP="00960F6A">
            <w:pPr>
              <w:jc w:val="both"/>
              <w:rPr>
                <w:rFonts w:eastAsia="Times"/>
                <w:szCs w:val="22"/>
                <w:lang w:val="de-CH"/>
              </w:rPr>
            </w:pPr>
          </w:p>
        </w:tc>
      </w:tr>
    </w:tbl>
    <w:p w14:paraId="25D31745" w14:textId="77777777" w:rsidR="00DF21B5" w:rsidRPr="00FD734F" w:rsidRDefault="00DF21B5" w:rsidP="00DF21B5">
      <w:pPr>
        <w:jc w:val="both"/>
        <w:rPr>
          <w:szCs w:val="22"/>
          <w:lang w:val="de-CH"/>
        </w:rPr>
        <w:sectPr w:rsidR="00DF21B5" w:rsidRPr="00FD734F" w:rsidSect="00E014F5">
          <w:type w:val="continuous"/>
          <w:pgSz w:w="11899" w:h="16838"/>
          <w:pgMar w:top="1948" w:right="1418" w:bottom="1560" w:left="1418" w:header="993" w:footer="720" w:gutter="0"/>
          <w:cols w:num="2" w:space="720"/>
        </w:sectPr>
      </w:pPr>
    </w:p>
    <w:p w14:paraId="207AE4EC" w14:textId="77777777" w:rsidR="009974D0" w:rsidRPr="001A4507" w:rsidRDefault="009974D0" w:rsidP="00A56BA6">
      <w:pPr>
        <w:pStyle w:val="Titel1"/>
        <w:jc w:val="left"/>
        <w:rPr>
          <w:lang w:val="de-CH"/>
        </w:rPr>
      </w:pPr>
      <w:r w:rsidRPr="001A4507">
        <w:rPr>
          <w:lang w:val="de-CH"/>
        </w:rPr>
        <w:lastRenderedPageBreak/>
        <w:t>Aufgaben</w:t>
      </w:r>
    </w:p>
    <w:p w14:paraId="25ACE43D" w14:textId="77777777" w:rsidR="009974D0" w:rsidRPr="001A4507" w:rsidRDefault="009974D0" w:rsidP="009974D0">
      <w:pPr>
        <w:jc w:val="both"/>
        <w:rPr>
          <w:b/>
          <w:szCs w:val="22"/>
          <w:lang w:val="de-CH"/>
        </w:rPr>
      </w:pPr>
    </w:p>
    <w:p w14:paraId="078401B3" w14:textId="6DE1BE0E" w:rsidR="009974D0" w:rsidRPr="001A4507" w:rsidRDefault="009974D0" w:rsidP="00BA605E">
      <w:pPr>
        <w:ind w:left="426" w:hanging="426"/>
        <w:jc w:val="both"/>
        <w:rPr>
          <w:szCs w:val="22"/>
          <w:lang w:val="de-CH"/>
        </w:rPr>
      </w:pPr>
      <w:bookmarkStart w:id="1" w:name="OLE_LINK2"/>
      <w:r w:rsidRPr="001A4507">
        <w:rPr>
          <w:szCs w:val="22"/>
          <w:lang w:val="de-CH"/>
        </w:rPr>
        <w:t>1.</w:t>
      </w:r>
      <w:r w:rsidRPr="001A4507">
        <w:rPr>
          <w:szCs w:val="22"/>
          <w:lang w:val="de-CH"/>
        </w:rPr>
        <w:tab/>
        <w:t>Beschreiben Sie den Verlauf der Reaktionsgeschwindigkeit in Abhängigkeit von der Schwefelsäurekonzentration. Entspricht er Ihrer Erwartung? Bei welcher H</w:t>
      </w:r>
      <w:r w:rsidRPr="001A4507">
        <w:rPr>
          <w:szCs w:val="22"/>
          <w:vertAlign w:val="subscript"/>
          <w:lang w:val="de-CH"/>
        </w:rPr>
        <w:t>2</w:t>
      </w:r>
      <w:r w:rsidRPr="001A4507">
        <w:rPr>
          <w:szCs w:val="22"/>
          <w:lang w:val="de-CH"/>
        </w:rPr>
        <w:t>SO</w:t>
      </w:r>
      <w:r w:rsidRPr="001A4507">
        <w:rPr>
          <w:szCs w:val="22"/>
          <w:vertAlign w:val="subscript"/>
          <w:lang w:val="de-CH"/>
        </w:rPr>
        <w:t>4</w:t>
      </w:r>
      <w:r w:rsidRPr="001A4507">
        <w:rPr>
          <w:szCs w:val="22"/>
          <w:lang w:val="de-CH"/>
        </w:rPr>
        <w:t>-Konzentration (</w:t>
      </w:r>
      <w:proofErr w:type="spellStart"/>
      <w:r w:rsidRPr="001A4507">
        <w:rPr>
          <w:szCs w:val="22"/>
          <w:lang w:val="de-CH"/>
        </w:rPr>
        <w:t>mol</w:t>
      </w:r>
      <w:proofErr w:type="spellEnd"/>
      <w:r w:rsidRPr="001A4507">
        <w:rPr>
          <w:szCs w:val="22"/>
          <w:lang w:val="de-CH"/>
        </w:rPr>
        <w:t>/L) ist die RG am höchsten?</w:t>
      </w:r>
      <w:bookmarkEnd w:id="1"/>
    </w:p>
    <w:p w14:paraId="0A426A5E" w14:textId="2A5A865F" w:rsidR="009974D0" w:rsidRPr="008E0581" w:rsidRDefault="00BA605E" w:rsidP="009974D0">
      <w:pPr>
        <w:jc w:val="both"/>
        <w:rPr>
          <w:color w:val="FFFFFF" w:themeColor="background1"/>
          <w:szCs w:val="22"/>
        </w:rPr>
      </w:pPr>
      <w:r w:rsidRPr="008E0581">
        <w:rPr>
          <w:color w:val="FFFFFF" w:themeColor="background1"/>
          <w:szCs w:val="22"/>
          <w:lang w:val="de-CH"/>
        </w:rPr>
        <w:tab/>
      </w:r>
      <w:r w:rsidRPr="008E0581">
        <w:rPr>
          <w:color w:val="FFFFFF" w:themeColor="background1"/>
          <w:szCs w:val="22"/>
          <w:lang w:val="de-CH"/>
        </w:rPr>
        <w:sym w:font="Wingdings" w:char="F0E0"/>
      </w:r>
      <w:r w:rsidRPr="008E0581">
        <w:rPr>
          <w:color w:val="FFFFFF" w:themeColor="background1"/>
          <w:szCs w:val="22"/>
          <w:lang w:val="de-CH"/>
        </w:rPr>
        <w:t xml:space="preserve"> </w:t>
      </w:r>
      <w:r w:rsidRPr="008E0581">
        <w:rPr>
          <w:color w:val="FFFFFF" w:themeColor="background1"/>
          <w:szCs w:val="22"/>
        </w:rPr>
        <w:t xml:space="preserve">zwischen 4 – 5 </w:t>
      </w:r>
      <w:proofErr w:type="spellStart"/>
      <w:r w:rsidRPr="008E0581">
        <w:rPr>
          <w:color w:val="FFFFFF" w:themeColor="background1"/>
          <w:szCs w:val="22"/>
        </w:rPr>
        <w:t>mol</w:t>
      </w:r>
      <w:proofErr w:type="spellEnd"/>
      <w:r w:rsidRPr="008E0581">
        <w:rPr>
          <w:color w:val="FFFFFF" w:themeColor="background1"/>
          <w:szCs w:val="22"/>
        </w:rPr>
        <w:t>/L</w:t>
      </w:r>
    </w:p>
    <w:p w14:paraId="199E907D" w14:textId="77777777" w:rsidR="009974D0" w:rsidRPr="001A4507" w:rsidRDefault="009974D0" w:rsidP="009974D0">
      <w:pPr>
        <w:jc w:val="both"/>
        <w:rPr>
          <w:lang w:val="de-CH"/>
        </w:rPr>
      </w:pPr>
    </w:p>
    <w:p w14:paraId="7319DA4F" w14:textId="2497FD34" w:rsidR="009974D0" w:rsidRPr="001A4507" w:rsidRDefault="009974D0" w:rsidP="009974D0">
      <w:pPr>
        <w:ind w:left="426" w:hanging="426"/>
        <w:jc w:val="both"/>
        <w:rPr>
          <w:lang w:val="de-CH"/>
        </w:rPr>
      </w:pPr>
      <w:r w:rsidRPr="001A4507">
        <w:rPr>
          <w:lang w:val="de-CH"/>
        </w:rPr>
        <w:t>2.</w:t>
      </w:r>
      <w:r w:rsidRPr="001A4507">
        <w:rPr>
          <w:lang w:val="de-CH"/>
        </w:rPr>
        <w:tab/>
      </w:r>
      <w:r w:rsidR="006D20B5" w:rsidRPr="006D20B5">
        <w:rPr>
          <w:lang w:val="de-CH"/>
        </w:rPr>
        <w:t xml:space="preserve">Beschreiben Sie Ihre Beobachtung bei der Reaktion der Mg-Stäbchen mit HCl (1 </w:t>
      </w:r>
      <w:proofErr w:type="spellStart"/>
      <w:r w:rsidR="006D20B5" w:rsidRPr="006D20B5">
        <w:rPr>
          <w:lang w:val="de-CH"/>
        </w:rPr>
        <w:t>mol</w:t>
      </w:r>
      <w:proofErr w:type="spellEnd"/>
      <w:r w:rsidR="006D20B5" w:rsidRPr="006D20B5">
        <w:rPr>
          <w:lang w:val="de-CH"/>
        </w:rPr>
        <w:t>/L) bei zwei verschiedenen Temperaturen (25 und 40 °C). Können Sie eine Tendenz feststellen?</w:t>
      </w:r>
    </w:p>
    <w:p w14:paraId="39BDB026" w14:textId="72E3D146" w:rsidR="00FD357E" w:rsidRPr="008E0581" w:rsidRDefault="006D20B5" w:rsidP="00DF7C46">
      <w:pPr>
        <w:numPr>
          <w:ilvl w:val="0"/>
          <w:numId w:val="35"/>
        </w:numPr>
        <w:jc w:val="both"/>
        <w:rPr>
          <w:color w:val="FFFFFF" w:themeColor="background1"/>
          <w:lang w:val="de-CH"/>
        </w:rPr>
      </w:pPr>
      <w:r w:rsidRPr="008E0581">
        <w:rPr>
          <w:color w:val="FFFFFF" w:themeColor="background1"/>
        </w:rPr>
        <w:t>deutliche Erhöhung der RG von 25</w:t>
      </w:r>
      <w:r w:rsidR="00445C18" w:rsidRPr="008E0581">
        <w:rPr>
          <w:color w:val="FFFFFF" w:themeColor="background1"/>
        </w:rPr>
        <w:t xml:space="preserve"> °C auf 40 °C</w:t>
      </w:r>
    </w:p>
    <w:p w14:paraId="37DE08EA" w14:textId="638F15CE" w:rsidR="009974D0" w:rsidRPr="008E0581" w:rsidRDefault="00445C18" w:rsidP="00DF7C46">
      <w:pPr>
        <w:numPr>
          <w:ilvl w:val="0"/>
          <w:numId w:val="35"/>
        </w:numPr>
        <w:jc w:val="both"/>
        <w:rPr>
          <w:color w:val="FFFFFF" w:themeColor="background1"/>
          <w:lang w:val="de-CH"/>
        </w:rPr>
      </w:pPr>
      <w:r w:rsidRPr="008E0581">
        <w:rPr>
          <w:color w:val="FFFFFF" w:themeColor="background1"/>
        </w:rPr>
        <w:t xml:space="preserve">RGT-Regel: Erhöhung der </w:t>
      </w:r>
      <w:proofErr w:type="spellStart"/>
      <w:r w:rsidRPr="008E0581">
        <w:rPr>
          <w:color w:val="FFFFFF" w:themeColor="background1"/>
        </w:rPr>
        <w:t>Temp</w:t>
      </w:r>
      <w:proofErr w:type="spellEnd"/>
      <w:r w:rsidRPr="008E0581">
        <w:rPr>
          <w:color w:val="FFFFFF" w:themeColor="background1"/>
        </w:rPr>
        <w:t xml:space="preserve">. um 10 °C </w:t>
      </w:r>
      <w:r w:rsidR="00FD357E" w:rsidRPr="008E0581">
        <w:rPr>
          <w:color w:val="FFFFFF" w:themeColor="background1"/>
        </w:rPr>
        <w:sym w:font="Wingdings" w:char="00E0"/>
      </w:r>
      <w:r w:rsidRPr="008E0581">
        <w:rPr>
          <w:color w:val="FFFFFF" w:themeColor="background1"/>
        </w:rPr>
        <w:t xml:space="preserve"> doppelte Reaktionsgeschwindigkeit</w:t>
      </w:r>
    </w:p>
    <w:p w14:paraId="5C08D4F2" w14:textId="77777777" w:rsidR="009974D0" w:rsidRPr="001A4507" w:rsidRDefault="009974D0" w:rsidP="009974D0">
      <w:pPr>
        <w:jc w:val="both"/>
        <w:rPr>
          <w:lang w:val="de-CH"/>
        </w:rPr>
      </w:pPr>
    </w:p>
    <w:p w14:paraId="59DE1CE2" w14:textId="176A440A" w:rsidR="009974D0" w:rsidRPr="001A4507" w:rsidRDefault="009974D0" w:rsidP="009974D0">
      <w:pPr>
        <w:ind w:left="426" w:hanging="426"/>
        <w:jc w:val="both"/>
        <w:rPr>
          <w:szCs w:val="22"/>
          <w:lang w:val="de-CH"/>
        </w:rPr>
      </w:pPr>
      <w:r w:rsidRPr="001A4507">
        <w:rPr>
          <w:szCs w:val="22"/>
          <w:lang w:val="de-CH"/>
        </w:rPr>
        <w:t>3.</w:t>
      </w:r>
      <w:r w:rsidRPr="001A4507">
        <w:rPr>
          <w:szCs w:val="22"/>
          <w:lang w:val="de-CH"/>
        </w:rPr>
        <w:tab/>
        <w:t>Welche Beobachtung machen Sie beim Einsatz von Mg-</w:t>
      </w:r>
      <w:r w:rsidR="003E2446">
        <w:rPr>
          <w:szCs w:val="22"/>
          <w:lang w:val="de-CH"/>
        </w:rPr>
        <w:t>Spänen</w:t>
      </w:r>
      <w:r w:rsidRPr="001A4507">
        <w:rPr>
          <w:szCs w:val="22"/>
          <w:lang w:val="de-CH"/>
        </w:rPr>
        <w:t xml:space="preserve"> anstatt des Mg-Stäbchens? Begründung?</w:t>
      </w:r>
    </w:p>
    <w:p w14:paraId="266EDE5D" w14:textId="07D979B2" w:rsidR="00836A53" w:rsidRPr="008E0581" w:rsidRDefault="00836A53" w:rsidP="00836A53">
      <w:pPr>
        <w:ind w:left="426" w:hanging="66"/>
        <w:jc w:val="both"/>
        <w:rPr>
          <w:color w:val="FFFFFF" w:themeColor="background1"/>
          <w:lang w:val="de-CH"/>
        </w:rPr>
      </w:pPr>
      <w:r w:rsidRPr="008E0581">
        <w:rPr>
          <w:color w:val="FFFFFF" w:themeColor="background1"/>
        </w:rPr>
        <w:sym w:font="Wingdings" w:char="00E0"/>
      </w:r>
      <w:r w:rsidRPr="008E0581">
        <w:rPr>
          <w:color w:val="FFFFFF" w:themeColor="background1"/>
        </w:rPr>
        <w:t xml:space="preserve"> deutliche Erhöhung der RG</w:t>
      </w:r>
      <w:r w:rsidR="003F3F39" w:rsidRPr="008E0581">
        <w:rPr>
          <w:color w:val="FFFFFF" w:themeColor="background1"/>
        </w:rPr>
        <w:t xml:space="preserve"> bei Mg-</w:t>
      </w:r>
      <w:r w:rsidR="000166CE" w:rsidRPr="008E0581">
        <w:rPr>
          <w:color w:val="FFFFFF" w:themeColor="background1"/>
        </w:rPr>
        <w:t>Spänen.</w:t>
      </w:r>
    </w:p>
    <w:p w14:paraId="515455ED" w14:textId="4DB38251" w:rsidR="00836A53" w:rsidRPr="008E0581" w:rsidRDefault="00836A53" w:rsidP="00836A53">
      <w:pPr>
        <w:ind w:left="360"/>
        <w:jc w:val="both"/>
        <w:rPr>
          <w:color w:val="FFFFFF" w:themeColor="background1"/>
          <w:lang w:val="de-CH"/>
        </w:rPr>
      </w:pPr>
      <w:r w:rsidRPr="008E0581">
        <w:rPr>
          <w:color w:val="FFFFFF" w:themeColor="background1"/>
        </w:rPr>
        <w:t>Begründung: Magnesium-</w:t>
      </w:r>
      <w:r w:rsidR="00054249" w:rsidRPr="008E0581">
        <w:rPr>
          <w:color w:val="FFFFFF" w:themeColor="background1"/>
        </w:rPr>
        <w:t>Späne</w:t>
      </w:r>
      <w:r w:rsidRPr="008E0581">
        <w:rPr>
          <w:color w:val="FFFFFF" w:themeColor="background1"/>
        </w:rPr>
        <w:t xml:space="preserve"> </w:t>
      </w:r>
      <w:r w:rsidR="003F3F39" w:rsidRPr="008E0581">
        <w:rPr>
          <w:color w:val="FFFFFF" w:themeColor="background1"/>
        </w:rPr>
        <w:t xml:space="preserve">haben </w:t>
      </w:r>
      <w:r w:rsidRPr="008E0581">
        <w:rPr>
          <w:color w:val="FFFFFF" w:themeColor="background1"/>
        </w:rPr>
        <w:t xml:space="preserve">eine </w:t>
      </w:r>
      <w:proofErr w:type="spellStart"/>
      <w:r w:rsidRPr="008E0581">
        <w:rPr>
          <w:color w:val="FFFFFF" w:themeColor="background1"/>
        </w:rPr>
        <w:t>grössere</w:t>
      </w:r>
      <w:proofErr w:type="spellEnd"/>
      <w:r w:rsidRPr="008E0581">
        <w:rPr>
          <w:color w:val="FFFFFF" w:themeColor="background1"/>
        </w:rPr>
        <w:t xml:space="preserve"> Oberfläche bzw. einen höheren Zerteilungsgrad </w:t>
      </w:r>
      <w:r w:rsidRPr="008E0581">
        <w:rPr>
          <w:color w:val="FFFFFF" w:themeColor="background1"/>
        </w:rPr>
        <w:sym w:font="Wingdings" w:char="00E0"/>
      </w:r>
      <w:r w:rsidRPr="008E0581">
        <w:rPr>
          <w:color w:val="FFFFFF" w:themeColor="background1"/>
        </w:rPr>
        <w:t xml:space="preserve"> mehr erfolgreiche </w:t>
      </w:r>
      <w:proofErr w:type="spellStart"/>
      <w:r w:rsidRPr="008E0581">
        <w:rPr>
          <w:color w:val="FFFFFF" w:themeColor="background1"/>
        </w:rPr>
        <w:t>Zusammenstösse</w:t>
      </w:r>
      <w:proofErr w:type="spellEnd"/>
      <w:r w:rsidRPr="008E0581">
        <w:rPr>
          <w:color w:val="FFFFFF" w:themeColor="background1"/>
        </w:rPr>
        <w:t xml:space="preserve"> möglich</w:t>
      </w:r>
    </w:p>
    <w:p w14:paraId="4101F3C3" w14:textId="77777777" w:rsidR="009974D0" w:rsidRPr="001A4507" w:rsidRDefault="009974D0" w:rsidP="00836A53">
      <w:pPr>
        <w:jc w:val="both"/>
        <w:rPr>
          <w:lang w:val="de-CH"/>
        </w:rPr>
      </w:pPr>
    </w:p>
    <w:p w14:paraId="02F15A0F" w14:textId="77777777" w:rsidR="009974D0" w:rsidRPr="001A4507" w:rsidRDefault="009974D0" w:rsidP="009974D0">
      <w:pPr>
        <w:ind w:left="426" w:hanging="426"/>
        <w:jc w:val="both"/>
        <w:rPr>
          <w:lang w:val="de-CH"/>
        </w:rPr>
      </w:pPr>
    </w:p>
    <w:p w14:paraId="4ABB7DF2" w14:textId="2A423E18" w:rsidR="009974D0" w:rsidRPr="001A4507" w:rsidRDefault="009974D0" w:rsidP="001225DC">
      <w:pPr>
        <w:ind w:left="426" w:hanging="426"/>
        <w:jc w:val="both"/>
        <w:rPr>
          <w:lang w:val="de-CH"/>
        </w:rPr>
      </w:pPr>
      <w:r w:rsidRPr="001A4507">
        <w:rPr>
          <w:lang w:val="de-CH"/>
        </w:rPr>
        <w:t>4. Sie haben experimentell drei verschiedene Faktoren kennen gelernt, wie die Reaktionsgeschwindigkeit beeinflusst werden kann. Welche sind das? Wie könnte man die RG zusätzlich erhöhen?</w:t>
      </w:r>
    </w:p>
    <w:p w14:paraId="579E303D" w14:textId="77777777" w:rsidR="00346DD3" w:rsidRDefault="00346DD3">
      <w:pPr>
        <w:spacing w:line="240" w:lineRule="auto"/>
        <w:rPr>
          <w:bCs/>
          <w:color w:val="FFFFFF" w:themeColor="background1"/>
        </w:rPr>
      </w:pPr>
      <w:r>
        <w:rPr>
          <w:bCs/>
          <w:color w:val="FFFFFF" w:themeColor="background1"/>
        </w:rPr>
        <w:br w:type="page"/>
      </w:r>
    </w:p>
    <w:p w14:paraId="5BC2D5CD" w14:textId="5819249B" w:rsidR="009974D0" w:rsidRPr="001A4507" w:rsidRDefault="009974D0" w:rsidP="009974D0">
      <w:pPr>
        <w:jc w:val="both"/>
        <w:rPr>
          <w:lang w:val="de-CH"/>
        </w:rPr>
      </w:pPr>
      <w:r w:rsidRPr="001A4507">
        <w:rPr>
          <w:b/>
          <w:lang w:val="de-CH"/>
        </w:rPr>
        <w:lastRenderedPageBreak/>
        <w:t>Zusatzaufgabe</w:t>
      </w:r>
      <w:r w:rsidRPr="001A4507">
        <w:rPr>
          <w:lang w:val="de-CH"/>
        </w:rPr>
        <w:t xml:space="preserve">: Was könnte der Grund dafür sein, dass mit steigender Konzentration der Schwefelsäure die Reaktionsgeschwindigkeit nicht konstant zunimmt? </w:t>
      </w:r>
    </w:p>
    <w:p w14:paraId="1069CC7B" w14:textId="77777777" w:rsidR="00AE0A3E" w:rsidRPr="001A4507" w:rsidRDefault="00AE0A3E" w:rsidP="00EA1C7B">
      <w:pPr>
        <w:pStyle w:val="berschrift1"/>
        <w:rPr>
          <w:sz w:val="20"/>
          <w:lang w:val="de-CH"/>
        </w:rPr>
      </w:pPr>
    </w:p>
    <w:sectPr w:rsidR="00AE0A3E" w:rsidRPr="001A4507" w:rsidSect="00D168C4">
      <w:footerReference w:type="default" r:id="rId87"/>
      <w:footnotePr>
        <w:numFmt w:val="lowerRoman"/>
      </w:footnotePr>
      <w:endnotePr>
        <w:numFmt w:val="decimal"/>
      </w:endnotePr>
      <w:pgSz w:w="11900" w:h="16820"/>
      <w:pgMar w:top="1701" w:right="1434" w:bottom="1393" w:left="1276" w:header="72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2934" w14:textId="77777777" w:rsidR="00AE6C94" w:rsidRDefault="00AE6C94">
      <w:pPr>
        <w:spacing w:line="240" w:lineRule="auto"/>
      </w:pPr>
      <w:r>
        <w:separator/>
      </w:r>
    </w:p>
  </w:endnote>
  <w:endnote w:type="continuationSeparator" w:id="0">
    <w:p w14:paraId="7B5167B9" w14:textId="77777777" w:rsidR="00AE6C94" w:rsidRDefault="00AE6C94">
      <w:pPr>
        <w:spacing w:line="240" w:lineRule="auto"/>
      </w:pPr>
      <w:r>
        <w:continuationSeparator/>
      </w:r>
    </w:p>
  </w:endnote>
  <w:endnote w:type="continuationNotice" w:id="1">
    <w:p w14:paraId="4AA012E4" w14:textId="77777777" w:rsidR="00AE6C94" w:rsidRDefault="00AE6C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N Helvetica Narrow">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GEPJP+TimesNewRoman">
    <w:altName w:val="Times New Roman"/>
    <w:panose1 w:val="020B0604020202020204"/>
    <w:charset w:val="4D"/>
    <w:family w:val="roman"/>
    <w:notTrueType/>
    <w:pitch w:val="default"/>
    <w:sig w:usb0="03000000" w:usb1="00000000" w:usb2="00000000" w:usb3="00000000" w:csb0="00000001" w:csb1="00000000"/>
  </w:font>
  <w:font w:name="Times">
    <w:altName w:val="Sylfaen"/>
    <w:panose1 w:val="00000500000000020000"/>
    <w:charset w:val="00"/>
    <w:family w:val="auto"/>
    <w:pitch w:val="variable"/>
    <w:sig w:usb0="E00002FF" w:usb1="5000205A" w:usb2="00000000" w:usb3="00000000" w:csb0="000001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hicago">
    <w:altName w:val="Arial"/>
    <w:panose1 w:val="020B0604020202020204"/>
    <w:charset w:val="4D"/>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B370D" w14:textId="77777777" w:rsidR="00B46A6F" w:rsidRDefault="00B46A6F">
    <w:pPr>
      <w:pStyle w:val="Fuzeile"/>
      <w:framePr w:w="576" w:wrap="around" w:vAnchor="page" w:hAnchor="page" w:x="4785" w:y="15725"/>
      <w:jc w:val="right"/>
      <w:rPr>
        <w:rStyle w:val="Seitenzahl"/>
      </w:rPr>
    </w:pPr>
    <w:r>
      <w:rPr>
        <w:rStyle w:val="Seitenzahl"/>
      </w:rPr>
      <w:fldChar w:fldCharType="begin"/>
    </w:r>
    <w:r>
      <w:rPr>
        <w:rStyle w:val="Seitenzahl"/>
      </w:rPr>
      <w:instrText xml:space="preserve">PAGE  </w:instrText>
    </w:r>
    <w:r>
      <w:rPr>
        <w:rStyle w:val="Seitenzahl"/>
      </w:rPr>
      <w:fldChar w:fldCharType="end"/>
    </w:r>
  </w:p>
  <w:p w14:paraId="58DBAC96" w14:textId="77777777" w:rsidR="00B46A6F" w:rsidRDefault="00B46A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A44B" w14:textId="77777777" w:rsidR="00B46A6F" w:rsidRPr="007C3A4E" w:rsidRDefault="00B46A6F">
    <w:pPr>
      <w:pStyle w:val="Fuzeile"/>
      <w:framePr w:w="576" w:wrap="around" w:vAnchor="page" w:hAnchor="page" w:x="4785" w:y="15725"/>
      <w:jc w:val="right"/>
      <w:rPr>
        <w:rStyle w:val="Seitenzahl"/>
        <w:sz w:val="20"/>
      </w:rPr>
    </w:pPr>
    <w:r w:rsidRPr="007C3A4E">
      <w:rPr>
        <w:rStyle w:val="Seitenzahl"/>
        <w:sz w:val="20"/>
      </w:rPr>
      <w:fldChar w:fldCharType="begin"/>
    </w:r>
    <w:r>
      <w:rPr>
        <w:rStyle w:val="Seitenzahl"/>
        <w:sz w:val="20"/>
      </w:rPr>
      <w:instrText>PAGE</w:instrText>
    </w:r>
    <w:r w:rsidRPr="007C3A4E">
      <w:rPr>
        <w:rStyle w:val="Seitenzahl"/>
        <w:sz w:val="20"/>
      </w:rPr>
      <w:instrText xml:space="preserve">  </w:instrText>
    </w:r>
    <w:r w:rsidRPr="007C3A4E">
      <w:rPr>
        <w:rStyle w:val="Seitenzahl"/>
        <w:sz w:val="20"/>
      </w:rPr>
      <w:fldChar w:fldCharType="separate"/>
    </w:r>
    <w:r>
      <w:rPr>
        <w:rStyle w:val="Seitenzahl"/>
        <w:noProof/>
        <w:sz w:val="20"/>
      </w:rPr>
      <w:t>71</w:t>
    </w:r>
    <w:r w:rsidRPr="007C3A4E">
      <w:rPr>
        <w:rStyle w:val="Seitenzahl"/>
        <w:sz w:val="20"/>
      </w:rPr>
      <w:fldChar w:fldCharType="end"/>
    </w:r>
  </w:p>
  <w:p w14:paraId="5EBFD87D" w14:textId="114E5F0A" w:rsidR="00B46A6F" w:rsidRPr="00E45719" w:rsidRDefault="00B46A6F" w:rsidP="00E014F5">
    <w:pPr>
      <w:pStyle w:val="KopftextB1"/>
      <w:tabs>
        <w:tab w:val="left" w:pos="432"/>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Reaktionsgeschwindigkeit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BB47" w14:textId="77777777" w:rsidR="00346DD3" w:rsidRDefault="00346DD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DA5C" w14:textId="77777777" w:rsidR="00FD4726" w:rsidRPr="007C3A4E" w:rsidRDefault="00FD4726">
    <w:pPr>
      <w:pStyle w:val="Fuzeile"/>
      <w:framePr w:w="576" w:wrap="around" w:vAnchor="page" w:hAnchor="page" w:x="4785" w:y="15725"/>
      <w:jc w:val="right"/>
      <w:rPr>
        <w:rStyle w:val="Seitenzahl"/>
        <w:sz w:val="20"/>
      </w:rPr>
    </w:pPr>
    <w:r w:rsidRPr="007C3A4E">
      <w:rPr>
        <w:rStyle w:val="Seitenzahl"/>
        <w:sz w:val="20"/>
      </w:rPr>
      <w:fldChar w:fldCharType="begin"/>
    </w:r>
    <w:r>
      <w:rPr>
        <w:rStyle w:val="Seitenzahl"/>
        <w:sz w:val="20"/>
      </w:rPr>
      <w:instrText>PAGE</w:instrText>
    </w:r>
    <w:r w:rsidRPr="007C3A4E">
      <w:rPr>
        <w:rStyle w:val="Seitenzahl"/>
        <w:sz w:val="20"/>
      </w:rPr>
      <w:instrText xml:space="preserve">  </w:instrText>
    </w:r>
    <w:r w:rsidRPr="007C3A4E">
      <w:rPr>
        <w:rStyle w:val="Seitenzahl"/>
        <w:sz w:val="20"/>
      </w:rPr>
      <w:fldChar w:fldCharType="separate"/>
    </w:r>
    <w:r>
      <w:rPr>
        <w:rStyle w:val="Seitenzahl"/>
        <w:noProof/>
        <w:sz w:val="20"/>
      </w:rPr>
      <w:t>71</w:t>
    </w:r>
    <w:r w:rsidRPr="007C3A4E">
      <w:rPr>
        <w:rStyle w:val="Seitenzahl"/>
        <w:sz w:val="20"/>
      </w:rPr>
      <w:fldChar w:fldCharType="end"/>
    </w:r>
  </w:p>
  <w:p w14:paraId="1B33DC75" w14:textId="77777777" w:rsidR="00FD4726" w:rsidRPr="00E45719" w:rsidRDefault="00FD4726" w:rsidP="00E014F5">
    <w:pPr>
      <w:pStyle w:val="KopftextB1"/>
      <w:tabs>
        <w:tab w:val="left" w:pos="432"/>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Reaktionsgeschwindigkeit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A8C2" w14:textId="77777777" w:rsidR="00B46A6F" w:rsidRPr="00CE2785" w:rsidRDefault="00B46A6F" w:rsidP="00070C26">
    <w:pPr>
      <w:pStyle w:val="Fuzeile"/>
      <w:framePr w:w="576" w:wrap="auto" w:vAnchor="page" w:hAnchor="page" w:x="5842" w:y="15665"/>
      <w:widowControl w:val="0"/>
      <w:jc w:val="right"/>
      <w:rPr>
        <w:szCs w:val="22"/>
      </w:rPr>
    </w:pPr>
    <w:r w:rsidRPr="00CE2785">
      <w:rPr>
        <w:szCs w:val="22"/>
      </w:rPr>
      <w:pgNum/>
    </w:r>
  </w:p>
  <w:p w14:paraId="35A307CD" w14:textId="77777777" w:rsidR="00B46A6F" w:rsidRDefault="00B46A6F" w:rsidP="00B941DC">
    <w:pPr>
      <w:pStyle w:val="KopftextB"/>
      <w:widowControl w:val="0"/>
      <w:tabs>
        <w:tab w:val="left" w:pos="432"/>
      </w:tabs>
      <w:rPr>
        <w:rFonts w:ascii="Verdana" w:hAnsi="Verdana"/>
        <w:sz w:val="18"/>
        <w:szCs w:val="18"/>
      </w:rPr>
    </w:pPr>
  </w:p>
  <w:p w14:paraId="4A6F02F0" w14:textId="06A0CC24" w:rsidR="00B46A6F" w:rsidRPr="00CE2785" w:rsidRDefault="00B46A6F" w:rsidP="00B941DC">
    <w:pPr>
      <w:pStyle w:val="KopftextB"/>
      <w:widowControl w:val="0"/>
      <w:tabs>
        <w:tab w:val="left" w:pos="432"/>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CE2785">
      <w:rPr>
        <w:rFonts w:ascii="Verdana" w:hAnsi="Verdana"/>
      </w:rPr>
      <w:t>Reaktionsgeschwindigkeit</w:t>
    </w:r>
  </w:p>
  <w:p w14:paraId="1FD08542" w14:textId="77777777" w:rsidR="00B46A6F" w:rsidRPr="00CE2785" w:rsidRDefault="00B46A6F">
    <w:pPr>
      <w:pStyle w:val="KopftextB"/>
      <w:widowControl w:val="0"/>
      <w:tabs>
        <w:tab w:val="left" w:pos="432"/>
      </w:tabs>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D122" w14:textId="77777777" w:rsidR="00AE6C94" w:rsidRDefault="00AE6C94">
      <w:pPr>
        <w:spacing w:line="240" w:lineRule="auto"/>
      </w:pPr>
      <w:r>
        <w:separator/>
      </w:r>
    </w:p>
  </w:footnote>
  <w:footnote w:type="continuationSeparator" w:id="0">
    <w:p w14:paraId="6297C7E3" w14:textId="77777777" w:rsidR="00AE6C94" w:rsidRDefault="00AE6C94">
      <w:pPr>
        <w:spacing w:line="240" w:lineRule="auto"/>
      </w:pPr>
      <w:r>
        <w:continuationSeparator/>
      </w:r>
    </w:p>
  </w:footnote>
  <w:footnote w:type="continuationNotice" w:id="1">
    <w:p w14:paraId="648A7492" w14:textId="77777777" w:rsidR="00AE6C94" w:rsidRDefault="00AE6C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64F0" w14:textId="77777777" w:rsidR="00346DD3" w:rsidRDefault="00346D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A396" w14:textId="45967997" w:rsidR="00B46A6F" w:rsidRPr="0008025E" w:rsidRDefault="00B46A6F" w:rsidP="00E014F5">
    <w:pPr>
      <w:pStyle w:val="Kopfzeile"/>
      <w:pBdr>
        <w:bottom w:val="single" w:sz="4" w:space="1" w:color="auto"/>
      </w:pBdr>
      <w:tabs>
        <w:tab w:val="right" w:pos="9639"/>
      </w:tabs>
      <w:rPr>
        <w:smallCaps/>
        <w:sz w:val="20"/>
        <w:lang w:val="de-CH"/>
      </w:rPr>
    </w:pPr>
    <w:r>
      <w:rPr>
        <w:smallCaps/>
        <w:sz w:val="20"/>
      </w:rPr>
      <w:t>GLF Praktikum</w:t>
    </w:r>
    <w:r w:rsidRPr="00563583">
      <w:rPr>
        <w:smallCaps/>
        <w:sz w:val="20"/>
      </w:rPr>
      <w:tab/>
    </w:r>
    <w:r w:rsidRPr="00563583">
      <w:rPr>
        <w:smallCaps/>
        <w:sz w:val="20"/>
      </w:rPr>
      <w:tab/>
    </w:r>
    <w:r w:rsidR="004641B0" w:rsidRPr="00563583">
      <w:rPr>
        <w:smallCaps/>
        <w:sz w:val="20"/>
      </w:rPr>
      <w:t>Kantonsschule Baden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048D" w14:textId="77777777" w:rsidR="00346DD3" w:rsidRDefault="00346D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B0407"/>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0000003"/>
    <w:multiLevelType w:val="singleLevel"/>
    <w:tmpl w:val="04070001"/>
    <w:lvl w:ilvl="0">
      <w:start w:val="1"/>
      <w:numFmt w:val="bullet"/>
      <w:lvlText w:val=""/>
      <w:lvlJc w:val="left"/>
      <w:pPr>
        <w:ind w:left="720" w:hanging="360"/>
      </w:pPr>
      <w:rPr>
        <w:rFonts w:ascii="Symbol" w:hAnsi="Symbol" w:hint="default"/>
      </w:rPr>
    </w:lvl>
  </w:abstractNum>
  <w:abstractNum w:abstractNumId="4" w15:restartNumberingAfterBreak="0">
    <w:nsid w:val="00000004"/>
    <w:multiLevelType w:val="singleLevel"/>
    <w:tmpl w:val="0807000F"/>
    <w:lvl w:ilvl="0">
      <w:start w:val="1"/>
      <w:numFmt w:val="decimal"/>
      <w:lvlText w:val="%1."/>
      <w:lvlJc w:val="left"/>
      <w:pPr>
        <w:ind w:left="720" w:hanging="360"/>
      </w:pPr>
      <w:rPr>
        <w:rFonts w:hint="default"/>
      </w:rPr>
    </w:lvl>
  </w:abstractNum>
  <w:abstractNum w:abstractNumId="5" w15:restartNumberingAfterBreak="0">
    <w:nsid w:val="00000005"/>
    <w:multiLevelType w:val="singleLevel"/>
    <w:tmpl w:val="14A0863E"/>
    <w:lvl w:ilvl="0">
      <w:start w:val="1"/>
      <w:numFmt w:val="decimal"/>
      <w:pStyle w:val="sta"/>
      <w:lvlText w:val="%1."/>
      <w:lvlJc w:val="left"/>
      <w:pPr>
        <w:ind w:left="720" w:hanging="360"/>
      </w:pPr>
      <w:rPr>
        <w:rFonts w:hint="default"/>
      </w:rPr>
    </w:lvl>
  </w:abstractNum>
  <w:abstractNum w:abstractNumId="6" w15:restartNumberingAfterBreak="0">
    <w:nsid w:val="00000006"/>
    <w:multiLevelType w:val="singleLevel"/>
    <w:tmpl w:val="50A41F5C"/>
    <w:lvl w:ilvl="0">
      <w:start w:val="1"/>
      <w:numFmt w:val="decimal"/>
      <w:lvlText w:val="%1."/>
      <w:lvlJc w:val="left"/>
      <w:pPr>
        <w:tabs>
          <w:tab w:val="num" w:pos="360"/>
        </w:tabs>
        <w:ind w:left="340" w:hanging="340"/>
      </w:pPr>
      <w:rPr>
        <w:rFonts w:ascii="Verdana" w:hAnsi="Verdana" w:hint="default"/>
        <w:b w:val="0"/>
        <w:i w:val="0"/>
        <w:sz w:val="22"/>
        <w:szCs w:val="22"/>
      </w:rPr>
    </w:lvl>
  </w:abstractNum>
  <w:abstractNum w:abstractNumId="7" w15:restartNumberingAfterBreak="0">
    <w:nsid w:val="00000007"/>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8" w15:restartNumberingAfterBreak="0">
    <w:nsid w:val="00000008"/>
    <w:multiLevelType w:val="singleLevel"/>
    <w:tmpl w:val="04070001"/>
    <w:lvl w:ilvl="0">
      <w:start w:val="1"/>
      <w:numFmt w:val="bullet"/>
      <w:lvlText w:val=""/>
      <w:lvlJc w:val="left"/>
      <w:pPr>
        <w:ind w:left="720" w:hanging="360"/>
      </w:pPr>
      <w:rPr>
        <w:rFonts w:ascii="Symbol" w:hAnsi="Symbol" w:hint="default"/>
        <w:b/>
        <w:i w:val="0"/>
        <w:sz w:val="24"/>
      </w:rPr>
    </w:lvl>
  </w:abstractNum>
  <w:abstractNum w:abstractNumId="9" w15:restartNumberingAfterBreak="0">
    <w:nsid w:val="00000009"/>
    <w:multiLevelType w:val="singleLevel"/>
    <w:tmpl w:val="00000000"/>
    <w:lvl w:ilvl="0">
      <w:start w:val="1"/>
      <w:numFmt w:val="decimal"/>
      <w:lvlText w:val="%1."/>
      <w:lvlJc w:val="left"/>
      <w:pPr>
        <w:tabs>
          <w:tab w:val="num" w:pos="360"/>
        </w:tabs>
        <w:ind w:left="340" w:hanging="340"/>
      </w:pPr>
      <w:rPr>
        <w:rFonts w:ascii="Palatino" w:hAnsi="N Helvetica Narrow" w:hint="default"/>
        <w:b/>
        <w:i w:val="0"/>
        <w:sz w:val="24"/>
      </w:rPr>
    </w:lvl>
  </w:abstractNum>
  <w:abstractNum w:abstractNumId="10" w15:restartNumberingAfterBreak="0">
    <w:nsid w:val="0000000A"/>
    <w:multiLevelType w:val="singleLevel"/>
    <w:tmpl w:val="00000000"/>
    <w:lvl w:ilvl="0">
      <w:start w:val="1"/>
      <w:numFmt w:val="bullet"/>
      <w:lvlText w:val=""/>
      <w:lvlJc w:val="left"/>
      <w:pPr>
        <w:tabs>
          <w:tab w:val="num" w:pos="360"/>
        </w:tabs>
        <w:ind w:left="360" w:hanging="360"/>
      </w:pPr>
      <w:rPr>
        <w:rFonts w:ascii="Wingdings" w:hAnsi="Wingdings" w:hint="default"/>
        <w:b w:val="0"/>
        <w:i w:val="0"/>
      </w:rPr>
    </w:lvl>
  </w:abstractNum>
  <w:abstractNum w:abstractNumId="11" w15:restartNumberingAfterBreak="0">
    <w:nsid w:val="01320B13"/>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8B5498A"/>
    <w:multiLevelType w:val="hybridMultilevel"/>
    <w:tmpl w:val="10BA0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BAC06BD"/>
    <w:multiLevelType w:val="hybridMultilevel"/>
    <w:tmpl w:val="B9D0D10C"/>
    <w:lvl w:ilvl="0" w:tplc="44D874FE">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DB1431"/>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BF9788D"/>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D61E5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0E423D56"/>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ED81AF2"/>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238123F"/>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136F2BB7"/>
    <w:multiLevelType w:val="hybridMultilevel"/>
    <w:tmpl w:val="92C644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0C1545D"/>
    <w:multiLevelType w:val="hybridMultilevel"/>
    <w:tmpl w:val="963ABE0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21236AE0"/>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21724F12"/>
    <w:multiLevelType w:val="hybridMultilevel"/>
    <w:tmpl w:val="3C529C08"/>
    <w:lvl w:ilvl="0" w:tplc="04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257E01C5"/>
    <w:multiLevelType w:val="hybridMultilevel"/>
    <w:tmpl w:val="40E03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269F4F84"/>
    <w:multiLevelType w:val="hybridMultilevel"/>
    <w:tmpl w:val="CA746D08"/>
    <w:lvl w:ilvl="0" w:tplc="C35C484A">
      <w:start w:val="1"/>
      <w:numFmt w:val="decimal"/>
      <w:lvlText w:val="%1."/>
      <w:lvlJc w:val="left"/>
      <w:pPr>
        <w:ind w:left="800" w:hanging="4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8E220BA"/>
    <w:multiLevelType w:val="hybridMultilevel"/>
    <w:tmpl w:val="EFE4A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B35496B"/>
    <w:multiLevelType w:val="hybridMultilevel"/>
    <w:tmpl w:val="DF1A8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65524"/>
    <w:multiLevelType w:val="hybridMultilevel"/>
    <w:tmpl w:val="D5E200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3C29441B"/>
    <w:multiLevelType w:val="hybridMultilevel"/>
    <w:tmpl w:val="24926D14"/>
    <w:lvl w:ilvl="0" w:tplc="F356D3DA">
      <w:start w:val="1"/>
      <w:numFmt w:val="decimal"/>
      <w:lvlText w:val="%1."/>
      <w:lvlJc w:val="left"/>
      <w:pPr>
        <w:tabs>
          <w:tab w:val="num" w:pos="720"/>
        </w:tabs>
        <w:ind w:left="720" w:hanging="360"/>
      </w:pPr>
    </w:lvl>
    <w:lvl w:ilvl="1" w:tplc="C9DA403C" w:tentative="1">
      <w:start w:val="1"/>
      <w:numFmt w:val="decimal"/>
      <w:lvlText w:val="%2."/>
      <w:lvlJc w:val="left"/>
      <w:pPr>
        <w:tabs>
          <w:tab w:val="num" w:pos="1440"/>
        </w:tabs>
        <w:ind w:left="1440" w:hanging="360"/>
      </w:pPr>
    </w:lvl>
    <w:lvl w:ilvl="2" w:tplc="AE6CFC3C" w:tentative="1">
      <w:start w:val="1"/>
      <w:numFmt w:val="decimal"/>
      <w:lvlText w:val="%3."/>
      <w:lvlJc w:val="left"/>
      <w:pPr>
        <w:tabs>
          <w:tab w:val="num" w:pos="2160"/>
        </w:tabs>
        <w:ind w:left="2160" w:hanging="360"/>
      </w:pPr>
    </w:lvl>
    <w:lvl w:ilvl="3" w:tplc="4650C33C" w:tentative="1">
      <w:start w:val="1"/>
      <w:numFmt w:val="decimal"/>
      <w:lvlText w:val="%4."/>
      <w:lvlJc w:val="left"/>
      <w:pPr>
        <w:tabs>
          <w:tab w:val="num" w:pos="2880"/>
        </w:tabs>
        <w:ind w:left="2880" w:hanging="360"/>
      </w:pPr>
    </w:lvl>
    <w:lvl w:ilvl="4" w:tplc="856E3FBC" w:tentative="1">
      <w:start w:val="1"/>
      <w:numFmt w:val="decimal"/>
      <w:lvlText w:val="%5."/>
      <w:lvlJc w:val="left"/>
      <w:pPr>
        <w:tabs>
          <w:tab w:val="num" w:pos="3600"/>
        </w:tabs>
        <w:ind w:left="3600" w:hanging="360"/>
      </w:pPr>
    </w:lvl>
    <w:lvl w:ilvl="5" w:tplc="61347072" w:tentative="1">
      <w:start w:val="1"/>
      <w:numFmt w:val="decimal"/>
      <w:lvlText w:val="%6."/>
      <w:lvlJc w:val="left"/>
      <w:pPr>
        <w:tabs>
          <w:tab w:val="num" w:pos="4320"/>
        </w:tabs>
        <w:ind w:left="4320" w:hanging="360"/>
      </w:pPr>
    </w:lvl>
    <w:lvl w:ilvl="6" w:tplc="4AF4E9CC" w:tentative="1">
      <w:start w:val="1"/>
      <w:numFmt w:val="decimal"/>
      <w:lvlText w:val="%7."/>
      <w:lvlJc w:val="left"/>
      <w:pPr>
        <w:tabs>
          <w:tab w:val="num" w:pos="5040"/>
        </w:tabs>
        <w:ind w:left="5040" w:hanging="360"/>
      </w:pPr>
    </w:lvl>
    <w:lvl w:ilvl="7" w:tplc="D514EF9A" w:tentative="1">
      <w:start w:val="1"/>
      <w:numFmt w:val="decimal"/>
      <w:lvlText w:val="%8."/>
      <w:lvlJc w:val="left"/>
      <w:pPr>
        <w:tabs>
          <w:tab w:val="num" w:pos="5760"/>
        </w:tabs>
        <w:ind w:left="5760" w:hanging="360"/>
      </w:pPr>
    </w:lvl>
    <w:lvl w:ilvl="8" w:tplc="865AA7CA" w:tentative="1">
      <w:start w:val="1"/>
      <w:numFmt w:val="decimal"/>
      <w:lvlText w:val="%9."/>
      <w:lvlJc w:val="left"/>
      <w:pPr>
        <w:tabs>
          <w:tab w:val="num" w:pos="6480"/>
        </w:tabs>
        <w:ind w:left="6480" w:hanging="360"/>
      </w:pPr>
    </w:lvl>
  </w:abstractNum>
  <w:abstractNum w:abstractNumId="30" w15:restartNumberingAfterBreak="0">
    <w:nsid w:val="3C3B5DA4"/>
    <w:multiLevelType w:val="hybridMultilevel"/>
    <w:tmpl w:val="C8726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50525F"/>
    <w:multiLevelType w:val="hybridMultilevel"/>
    <w:tmpl w:val="F7D65DAC"/>
    <w:lvl w:ilvl="0" w:tplc="7172C26A">
      <w:start w:val="1"/>
      <w:numFmt w:val="decimal"/>
      <w:lvlText w:val="%1."/>
      <w:lvlJc w:val="left"/>
      <w:pPr>
        <w:ind w:left="740" w:hanging="38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3F957BE8"/>
    <w:multiLevelType w:val="hybridMultilevel"/>
    <w:tmpl w:val="89C0ED1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358C0"/>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6155BA3"/>
    <w:multiLevelType w:val="hybridMultilevel"/>
    <w:tmpl w:val="7D8E3B76"/>
    <w:lvl w:ilvl="0" w:tplc="84ECE6AE">
      <w:start w:val="1"/>
      <w:numFmt w:val="bullet"/>
      <w:lvlText w:val=""/>
      <w:lvlJc w:val="left"/>
      <w:pPr>
        <w:tabs>
          <w:tab w:val="num" w:pos="720"/>
        </w:tabs>
        <w:ind w:left="720" w:hanging="360"/>
      </w:pPr>
      <w:rPr>
        <w:rFonts w:ascii="Wingdings" w:hAnsi="Wingdings" w:hint="default"/>
      </w:rPr>
    </w:lvl>
    <w:lvl w:ilvl="1" w:tplc="4BBCD414">
      <w:start w:val="1"/>
      <w:numFmt w:val="bullet"/>
      <w:lvlText w:val=""/>
      <w:lvlJc w:val="left"/>
      <w:pPr>
        <w:tabs>
          <w:tab w:val="num" w:pos="1440"/>
        </w:tabs>
        <w:ind w:left="1440" w:hanging="360"/>
      </w:pPr>
      <w:rPr>
        <w:rFonts w:ascii="Wingdings" w:hAnsi="Wingdings" w:hint="default"/>
      </w:rPr>
    </w:lvl>
    <w:lvl w:ilvl="2" w:tplc="B1769BCE" w:tentative="1">
      <w:start w:val="1"/>
      <w:numFmt w:val="bullet"/>
      <w:lvlText w:val=""/>
      <w:lvlJc w:val="left"/>
      <w:pPr>
        <w:tabs>
          <w:tab w:val="num" w:pos="2160"/>
        </w:tabs>
        <w:ind w:left="2160" w:hanging="360"/>
      </w:pPr>
      <w:rPr>
        <w:rFonts w:ascii="Wingdings" w:hAnsi="Wingdings" w:hint="default"/>
      </w:rPr>
    </w:lvl>
    <w:lvl w:ilvl="3" w:tplc="A5AE79A0" w:tentative="1">
      <w:start w:val="1"/>
      <w:numFmt w:val="bullet"/>
      <w:lvlText w:val=""/>
      <w:lvlJc w:val="left"/>
      <w:pPr>
        <w:tabs>
          <w:tab w:val="num" w:pos="2880"/>
        </w:tabs>
        <w:ind w:left="2880" w:hanging="360"/>
      </w:pPr>
      <w:rPr>
        <w:rFonts w:ascii="Wingdings" w:hAnsi="Wingdings" w:hint="default"/>
      </w:rPr>
    </w:lvl>
    <w:lvl w:ilvl="4" w:tplc="89F2A8F6" w:tentative="1">
      <w:start w:val="1"/>
      <w:numFmt w:val="bullet"/>
      <w:lvlText w:val=""/>
      <w:lvlJc w:val="left"/>
      <w:pPr>
        <w:tabs>
          <w:tab w:val="num" w:pos="3600"/>
        </w:tabs>
        <w:ind w:left="3600" w:hanging="360"/>
      </w:pPr>
      <w:rPr>
        <w:rFonts w:ascii="Wingdings" w:hAnsi="Wingdings" w:hint="default"/>
      </w:rPr>
    </w:lvl>
    <w:lvl w:ilvl="5" w:tplc="5A980CF0" w:tentative="1">
      <w:start w:val="1"/>
      <w:numFmt w:val="bullet"/>
      <w:lvlText w:val=""/>
      <w:lvlJc w:val="left"/>
      <w:pPr>
        <w:tabs>
          <w:tab w:val="num" w:pos="4320"/>
        </w:tabs>
        <w:ind w:left="4320" w:hanging="360"/>
      </w:pPr>
      <w:rPr>
        <w:rFonts w:ascii="Wingdings" w:hAnsi="Wingdings" w:hint="default"/>
      </w:rPr>
    </w:lvl>
    <w:lvl w:ilvl="6" w:tplc="A3580A60" w:tentative="1">
      <w:start w:val="1"/>
      <w:numFmt w:val="bullet"/>
      <w:lvlText w:val=""/>
      <w:lvlJc w:val="left"/>
      <w:pPr>
        <w:tabs>
          <w:tab w:val="num" w:pos="5040"/>
        </w:tabs>
        <w:ind w:left="5040" w:hanging="360"/>
      </w:pPr>
      <w:rPr>
        <w:rFonts w:ascii="Wingdings" w:hAnsi="Wingdings" w:hint="default"/>
      </w:rPr>
    </w:lvl>
    <w:lvl w:ilvl="7" w:tplc="67D2628A" w:tentative="1">
      <w:start w:val="1"/>
      <w:numFmt w:val="bullet"/>
      <w:lvlText w:val=""/>
      <w:lvlJc w:val="left"/>
      <w:pPr>
        <w:tabs>
          <w:tab w:val="num" w:pos="5760"/>
        </w:tabs>
        <w:ind w:left="5760" w:hanging="360"/>
      </w:pPr>
      <w:rPr>
        <w:rFonts w:ascii="Wingdings" w:hAnsi="Wingdings" w:hint="default"/>
      </w:rPr>
    </w:lvl>
    <w:lvl w:ilvl="8" w:tplc="D4DA656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024E1"/>
    <w:multiLevelType w:val="hybridMultilevel"/>
    <w:tmpl w:val="60FADFF8"/>
    <w:lvl w:ilvl="0" w:tplc="08070001">
      <w:start w:val="1"/>
      <w:numFmt w:val="bullet"/>
      <w:lvlText w:val=""/>
      <w:lvlJc w:val="left"/>
      <w:pPr>
        <w:tabs>
          <w:tab w:val="num" w:pos="927"/>
        </w:tabs>
        <w:ind w:left="927" w:hanging="360"/>
      </w:pPr>
      <w:rPr>
        <w:rFonts w:ascii="Symbol" w:hAnsi="Symbol" w:hint="default"/>
      </w:rPr>
    </w:lvl>
    <w:lvl w:ilvl="1" w:tplc="08070003" w:tentative="1">
      <w:start w:val="1"/>
      <w:numFmt w:val="bullet"/>
      <w:lvlText w:val="o"/>
      <w:lvlJc w:val="left"/>
      <w:pPr>
        <w:tabs>
          <w:tab w:val="num" w:pos="1647"/>
        </w:tabs>
        <w:ind w:left="1647" w:hanging="360"/>
      </w:pPr>
      <w:rPr>
        <w:rFonts w:ascii="Courier New" w:hAnsi="Courier New" w:cs="KGEPJP+TimesNewRoman" w:hint="default"/>
      </w:rPr>
    </w:lvl>
    <w:lvl w:ilvl="2" w:tplc="08070005" w:tentative="1">
      <w:start w:val="1"/>
      <w:numFmt w:val="bullet"/>
      <w:lvlText w:val=""/>
      <w:lvlJc w:val="left"/>
      <w:pPr>
        <w:tabs>
          <w:tab w:val="num" w:pos="2367"/>
        </w:tabs>
        <w:ind w:left="2367" w:hanging="360"/>
      </w:pPr>
      <w:rPr>
        <w:rFonts w:ascii="Wingdings" w:hAnsi="Wingdings" w:hint="default"/>
      </w:rPr>
    </w:lvl>
    <w:lvl w:ilvl="3" w:tplc="08070001" w:tentative="1">
      <w:start w:val="1"/>
      <w:numFmt w:val="bullet"/>
      <w:lvlText w:val=""/>
      <w:lvlJc w:val="left"/>
      <w:pPr>
        <w:tabs>
          <w:tab w:val="num" w:pos="3087"/>
        </w:tabs>
        <w:ind w:left="3087" w:hanging="360"/>
      </w:pPr>
      <w:rPr>
        <w:rFonts w:ascii="Symbol" w:hAnsi="Symbol" w:hint="default"/>
      </w:rPr>
    </w:lvl>
    <w:lvl w:ilvl="4" w:tplc="08070003" w:tentative="1">
      <w:start w:val="1"/>
      <w:numFmt w:val="bullet"/>
      <w:lvlText w:val="o"/>
      <w:lvlJc w:val="left"/>
      <w:pPr>
        <w:tabs>
          <w:tab w:val="num" w:pos="3807"/>
        </w:tabs>
        <w:ind w:left="3807" w:hanging="360"/>
      </w:pPr>
      <w:rPr>
        <w:rFonts w:ascii="Courier New" w:hAnsi="Courier New" w:cs="KGEPJP+TimesNewRoman" w:hint="default"/>
      </w:rPr>
    </w:lvl>
    <w:lvl w:ilvl="5" w:tplc="08070005" w:tentative="1">
      <w:start w:val="1"/>
      <w:numFmt w:val="bullet"/>
      <w:lvlText w:val=""/>
      <w:lvlJc w:val="left"/>
      <w:pPr>
        <w:tabs>
          <w:tab w:val="num" w:pos="4527"/>
        </w:tabs>
        <w:ind w:left="4527" w:hanging="360"/>
      </w:pPr>
      <w:rPr>
        <w:rFonts w:ascii="Wingdings" w:hAnsi="Wingdings" w:hint="default"/>
      </w:rPr>
    </w:lvl>
    <w:lvl w:ilvl="6" w:tplc="08070001" w:tentative="1">
      <w:start w:val="1"/>
      <w:numFmt w:val="bullet"/>
      <w:lvlText w:val=""/>
      <w:lvlJc w:val="left"/>
      <w:pPr>
        <w:tabs>
          <w:tab w:val="num" w:pos="5247"/>
        </w:tabs>
        <w:ind w:left="5247" w:hanging="360"/>
      </w:pPr>
      <w:rPr>
        <w:rFonts w:ascii="Symbol" w:hAnsi="Symbol" w:hint="default"/>
      </w:rPr>
    </w:lvl>
    <w:lvl w:ilvl="7" w:tplc="08070003" w:tentative="1">
      <w:start w:val="1"/>
      <w:numFmt w:val="bullet"/>
      <w:lvlText w:val="o"/>
      <w:lvlJc w:val="left"/>
      <w:pPr>
        <w:tabs>
          <w:tab w:val="num" w:pos="5967"/>
        </w:tabs>
        <w:ind w:left="5967" w:hanging="360"/>
      </w:pPr>
      <w:rPr>
        <w:rFonts w:ascii="Courier New" w:hAnsi="Courier New" w:cs="KGEPJP+TimesNewRoman" w:hint="default"/>
      </w:rPr>
    </w:lvl>
    <w:lvl w:ilvl="8" w:tplc="0807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4A1835EA"/>
    <w:multiLevelType w:val="singleLevel"/>
    <w:tmpl w:val="04070001"/>
    <w:lvl w:ilvl="0">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7" w15:restartNumberingAfterBreak="0">
    <w:nsid w:val="4A560EB0"/>
    <w:multiLevelType w:val="hybridMultilevel"/>
    <w:tmpl w:val="3B74304A"/>
    <w:lvl w:ilvl="0" w:tplc="0FB2A24E">
      <w:start w:val="1"/>
      <w:numFmt w:val="decimal"/>
      <w:pStyle w:val="Listenabsatz"/>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25D768E"/>
    <w:multiLevelType w:val="hybridMultilevel"/>
    <w:tmpl w:val="F4E6C4C6"/>
    <w:lvl w:ilvl="0" w:tplc="9C7CD11E">
      <w:numFmt w:val="bullet"/>
      <w:lvlText w:val=""/>
      <w:lvlJc w:val="left"/>
      <w:pPr>
        <w:ind w:left="720" w:hanging="360"/>
      </w:pPr>
      <w:rPr>
        <w:rFonts w:ascii="Wingdings" w:eastAsia="Times"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53A110D0"/>
    <w:multiLevelType w:val="hybridMultilevel"/>
    <w:tmpl w:val="63B24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103E25"/>
    <w:multiLevelType w:val="hybridMultilevel"/>
    <w:tmpl w:val="D850FD4C"/>
    <w:lvl w:ilvl="0" w:tplc="F6C43F2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45F789B"/>
    <w:multiLevelType w:val="hybridMultilevel"/>
    <w:tmpl w:val="43E28F6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540DE"/>
    <w:multiLevelType w:val="hybridMultilevel"/>
    <w:tmpl w:val="D9E81AC2"/>
    <w:lvl w:ilvl="0" w:tplc="DDE2B6A8">
      <w:numFmt w:val="bullet"/>
      <w:lvlText w:val=""/>
      <w:lvlJc w:val="left"/>
      <w:pPr>
        <w:ind w:left="644" w:hanging="360"/>
      </w:pPr>
      <w:rPr>
        <w:rFonts w:ascii="Wingdings" w:eastAsia="Times New Roman" w:hAnsi="Wingdings"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43" w15:restartNumberingAfterBreak="0">
    <w:nsid w:val="60EC1713"/>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4782361"/>
    <w:multiLevelType w:val="hybridMultilevel"/>
    <w:tmpl w:val="05A6F3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66EC3A64"/>
    <w:multiLevelType w:val="hybridMultilevel"/>
    <w:tmpl w:val="58866F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FDD4BE1"/>
    <w:multiLevelType w:val="hybridMultilevel"/>
    <w:tmpl w:val="5DBC4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0BE033E"/>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0DC0399"/>
    <w:multiLevelType w:val="hybridMultilevel"/>
    <w:tmpl w:val="F99EE9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D40F4E"/>
    <w:multiLevelType w:val="hybridMultilevel"/>
    <w:tmpl w:val="810629DA"/>
    <w:lvl w:ilvl="0" w:tplc="FA6A61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755B6599"/>
    <w:multiLevelType w:val="hybridMultilevel"/>
    <w:tmpl w:val="F10616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126A8A"/>
    <w:multiLevelType w:val="hybridMultilevel"/>
    <w:tmpl w:val="21B0BE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3F2F67"/>
    <w:multiLevelType w:val="multilevel"/>
    <w:tmpl w:val="3E3E5F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7CD508A"/>
    <w:multiLevelType w:val="multilevel"/>
    <w:tmpl w:val="D9E81AC2"/>
    <w:lvl w:ilvl="0">
      <w:numFmt w:val="bullet"/>
      <w:lvlText w:val=""/>
      <w:lvlJc w:val="left"/>
      <w:pPr>
        <w:ind w:left="644" w:hanging="360"/>
      </w:pPr>
      <w:rPr>
        <w:rFonts w:ascii="Wingdings" w:eastAsia="Times New Roman" w:hAnsi="Wingdings"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7B1F2035"/>
    <w:multiLevelType w:val="hybridMultilevel"/>
    <w:tmpl w:val="79EE2F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DD063D3"/>
    <w:multiLevelType w:val="hybridMultilevel"/>
    <w:tmpl w:val="D85CE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36592943">
    <w:abstractNumId w:val="10"/>
  </w:num>
  <w:num w:numId="2" w16cid:durableId="1108237023">
    <w:abstractNumId w:val="50"/>
  </w:num>
  <w:num w:numId="3" w16cid:durableId="1711414342">
    <w:abstractNumId w:val="54"/>
  </w:num>
  <w:num w:numId="4" w16cid:durableId="2008822124">
    <w:abstractNumId w:val="55"/>
  </w:num>
  <w:num w:numId="5" w16cid:durableId="1563826488">
    <w:abstractNumId w:val="35"/>
  </w:num>
  <w:num w:numId="6" w16cid:durableId="291640211">
    <w:abstractNumId w:val="28"/>
  </w:num>
  <w:num w:numId="7" w16cid:durableId="1095981531">
    <w:abstractNumId w:val="4"/>
  </w:num>
  <w:num w:numId="8" w16cid:durableId="883449816">
    <w:abstractNumId w:val="5"/>
  </w:num>
  <w:num w:numId="9" w16cid:durableId="139198735">
    <w:abstractNumId w:val="7"/>
  </w:num>
  <w:num w:numId="10" w16cid:durableId="1499493546">
    <w:abstractNumId w:val="8"/>
  </w:num>
  <w:num w:numId="11" w16cid:durableId="1726643626">
    <w:abstractNumId w:val="1"/>
  </w:num>
  <w:num w:numId="12" w16cid:durableId="96562773">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13" w16cid:durableId="300813577">
    <w:abstractNumId w:val="2"/>
  </w:num>
  <w:num w:numId="14" w16cid:durableId="2020041134">
    <w:abstractNumId w:val="3"/>
  </w:num>
  <w:num w:numId="15" w16cid:durableId="1251548895">
    <w:abstractNumId w:val="6"/>
  </w:num>
  <w:num w:numId="16" w16cid:durableId="1866869665">
    <w:abstractNumId w:val="9"/>
  </w:num>
  <w:num w:numId="17" w16cid:durableId="754401744">
    <w:abstractNumId w:val="38"/>
  </w:num>
  <w:num w:numId="18" w16cid:durableId="361634396">
    <w:abstractNumId w:val="41"/>
  </w:num>
  <w:num w:numId="19" w16cid:durableId="2014602615">
    <w:abstractNumId w:val="32"/>
  </w:num>
  <w:num w:numId="20" w16cid:durableId="1981105687">
    <w:abstractNumId w:val="45"/>
  </w:num>
  <w:num w:numId="21" w16cid:durableId="591813726">
    <w:abstractNumId w:val="15"/>
  </w:num>
  <w:num w:numId="22" w16cid:durableId="726801661">
    <w:abstractNumId w:val="17"/>
  </w:num>
  <w:num w:numId="23" w16cid:durableId="469593814">
    <w:abstractNumId w:val="33"/>
  </w:num>
  <w:num w:numId="24" w16cid:durableId="145753567">
    <w:abstractNumId w:val="18"/>
  </w:num>
  <w:num w:numId="25" w16cid:durableId="785126719">
    <w:abstractNumId w:val="47"/>
  </w:num>
  <w:num w:numId="26" w16cid:durableId="960527717">
    <w:abstractNumId w:val="16"/>
  </w:num>
  <w:num w:numId="27" w16cid:durableId="1594704206">
    <w:abstractNumId w:val="43"/>
  </w:num>
  <w:num w:numId="28" w16cid:durableId="1258755452">
    <w:abstractNumId w:val="52"/>
  </w:num>
  <w:num w:numId="29" w16cid:durableId="1935090198">
    <w:abstractNumId w:val="25"/>
  </w:num>
  <w:num w:numId="30" w16cid:durableId="920215468">
    <w:abstractNumId w:val="26"/>
  </w:num>
  <w:num w:numId="31" w16cid:durableId="733970230">
    <w:abstractNumId w:val="30"/>
  </w:num>
  <w:num w:numId="32" w16cid:durableId="986785287">
    <w:abstractNumId w:val="48"/>
  </w:num>
  <w:num w:numId="33" w16cid:durableId="342050913">
    <w:abstractNumId w:val="27"/>
  </w:num>
  <w:num w:numId="34" w16cid:durableId="326131043">
    <w:abstractNumId w:val="13"/>
  </w:num>
  <w:num w:numId="35" w16cid:durableId="1574314048">
    <w:abstractNumId w:val="34"/>
  </w:num>
  <w:num w:numId="36" w16cid:durableId="1648172079">
    <w:abstractNumId w:val="29"/>
  </w:num>
  <w:num w:numId="37" w16cid:durableId="880048543">
    <w:abstractNumId w:val="14"/>
  </w:num>
  <w:num w:numId="38" w16cid:durableId="477961498">
    <w:abstractNumId w:val="42"/>
  </w:num>
  <w:num w:numId="39" w16cid:durableId="1220047557">
    <w:abstractNumId w:val="53"/>
  </w:num>
  <w:num w:numId="40" w16cid:durableId="609361996">
    <w:abstractNumId w:val="22"/>
  </w:num>
  <w:num w:numId="41" w16cid:durableId="1216355170">
    <w:abstractNumId w:val="19"/>
  </w:num>
  <w:num w:numId="42" w16cid:durableId="169030504">
    <w:abstractNumId w:val="40"/>
  </w:num>
  <w:num w:numId="43" w16cid:durableId="1272007710">
    <w:abstractNumId w:val="21"/>
  </w:num>
  <w:num w:numId="44" w16cid:durableId="1028986637">
    <w:abstractNumId w:val="11"/>
  </w:num>
  <w:num w:numId="45" w16cid:durableId="591205893">
    <w:abstractNumId w:val="31"/>
  </w:num>
  <w:num w:numId="46" w16cid:durableId="1276870173">
    <w:abstractNumId w:val="24"/>
  </w:num>
  <w:num w:numId="47" w16cid:durableId="1445727966">
    <w:abstractNumId w:val="39"/>
  </w:num>
  <w:num w:numId="48" w16cid:durableId="1328897010">
    <w:abstractNumId w:val="12"/>
  </w:num>
  <w:num w:numId="49" w16cid:durableId="540096141">
    <w:abstractNumId w:val="20"/>
  </w:num>
  <w:num w:numId="50" w16cid:durableId="714502927">
    <w:abstractNumId w:val="49"/>
  </w:num>
  <w:num w:numId="51" w16cid:durableId="946812069">
    <w:abstractNumId w:val="46"/>
  </w:num>
  <w:num w:numId="52" w16cid:durableId="1668098689">
    <w:abstractNumId w:val="23"/>
  </w:num>
  <w:num w:numId="53" w16cid:durableId="29233025">
    <w:abstractNumId w:val="36"/>
  </w:num>
  <w:num w:numId="54" w16cid:durableId="258567796">
    <w:abstractNumId w:val="36"/>
  </w:num>
  <w:num w:numId="55" w16cid:durableId="1100099753">
    <w:abstractNumId w:val="37"/>
  </w:num>
  <w:num w:numId="56" w16cid:durableId="1342397454">
    <w:abstractNumId w:val="44"/>
  </w:num>
  <w:num w:numId="57" w16cid:durableId="981078921">
    <w:abstractNumId w:val="36"/>
    <w:lvlOverride w:ilvl="0">
      <w:startOverride w:val="1"/>
    </w:lvlOverride>
  </w:num>
  <w:num w:numId="58" w16cid:durableId="2123183459">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de-DE" w:vendorID="64" w:dllVersion="6" w:nlCheck="1" w:checkStyle="1"/>
  <w:activeWritingStyle w:appName="MSWord" w:lang="de-CH" w:vendorID="64" w:dllVersion="6" w:nlCheck="1" w:checkStyle="1"/>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de-CH"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3A4"/>
    <w:rsid w:val="00000963"/>
    <w:rsid w:val="000065DD"/>
    <w:rsid w:val="000074C5"/>
    <w:rsid w:val="000102DA"/>
    <w:rsid w:val="00012141"/>
    <w:rsid w:val="00012CAA"/>
    <w:rsid w:val="00015615"/>
    <w:rsid w:val="000166CE"/>
    <w:rsid w:val="00017AD6"/>
    <w:rsid w:val="00021083"/>
    <w:rsid w:val="0002479C"/>
    <w:rsid w:val="00024A0A"/>
    <w:rsid w:val="0002590F"/>
    <w:rsid w:val="00027B4D"/>
    <w:rsid w:val="00032100"/>
    <w:rsid w:val="00035365"/>
    <w:rsid w:val="000357AF"/>
    <w:rsid w:val="00037276"/>
    <w:rsid w:val="00040DCD"/>
    <w:rsid w:val="00042CEA"/>
    <w:rsid w:val="00045624"/>
    <w:rsid w:val="000504F8"/>
    <w:rsid w:val="00053547"/>
    <w:rsid w:val="00054249"/>
    <w:rsid w:val="00055608"/>
    <w:rsid w:val="00055BE7"/>
    <w:rsid w:val="0006035A"/>
    <w:rsid w:val="000604D9"/>
    <w:rsid w:val="000629A2"/>
    <w:rsid w:val="0006381C"/>
    <w:rsid w:val="00067587"/>
    <w:rsid w:val="00070C26"/>
    <w:rsid w:val="00072171"/>
    <w:rsid w:val="00073711"/>
    <w:rsid w:val="0007623F"/>
    <w:rsid w:val="00081C9A"/>
    <w:rsid w:val="00083A0F"/>
    <w:rsid w:val="00083CCE"/>
    <w:rsid w:val="00090AC1"/>
    <w:rsid w:val="0009305C"/>
    <w:rsid w:val="0009321A"/>
    <w:rsid w:val="0009638E"/>
    <w:rsid w:val="00096B9E"/>
    <w:rsid w:val="000A191D"/>
    <w:rsid w:val="000A282E"/>
    <w:rsid w:val="000B3CE3"/>
    <w:rsid w:val="000B7189"/>
    <w:rsid w:val="000C4C6B"/>
    <w:rsid w:val="000C6067"/>
    <w:rsid w:val="000C6F5E"/>
    <w:rsid w:val="000D1ABD"/>
    <w:rsid w:val="000D352E"/>
    <w:rsid w:val="000D5681"/>
    <w:rsid w:val="000D662A"/>
    <w:rsid w:val="000D7664"/>
    <w:rsid w:val="000E019B"/>
    <w:rsid w:val="000E1253"/>
    <w:rsid w:val="000E1D3D"/>
    <w:rsid w:val="000E1F6D"/>
    <w:rsid w:val="000E3967"/>
    <w:rsid w:val="000E6277"/>
    <w:rsid w:val="000E7529"/>
    <w:rsid w:val="000F438E"/>
    <w:rsid w:val="00101C3D"/>
    <w:rsid w:val="0010399E"/>
    <w:rsid w:val="00105E08"/>
    <w:rsid w:val="00106982"/>
    <w:rsid w:val="00107B2D"/>
    <w:rsid w:val="00111554"/>
    <w:rsid w:val="001126C7"/>
    <w:rsid w:val="00113F94"/>
    <w:rsid w:val="00114969"/>
    <w:rsid w:val="00120494"/>
    <w:rsid w:val="00120D64"/>
    <w:rsid w:val="001214C7"/>
    <w:rsid w:val="001219AC"/>
    <w:rsid w:val="00121EAD"/>
    <w:rsid w:val="001225DC"/>
    <w:rsid w:val="001236FB"/>
    <w:rsid w:val="00126152"/>
    <w:rsid w:val="00130611"/>
    <w:rsid w:val="001318D0"/>
    <w:rsid w:val="00141E6B"/>
    <w:rsid w:val="001426DE"/>
    <w:rsid w:val="00144682"/>
    <w:rsid w:val="00144E4C"/>
    <w:rsid w:val="001454A4"/>
    <w:rsid w:val="0014566E"/>
    <w:rsid w:val="0014731E"/>
    <w:rsid w:val="00147446"/>
    <w:rsid w:val="00150680"/>
    <w:rsid w:val="00150706"/>
    <w:rsid w:val="00152582"/>
    <w:rsid w:val="00153CF7"/>
    <w:rsid w:val="0015445F"/>
    <w:rsid w:val="00154FDA"/>
    <w:rsid w:val="001602BC"/>
    <w:rsid w:val="00160863"/>
    <w:rsid w:val="00161AE7"/>
    <w:rsid w:val="0016409F"/>
    <w:rsid w:val="00170E89"/>
    <w:rsid w:val="00174DE1"/>
    <w:rsid w:val="001753FD"/>
    <w:rsid w:val="001829BC"/>
    <w:rsid w:val="00190AD9"/>
    <w:rsid w:val="00191593"/>
    <w:rsid w:val="00192AD1"/>
    <w:rsid w:val="00194C8A"/>
    <w:rsid w:val="00196B20"/>
    <w:rsid w:val="00197AF2"/>
    <w:rsid w:val="001A055B"/>
    <w:rsid w:val="001A0812"/>
    <w:rsid w:val="001A0CC8"/>
    <w:rsid w:val="001A1E53"/>
    <w:rsid w:val="001A2D73"/>
    <w:rsid w:val="001A4507"/>
    <w:rsid w:val="001A4BB5"/>
    <w:rsid w:val="001B6FAB"/>
    <w:rsid w:val="001C1778"/>
    <w:rsid w:val="001C1F0A"/>
    <w:rsid w:val="001D1704"/>
    <w:rsid w:val="001E01BE"/>
    <w:rsid w:val="001E0304"/>
    <w:rsid w:val="001E7818"/>
    <w:rsid w:val="001F2BD9"/>
    <w:rsid w:val="001F33A0"/>
    <w:rsid w:val="001F4854"/>
    <w:rsid w:val="001F7870"/>
    <w:rsid w:val="00200142"/>
    <w:rsid w:val="0020048D"/>
    <w:rsid w:val="00200DB5"/>
    <w:rsid w:val="00203589"/>
    <w:rsid w:val="00205433"/>
    <w:rsid w:val="0020552E"/>
    <w:rsid w:val="0020742C"/>
    <w:rsid w:val="00210FC2"/>
    <w:rsid w:val="00212239"/>
    <w:rsid w:val="00214292"/>
    <w:rsid w:val="00214970"/>
    <w:rsid w:val="00215171"/>
    <w:rsid w:val="00220526"/>
    <w:rsid w:val="002231DB"/>
    <w:rsid w:val="00223549"/>
    <w:rsid w:val="00227698"/>
    <w:rsid w:val="002303D8"/>
    <w:rsid w:val="002344BB"/>
    <w:rsid w:val="002373FB"/>
    <w:rsid w:val="00240E8D"/>
    <w:rsid w:val="00241364"/>
    <w:rsid w:val="002413F2"/>
    <w:rsid w:val="0024347C"/>
    <w:rsid w:val="00246507"/>
    <w:rsid w:val="002554E6"/>
    <w:rsid w:val="00255AA3"/>
    <w:rsid w:val="002621A7"/>
    <w:rsid w:val="00263449"/>
    <w:rsid w:val="002768B2"/>
    <w:rsid w:val="002777FD"/>
    <w:rsid w:val="00284560"/>
    <w:rsid w:val="00290AD9"/>
    <w:rsid w:val="00290FB8"/>
    <w:rsid w:val="00291806"/>
    <w:rsid w:val="00297E65"/>
    <w:rsid w:val="002A029D"/>
    <w:rsid w:val="002A343F"/>
    <w:rsid w:val="002A38B8"/>
    <w:rsid w:val="002A4CFB"/>
    <w:rsid w:val="002A5C56"/>
    <w:rsid w:val="002B058D"/>
    <w:rsid w:val="002B31FE"/>
    <w:rsid w:val="002B46CD"/>
    <w:rsid w:val="002B5CA0"/>
    <w:rsid w:val="002B6520"/>
    <w:rsid w:val="002C3253"/>
    <w:rsid w:val="002C47CA"/>
    <w:rsid w:val="002D05B0"/>
    <w:rsid w:val="002D6FF9"/>
    <w:rsid w:val="002E1065"/>
    <w:rsid w:val="002E29F8"/>
    <w:rsid w:val="002E59A4"/>
    <w:rsid w:val="002E5D68"/>
    <w:rsid w:val="002E7F59"/>
    <w:rsid w:val="002F3457"/>
    <w:rsid w:val="002F365A"/>
    <w:rsid w:val="002F38C3"/>
    <w:rsid w:val="00301683"/>
    <w:rsid w:val="00301C36"/>
    <w:rsid w:val="00302222"/>
    <w:rsid w:val="003071F6"/>
    <w:rsid w:val="00312BA4"/>
    <w:rsid w:val="00321C9E"/>
    <w:rsid w:val="003247AC"/>
    <w:rsid w:val="00325304"/>
    <w:rsid w:val="003265B4"/>
    <w:rsid w:val="00326CA7"/>
    <w:rsid w:val="00331391"/>
    <w:rsid w:val="00331573"/>
    <w:rsid w:val="00331EE2"/>
    <w:rsid w:val="00337B87"/>
    <w:rsid w:val="00340A3F"/>
    <w:rsid w:val="0034250B"/>
    <w:rsid w:val="00342DA0"/>
    <w:rsid w:val="00343EB6"/>
    <w:rsid w:val="00346DD3"/>
    <w:rsid w:val="003536A8"/>
    <w:rsid w:val="003549B6"/>
    <w:rsid w:val="00356049"/>
    <w:rsid w:val="00362244"/>
    <w:rsid w:val="00363B59"/>
    <w:rsid w:val="00364015"/>
    <w:rsid w:val="00364CBA"/>
    <w:rsid w:val="003658AB"/>
    <w:rsid w:val="00370906"/>
    <w:rsid w:val="003714B4"/>
    <w:rsid w:val="00372226"/>
    <w:rsid w:val="00373ED4"/>
    <w:rsid w:val="00374D62"/>
    <w:rsid w:val="0037557D"/>
    <w:rsid w:val="003759B2"/>
    <w:rsid w:val="0038151D"/>
    <w:rsid w:val="00381FB5"/>
    <w:rsid w:val="00383BC5"/>
    <w:rsid w:val="00384186"/>
    <w:rsid w:val="00384369"/>
    <w:rsid w:val="00385EE1"/>
    <w:rsid w:val="003907BD"/>
    <w:rsid w:val="0039139B"/>
    <w:rsid w:val="00391BBA"/>
    <w:rsid w:val="00392A31"/>
    <w:rsid w:val="0039301C"/>
    <w:rsid w:val="003A2E7A"/>
    <w:rsid w:val="003A362F"/>
    <w:rsid w:val="003A3E78"/>
    <w:rsid w:val="003A4EB2"/>
    <w:rsid w:val="003A5055"/>
    <w:rsid w:val="003A5884"/>
    <w:rsid w:val="003A592A"/>
    <w:rsid w:val="003B0A8C"/>
    <w:rsid w:val="003B0F9A"/>
    <w:rsid w:val="003B2F11"/>
    <w:rsid w:val="003B62FA"/>
    <w:rsid w:val="003B68BA"/>
    <w:rsid w:val="003C1458"/>
    <w:rsid w:val="003C1640"/>
    <w:rsid w:val="003C1896"/>
    <w:rsid w:val="003C3052"/>
    <w:rsid w:val="003C5068"/>
    <w:rsid w:val="003D02FF"/>
    <w:rsid w:val="003D0C8C"/>
    <w:rsid w:val="003D2DE8"/>
    <w:rsid w:val="003D32C4"/>
    <w:rsid w:val="003D7021"/>
    <w:rsid w:val="003E00E5"/>
    <w:rsid w:val="003E2446"/>
    <w:rsid w:val="003E4281"/>
    <w:rsid w:val="003E4A25"/>
    <w:rsid w:val="003E51B9"/>
    <w:rsid w:val="003E527C"/>
    <w:rsid w:val="003F2E0C"/>
    <w:rsid w:val="003F3877"/>
    <w:rsid w:val="003F3F39"/>
    <w:rsid w:val="003F585B"/>
    <w:rsid w:val="003F5985"/>
    <w:rsid w:val="003F5BAF"/>
    <w:rsid w:val="0040092F"/>
    <w:rsid w:val="00401721"/>
    <w:rsid w:val="004021A5"/>
    <w:rsid w:val="00404AB8"/>
    <w:rsid w:val="00405A49"/>
    <w:rsid w:val="00405D43"/>
    <w:rsid w:val="00405E4F"/>
    <w:rsid w:val="00405E8F"/>
    <w:rsid w:val="004066EB"/>
    <w:rsid w:val="004123CD"/>
    <w:rsid w:val="00413BCE"/>
    <w:rsid w:val="00414BB5"/>
    <w:rsid w:val="00414FB4"/>
    <w:rsid w:val="0041799C"/>
    <w:rsid w:val="00421D72"/>
    <w:rsid w:val="00423115"/>
    <w:rsid w:val="00424161"/>
    <w:rsid w:val="00425BE4"/>
    <w:rsid w:val="00426A5E"/>
    <w:rsid w:val="00426DBE"/>
    <w:rsid w:val="00432ABE"/>
    <w:rsid w:val="0043511E"/>
    <w:rsid w:val="00437BB9"/>
    <w:rsid w:val="00440870"/>
    <w:rsid w:val="0044155F"/>
    <w:rsid w:val="0044390D"/>
    <w:rsid w:val="0044412E"/>
    <w:rsid w:val="004449B5"/>
    <w:rsid w:val="00445C18"/>
    <w:rsid w:val="00445D30"/>
    <w:rsid w:val="00452FC7"/>
    <w:rsid w:val="00454E43"/>
    <w:rsid w:val="004579C2"/>
    <w:rsid w:val="0046065A"/>
    <w:rsid w:val="0046216B"/>
    <w:rsid w:val="0046319F"/>
    <w:rsid w:val="00463204"/>
    <w:rsid w:val="00463888"/>
    <w:rsid w:val="004641B0"/>
    <w:rsid w:val="00465009"/>
    <w:rsid w:val="004658EF"/>
    <w:rsid w:val="00466FAF"/>
    <w:rsid w:val="004710A4"/>
    <w:rsid w:val="004735BA"/>
    <w:rsid w:val="00475490"/>
    <w:rsid w:val="004768ED"/>
    <w:rsid w:val="00481026"/>
    <w:rsid w:val="00481CCB"/>
    <w:rsid w:val="00483919"/>
    <w:rsid w:val="00485E20"/>
    <w:rsid w:val="004863FF"/>
    <w:rsid w:val="004873FD"/>
    <w:rsid w:val="00491137"/>
    <w:rsid w:val="0049435A"/>
    <w:rsid w:val="00495184"/>
    <w:rsid w:val="00497207"/>
    <w:rsid w:val="00497BD0"/>
    <w:rsid w:val="004A2FE8"/>
    <w:rsid w:val="004A3C0D"/>
    <w:rsid w:val="004A7DA4"/>
    <w:rsid w:val="004B55B3"/>
    <w:rsid w:val="004B6258"/>
    <w:rsid w:val="004B6623"/>
    <w:rsid w:val="004B7D87"/>
    <w:rsid w:val="004C0BBB"/>
    <w:rsid w:val="004C26F5"/>
    <w:rsid w:val="004C3692"/>
    <w:rsid w:val="004C4BDC"/>
    <w:rsid w:val="004C6CAF"/>
    <w:rsid w:val="004D1ACE"/>
    <w:rsid w:val="004D6EE5"/>
    <w:rsid w:val="004D7846"/>
    <w:rsid w:val="004D7B38"/>
    <w:rsid w:val="004E46FD"/>
    <w:rsid w:val="004E736E"/>
    <w:rsid w:val="004F26D6"/>
    <w:rsid w:val="004F46D0"/>
    <w:rsid w:val="004F557C"/>
    <w:rsid w:val="004F62EA"/>
    <w:rsid w:val="004F722F"/>
    <w:rsid w:val="00500CE5"/>
    <w:rsid w:val="00506EB1"/>
    <w:rsid w:val="00511352"/>
    <w:rsid w:val="0051199A"/>
    <w:rsid w:val="005120DD"/>
    <w:rsid w:val="00512559"/>
    <w:rsid w:val="00512AA9"/>
    <w:rsid w:val="00513AE4"/>
    <w:rsid w:val="005163C8"/>
    <w:rsid w:val="00524522"/>
    <w:rsid w:val="00525988"/>
    <w:rsid w:val="0052713B"/>
    <w:rsid w:val="0053074C"/>
    <w:rsid w:val="00531030"/>
    <w:rsid w:val="005448C4"/>
    <w:rsid w:val="005504A1"/>
    <w:rsid w:val="00550FFB"/>
    <w:rsid w:val="00552935"/>
    <w:rsid w:val="0055451F"/>
    <w:rsid w:val="00554D12"/>
    <w:rsid w:val="00555945"/>
    <w:rsid w:val="00556A02"/>
    <w:rsid w:val="00556A64"/>
    <w:rsid w:val="005605A2"/>
    <w:rsid w:val="00560674"/>
    <w:rsid w:val="00561B15"/>
    <w:rsid w:val="00566C0B"/>
    <w:rsid w:val="005752F3"/>
    <w:rsid w:val="00576AAB"/>
    <w:rsid w:val="00576F7F"/>
    <w:rsid w:val="00580044"/>
    <w:rsid w:val="0058357D"/>
    <w:rsid w:val="00590D75"/>
    <w:rsid w:val="00591772"/>
    <w:rsid w:val="00594CB2"/>
    <w:rsid w:val="00595937"/>
    <w:rsid w:val="005A1565"/>
    <w:rsid w:val="005A15AE"/>
    <w:rsid w:val="005A4C16"/>
    <w:rsid w:val="005A4FA1"/>
    <w:rsid w:val="005A6331"/>
    <w:rsid w:val="005B0632"/>
    <w:rsid w:val="005B2BF3"/>
    <w:rsid w:val="005B2FE1"/>
    <w:rsid w:val="005B4F11"/>
    <w:rsid w:val="005B6600"/>
    <w:rsid w:val="005C2712"/>
    <w:rsid w:val="005C469E"/>
    <w:rsid w:val="005C47E5"/>
    <w:rsid w:val="005C69E8"/>
    <w:rsid w:val="005D1662"/>
    <w:rsid w:val="005D3CAF"/>
    <w:rsid w:val="005D42A1"/>
    <w:rsid w:val="005D5264"/>
    <w:rsid w:val="005E1A81"/>
    <w:rsid w:val="005E2C75"/>
    <w:rsid w:val="005E7840"/>
    <w:rsid w:val="005E7BE8"/>
    <w:rsid w:val="005F1A7D"/>
    <w:rsid w:val="005F25FA"/>
    <w:rsid w:val="00601AC3"/>
    <w:rsid w:val="006021BC"/>
    <w:rsid w:val="0060604E"/>
    <w:rsid w:val="00610291"/>
    <w:rsid w:val="00610907"/>
    <w:rsid w:val="00610A5B"/>
    <w:rsid w:val="00616801"/>
    <w:rsid w:val="006222DB"/>
    <w:rsid w:val="00624F79"/>
    <w:rsid w:val="006336DA"/>
    <w:rsid w:val="00637464"/>
    <w:rsid w:val="006416CC"/>
    <w:rsid w:val="00641777"/>
    <w:rsid w:val="00644791"/>
    <w:rsid w:val="0064540D"/>
    <w:rsid w:val="006457B0"/>
    <w:rsid w:val="00645F72"/>
    <w:rsid w:val="00651C4A"/>
    <w:rsid w:val="00652D0A"/>
    <w:rsid w:val="00652EAE"/>
    <w:rsid w:val="00653418"/>
    <w:rsid w:val="00653CBB"/>
    <w:rsid w:val="00655D3D"/>
    <w:rsid w:val="00657152"/>
    <w:rsid w:val="006571DC"/>
    <w:rsid w:val="00657340"/>
    <w:rsid w:val="0066027F"/>
    <w:rsid w:val="00660C80"/>
    <w:rsid w:val="00665652"/>
    <w:rsid w:val="00666FF5"/>
    <w:rsid w:val="00674769"/>
    <w:rsid w:val="00674772"/>
    <w:rsid w:val="00674B96"/>
    <w:rsid w:val="00675FF0"/>
    <w:rsid w:val="006806ED"/>
    <w:rsid w:val="006821EC"/>
    <w:rsid w:val="0068224B"/>
    <w:rsid w:val="0068434E"/>
    <w:rsid w:val="00684CE4"/>
    <w:rsid w:val="00686F68"/>
    <w:rsid w:val="006908D8"/>
    <w:rsid w:val="0069737B"/>
    <w:rsid w:val="00697877"/>
    <w:rsid w:val="006A1BE1"/>
    <w:rsid w:val="006A34C0"/>
    <w:rsid w:val="006A36B7"/>
    <w:rsid w:val="006A6F6A"/>
    <w:rsid w:val="006A7055"/>
    <w:rsid w:val="006A7206"/>
    <w:rsid w:val="006B0087"/>
    <w:rsid w:val="006B0096"/>
    <w:rsid w:val="006B447C"/>
    <w:rsid w:val="006B60C6"/>
    <w:rsid w:val="006C2DEB"/>
    <w:rsid w:val="006D20B5"/>
    <w:rsid w:val="006D458D"/>
    <w:rsid w:val="006D5782"/>
    <w:rsid w:val="006D5B28"/>
    <w:rsid w:val="006D73B3"/>
    <w:rsid w:val="006D7406"/>
    <w:rsid w:val="006D7AC8"/>
    <w:rsid w:val="006E0C17"/>
    <w:rsid w:val="006E1886"/>
    <w:rsid w:val="006E263C"/>
    <w:rsid w:val="006E7607"/>
    <w:rsid w:val="006E7E8F"/>
    <w:rsid w:val="006F1489"/>
    <w:rsid w:val="006F2904"/>
    <w:rsid w:val="006F2A51"/>
    <w:rsid w:val="006F3B31"/>
    <w:rsid w:val="006F4802"/>
    <w:rsid w:val="006F54DE"/>
    <w:rsid w:val="006F6843"/>
    <w:rsid w:val="006F74A3"/>
    <w:rsid w:val="007002E5"/>
    <w:rsid w:val="00702D5B"/>
    <w:rsid w:val="00702FF2"/>
    <w:rsid w:val="00703431"/>
    <w:rsid w:val="00704768"/>
    <w:rsid w:val="007068F9"/>
    <w:rsid w:val="00706F60"/>
    <w:rsid w:val="007111AA"/>
    <w:rsid w:val="0071137A"/>
    <w:rsid w:val="00711714"/>
    <w:rsid w:val="00711CD6"/>
    <w:rsid w:val="00717CF9"/>
    <w:rsid w:val="00717F1B"/>
    <w:rsid w:val="007208FD"/>
    <w:rsid w:val="00721561"/>
    <w:rsid w:val="00723D86"/>
    <w:rsid w:val="007242FF"/>
    <w:rsid w:val="007273C1"/>
    <w:rsid w:val="00727587"/>
    <w:rsid w:val="007358B6"/>
    <w:rsid w:val="00736237"/>
    <w:rsid w:val="00736E6A"/>
    <w:rsid w:val="00740897"/>
    <w:rsid w:val="00741059"/>
    <w:rsid w:val="00741ACB"/>
    <w:rsid w:val="00744497"/>
    <w:rsid w:val="00744B67"/>
    <w:rsid w:val="00750781"/>
    <w:rsid w:val="00751B2B"/>
    <w:rsid w:val="0075371F"/>
    <w:rsid w:val="007541DA"/>
    <w:rsid w:val="00755117"/>
    <w:rsid w:val="00755360"/>
    <w:rsid w:val="007563B3"/>
    <w:rsid w:val="00761790"/>
    <w:rsid w:val="0076382C"/>
    <w:rsid w:val="0076590E"/>
    <w:rsid w:val="00766699"/>
    <w:rsid w:val="007714F4"/>
    <w:rsid w:val="007763F3"/>
    <w:rsid w:val="00776983"/>
    <w:rsid w:val="00776C3F"/>
    <w:rsid w:val="00783726"/>
    <w:rsid w:val="00783BD5"/>
    <w:rsid w:val="00783FC6"/>
    <w:rsid w:val="00786C03"/>
    <w:rsid w:val="00786DC5"/>
    <w:rsid w:val="007879A3"/>
    <w:rsid w:val="00793008"/>
    <w:rsid w:val="007932F9"/>
    <w:rsid w:val="00794749"/>
    <w:rsid w:val="007966A1"/>
    <w:rsid w:val="007A1EAE"/>
    <w:rsid w:val="007A3285"/>
    <w:rsid w:val="007A3D3F"/>
    <w:rsid w:val="007A5F07"/>
    <w:rsid w:val="007B27C1"/>
    <w:rsid w:val="007B46D2"/>
    <w:rsid w:val="007C0498"/>
    <w:rsid w:val="007C08BA"/>
    <w:rsid w:val="007C1BE3"/>
    <w:rsid w:val="007C32E6"/>
    <w:rsid w:val="007C3402"/>
    <w:rsid w:val="007C362D"/>
    <w:rsid w:val="007C36CC"/>
    <w:rsid w:val="007D1B51"/>
    <w:rsid w:val="007D2408"/>
    <w:rsid w:val="007D2436"/>
    <w:rsid w:val="007D52C0"/>
    <w:rsid w:val="007D6467"/>
    <w:rsid w:val="007D7DE7"/>
    <w:rsid w:val="007E0602"/>
    <w:rsid w:val="007F0F74"/>
    <w:rsid w:val="007F451D"/>
    <w:rsid w:val="007F7CB9"/>
    <w:rsid w:val="00800AE0"/>
    <w:rsid w:val="00801C04"/>
    <w:rsid w:val="00802C49"/>
    <w:rsid w:val="00802F0F"/>
    <w:rsid w:val="00805549"/>
    <w:rsid w:val="0080590D"/>
    <w:rsid w:val="008113C4"/>
    <w:rsid w:val="0081521A"/>
    <w:rsid w:val="00817621"/>
    <w:rsid w:val="0082287E"/>
    <w:rsid w:val="00823788"/>
    <w:rsid w:val="00825A16"/>
    <w:rsid w:val="008307E3"/>
    <w:rsid w:val="00832DF4"/>
    <w:rsid w:val="00836A53"/>
    <w:rsid w:val="00837643"/>
    <w:rsid w:val="00841D2C"/>
    <w:rsid w:val="008468F4"/>
    <w:rsid w:val="008474FE"/>
    <w:rsid w:val="00852221"/>
    <w:rsid w:val="00860074"/>
    <w:rsid w:val="00860BB7"/>
    <w:rsid w:val="00865764"/>
    <w:rsid w:val="0086773D"/>
    <w:rsid w:val="0086776E"/>
    <w:rsid w:val="00867F37"/>
    <w:rsid w:val="00872213"/>
    <w:rsid w:val="00874E78"/>
    <w:rsid w:val="00875F3C"/>
    <w:rsid w:val="00886349"/>
    <w:rsid w:val="0089260D"/>
    <w:rsid w:val="00893B61"/>
    <w:rsid w:val="00895A95"/>
    <w:rsid w:val="008A18A1"/>
    <w:rsid w:val="008A1C17"/>
    <w:rsid w:val="008A1E2E"/>
    <w:rsid w:val="008A56AC"/>
    <w:rsid w:val="008B0C65"/>
    <w:rsid w:val="008B2CCD"/>
    <w:rsid w:val="008B7056"/>
    <w:rsid w:val="008C1B32"/>
    <w:rsid w:val="008C225E"/>
    <w:rsid w:val="008C452B"/>
    <w:rsid w:val="008C67AD"/>
    <w:rsid w:val="008C7E0E"/>
    <w:rsid w:val="008D2DFD"/>
    <w:rsid w:val="008D4282"/>
    <w:rsid w:val="008D62F6"/>
    <w:rsid w:val="008E0581"/>
    <w:rsid w:val="008E121E"/>
    <w:rsid w:val="008E1C7F"/>
    <w:rsid w:val="008E45E3"/>
    <w:rsid w:val="008E5915"/>
    <w:rsid w:val="008E5BCF"/>
    <w:rsid w:val="008E7A3F"/>
    <w:rsid w:val="008F0809"/>
    <w:rsid w:val="008F1CC1"/>
    <w:rsid w:val="008F4963"/>
    <w:rsid w:val="008F5185"/>
    <w:rsid w:val="00902E5A"/>
    <w:rsid w:val="00911C5E"/>
    <w:rsid w:val="009122C2"/>
    <w:rsid w:val="00912761"/>
    <w:rsid w:val="00912A45"/>
    <w:rsid w:val="00912E2C"/>
    <w:rsid w:val="00913F38"/>
    <w:rsid w:val="009150EE"/>
    <w:rsid w:val="00916446"/>
    <w:rsid w:val="00922E35"/>
    <w:rsid w:val="00925D50"/>
    <w:rsid w:val="00925D95"/>
    <w:rsid w:val="009268C2"/>
    <w:rsid w:val="009320AB"/>
    <w:rsid w:val="00936B65"/>
    <w:rsid w:val="0094652F"/>
    <w:rsid w:val="00946B6A"/>
    <w:rsid w:val="009503A4"/>
    <w:rsid w:val="00951B36"/>
    <w:rsid w:val="00956C84"/>
    <w:rsid w:val="00956DEC"/>
    <w:rsid w:val="00957E0D"/>
    <w:rsid w:val="00960F6A"/>
    <w:rsid w:val="00961A47"/>
    <w:rsid w:val="009634CE"/>
    <w:rsid w:val="00970C01"/>
    <w:rsid w:val="00973583"/>
    <w:rsid w:val="00974E0B"/>
    <w:rsid w:val="00977568"/>
    <w:rsid w:val="00982F69"/>
    <w:rsid w:val="009863A3"/>
    <w:rsid w:val="00986B23"/>
    <w:rsid w:val="00986B52"/>
    <w:rsid w:val="009904E2"/>
    <w:rsid w:val="009912B6"/>
    <w:rsid w:val="0099300F"/>
    <w:rsid w:val="00997346"/>
    <w:rsid w:val="009974D0"/>
    <w:rsid w:val="009A235C"/>
    <w:rsid w:val="009A30C3"/>
    <w:rsid w:val="009A4BF9"/>
    <w:rsid w:val="009A4D11"/>
    <w:rsid w:val="009A5369"/>
    <w:rsid w:val="009B1CCA"/>
    <w:rsid w:val="009B33AA"/>
    <w:rsid w:val="009B4813"/>
    <w:rsid w:val="009B74F2"/>
    <w:rsid w:val="009B7C6B"/>
    <w:rsid w:val="009C0672"/>
    <w:rsid w:val="009C268F"/>
    <w:rsid w:val="009C525C"/>
    <w:rsid w:val="009C6103"/>
    <w:rsid w:val="009C7D53"/>
    <w:rsid w:val="009D3B64"/>
    <w:rsid w:val="009D7B68"/>
    <w:rsid w:val="009E00EA"/>
    <w:rsid w:val="009E258E"/>
    <w:rsid w:val="009E378C"/>
    <w:rsid w:val="009E7302"/>
    <w:rsid w:val="009E7FBD"/>
    <w:rsid w:val="009F2A29"/>
    <w:rsid w:val="009F41D1"/>
    <w:rsid w:val="009F62A8"/>
    <w:rsid w:val="009F6F46"/>
    <w:rsid w:val="00A00A44"/>
    <w:rsid w:val="00A00D66"/>
    <w:rsid w:val="00A02DFB"/>
    <w:rsid w:val="00A047B1"/>
    <w:rsid w:val="00A05089"/>
    <w:rsid w:val="00A064B4"/>
    <w:rsid w:val="00A06FEA"/>
    <w:rsid w:val="00A213F2"/>
    <w:rsid w:val="00A255C3"/>
    <w:rsid w:val="00A303A2"/>
    <w:rsid w:val="00A31899"/>
    <w:rsid w:val="00A31CB7"/>
    <w:rsid w:val="00A3312B"/>
    <w:rsid w:val="00A33D82"/>
    <w:rsid w:val="00A34880"/>
    <w:rsid w:val="00A35A42"/>
    <w:rsid w:val="00A372FD"/>
    <w:rsid w:val="00A375A6"/>
    <w:rsid w:val="00A40D5A"/>
    <w:rsid w:val="00A42448"/>
    <w:rsid w:val="00A43F7D"/>
    <w:rsid w:val="00A4516B"/>
    <w:rsid w:val="00A46F04"/>
    <w:rsid w:val="00A52851"/>
    <w:rsid w:val="00A56BA6"/>
    <w:rsid w:val="00A56FAB"/>
    <w:rsid w:val="00A61628"/>
    <w:rsid w:val="00A628DD"/>
    <w:rsid w:val="00A633BA"/>
    <w:rsid w:val="00A6450F"/>
    <w:rsid w:val="00A64722"/>
    <w:rsid w:val="00A6627D"/>
    <w:rsid w:val="00A67C19"/>
    <w:rsid w:val="00A70CE1"/>
    <w:rsid w:val="00A808BA"/>
    <w:rsid w:val="00A83E57"/>
    <w:rsid w:val="00A84546"/>
    <w:rsid w:val="00A857CD"/>
    <w:rsid w:val="00A877A5"/>
    <w:rsid w:val="00A907FE"/>
    <w:rsid w:val="00A9167C"/>
    <w:rsid w:val="00A949B0"/>
    <w:rsid w:val="00A94EC7"/>
    <w:rsid w:val="00A965ED"/>
    <w:rsid w:val="00A9686D"/>
    <w:rsid w:val="00AA0471"/>
    <w:rsid w:val="00AA36C5"/>
    <w:rsid w:val="00AA61CC"/>
    <w:rsid w:val="00AB186F"/>
    <w:rsid w:val="00AB26BD"/>
    <w:rsid w:val="00AB27C0"/>
    <w:rsid w:val="00AB4E5A"/>
    <w:rsid w:val="00AB67D3"/>
    <w:rsid w:val="00AC4059"/>
    <w:rsid w:val="00AC55A7"/>
    <w:rsid w:val="00AD13D5"/>
    <w:rsid w:val="00AD3AE5"/>
    <w:rsid w:val="00AD48ED"/>
    <w:rsid w:val="00AD768D"/>
    <w:rsid w:val="00AE0A3E"/>
    <w:rsid w:val="00AE45E9"/>
    <w:rsid w:val="00AE4AEE"/>
    <w:rsid w:val="00AE5649"/>
    <w:rsid w:val="00AE6C94"/>
    <w:rsid w:val="00AF7EA1"/>
    <w:rsid w:val="00B01CCF"/>
    <w:rsid w:val="00B02BDB"/>
    <w:rsid w:val="00B04FCA"/>
    <w:rsid w:val="00B05F0B"/>
    <w:rsid w:val="00B13803"/>
    <w:rsid w:val="00B15F06"/>
    <w:rsid w:val="00B17A7D"/>
    <w:rsid w:val="00B26BC3"/>
    <w:rsid w:val="00B26F49"/>
    <w:rsid w:val="00B27844"/>
    <w:rsid w:val="00B36102"/>
    <w:rsid w:val="00B376CB"/>
    <w:rsid w:val="00B37CCB"/>
    <w:rsid w:val="00B46661"/>
    <w:rsid w:val="00B46A6F"/>
    <w:rsid w:val="00B46C8F"/>
    <w:rsid w:val="00B46FC8"/>
    <w:rsid w:val="00B51C8B"/>
    <w:rsid w:val="00B527C1"/>
    <w:rsid w:val="00B54F03"/>
    <w:rsid w:val="00B558AF"/>
    <w:rsid w:val="00B62F83"/>
    <w:rsid w:val="00B63340"/>
    <w:rsid w:val="00B63B59"/>
    <w:rsid w:val="00B6646C"/>
    <w:rsid w:val="00B70EC7"/>
    <w:rsid w:val="00B73E96"/>
    <w:rsid w:val="00B92B45"/>
    <w:rsid w:val="00B933CB"/>
    <w:rsid w:val="00B941DC"/>
    <w:rsid w:val="00B95FB6"/>
    <w:rsid w:val="00BA185B"/>
    <w:rsid w:val="00BA37BE"/>
    <w:rsid w:val="00BA38A9"/>
    <w:rsid w:val="00BA5CA2"/>
    <w:rsid w:val="00BA5E61"/>
    <w:rsid w:val="00BA605E"/>
    <w:rsid w:val="00BB6D05"/>
    <w:rsid w:val="00BC0543"/>
    <w:rsid w:val="00BC13A4"/>
    <w:rsid w:val="00BC23E2"/>
    <w:rsid w:val="00BC2EB6"/>
    <w:rsid w:val="00BC3D27"/>
    <w:rsid w:val="00BC44A2"/>
    <w:rsid w:val="00BC55BC"/>
    <w:rsid w:val="00BD2121"/>
    <w:rsid w:val="00BD43BD"/>
    <w:rsid w:val="00BD569A"/>
    <w:rsid w:val="00BD629A"/>
    <w:rsid w:val="00BF4891"/>
    <w:rsid w:val="00C00179"/>
    <w:rsid w:val="00C003B1"/>
    <w:rsid w:val="00C0084F"/>
    <w:rsid w:val="00C02AEE"/>
    <w:rsid w:val="00C06A0D"/>
    <w:rsid w:val="00C10CD3"/>
    <w:rsid w:val="00C1205D"/>
    <w:rsid w:val="00C1226B"/>
    <w:rsid w:val="00C13725"/>
    <w:rsid w:val="00C139DA"/>
    <w:rsid w:val="00C1435F"/>
    <w:rsid w:val="00C15D4A"/>
    <w:rsid w:val="00C163B3"/>
    <w:rsid w:val="00C213ED"/>
    <w:rsid w:val="00C21FD0"/>
    <w:rsid w:val="00C220D3"/>
    <w:rsid w:val="00C224A4"/>
    <w:rsid w:val="00C23AFF"/>
    <w:rsid w:val="00C2497B"/>
    <w:rsid w:val="00C3597A"/>
    <w:rsid w:val="00C36140"/>
    <w:rsid w:val="00C36498"/>
    <w:rsid w:val="00C369C6"/>
    <w:rsid w:val="00C37446"/>
    <w:rsid w:val="00C374A7"/>
    <w:rsid w:val="00C40639"/>
    <w:rsid w:val="00C415E5"/>
    <w:rsid w:val="00C42A0D"/>
    <w:rsid w:val="00C4656A"/>
    <w:rsid w:val="00C47A30"/>
    <w:rsid w:val="00C500BA"/>
    <w:rsid w:val="00C50277"/>
    <w:rsid w:val="00C50808"/>
    <w:rsid w:val="00C51206"/>
    <w:rsid w:val="00C55620"/>
    <w:rsid w:val="00C56291"/>
    <w:rsid w:val="00C577C2"/>
    <w:rsid w:val="00C578CC"/>
    <w:rsid w:val="00C61AE7"/>
    <w:rsid w:val="00C63495"/>
    <w:rsid w:val="00C6350A"/>
    <w:rsid w:val="00C64422"/>
    <w:rsid w:val="00C70455"/>
    <w:rsid w:val="00C70F09"/>
    <w:rsid w:val="00C713CE"/>
    <w:rsid w:val="00C761C4"/>
    <w:rsid w:val="00C8043C"/>
    <w:rsid w:val="00C94492"/>
    <w:rsid w:val="00C94A8F"/>
    <w:rsid w:val="00C9597E"/>
    <w:rsid w:val="00CA06BB"/>
    <w:rsid w:val="00CA0E35"/>
    <w:rsid w:val="00CA0F00"/>
    <w:rsid w:val="00CA3D02"/>
    <w:rsid w:val="00CA43AE"/>
    <w:rsid w:val="00CB0F14"/>
    <w:rsid w:val="00CB1A90"/>
    <w:rsid w:val="00CB7F14"/>
    <w:rsid w:val="00CC0DFE"/>
    <w:rsid w:val="00CC3710"/>
    <w:rsid w:val="00CD510B"/>
    <w:rsid w:val="00CD5EA4"/>
    <w:rsid w:val="00CD71BA"/>
    <w:rsid w:val="00CD72B0"/>
    <w:rsid w:val="00CE1AD5"/>
    <w:rsid w:val="00CE2785"/>
    <w:rsid w:val="00CE4B87"/>
    <w:rsid w:val="00CE4DFC"/>
    <w:rsid w:val="00CE6EC0"/>
    <w:rsid w:val="00CF233C"/>
    <w:rsid w:val="00CF2CB4"/>
    <w:rsid w:val="00CF31AB"/>
    <w:rsid w:val="00CF35BA"/>
    <w:rsid w:val="00CF3997"/>
    <w:rsid w:val="00D0232B"/>
    <w:rsid w:val="00D02C54"/>
    <w:rsid w:val="00D0585D"/>
    <w:rsid w:val="00D060B0"/>
    <w:rsid w:val="00D10EF2"/>
    <w:rsid w:val="00D140E9"/>
    <w:rsid w:val="00D1448A"/>
    <w:rsid w:val="00D15ADD"/>
    <w:rsid w:val="00D168C4"/>
    <w:rsid w:val="00D21436"/>
    <w:rsid w:val="00D23B6B"/>
    <w:rsid w:val="00D2680B"/>
    <w:rsid w:val="00D3311E"/>
    <w:rsid w:val="00D3387B"/>
    <w:rsid w:val="00D4365B"/>
    <w:rsid w:val="00D4398A"/>
    <w:rsid w:val="00D43AEB"/>
    <w:rsid w:val="00D45D83"/>
    <w:rsid w:val="00D50077"/>
    <w:rsid w:val="00D50891"/>
    <w:rsid w:val="00D52656"/>
    <w:rsid w:val="00D53183"/>
    <w:rsid w:val="00D54D25"/>
    <w:rsid w:val="00D563E7"/>
    <w:rsid w:val="00D628F0"/>
    <w:rsid w:val="00D62FE7"/>
    <w:rsid w:val="00D64FF0"/>
    <w:rsid w:val="00D653BA"/>
    <w:rsid w:val="00D65433"/>
    <w:rsid w:val="00D703A6"/>
    <w:rsid w:val="00D71AE3"/>
    <w:rsid w:val="00D7200E"/>
    <w:rsid w:val="00D72BBB"/>
    <w:rsid w:val="00D740E4"/>
    <w:rsid w:val="00D756D8"/>
    <w:rsid w:val="00D76882"/>
    <w:rsid w:val="00D77178"/>
    <w:rsid w:val="00D77568"/>
    <w:rsid w:val="00D8119E"/>
    <w:rsid w:val="00D81C5F"/>
    <w:rsid w:val="00D81CC4"/>
    <w:rsid w:val="00D8341D"/>
    <w:rsid w:val="00D85CD0"/>
    <w:rsid w:val="00D86631"/>
    <w:rsid w:val="00D905EB"/>
    <w:rsid w:val="00D9208D"/>
    <w:rsid w:val="00D93A9C"/>
    <w:rsid w:val="00D96135"/>
    <w:rsid w:val="00D96701"/>
    <w:rsid w:val="00DA2AA1"/>
    <w:rsid w:val="00DA4E8E"/>
    <w:rsid w:val="00DA587C"/>
    <w:rsid w:val="00DB01EA"/>
    <w:rsid w:val="00DB6BA9"/>
    <w:rsid w:val="00DC0ACC"/>
    <w:rsid w:val="00DC0C4A"/>
    <w:rsid w:val="00DC2342"/>
    <w:rsid w:val="00DC2359"/>
    <w:rsid w:val="00DC2AED"/>
    <w:rsid w:val="00DC34ED"/>
    <w:rsid w:val="00DC4900"/>
    <w:rsid w:val="00DC5604"/>
    <w:rsid w:val="00DD4F3C"/>
    <w:rsid w:val="00DD79F1"/>
    <w:rsid w:val="00DE3155"/>
    <w:rsid w:val="00DE5079"/>
    <w:rsid w:val="00DE74FF"/>
    <w:rsid w:val="00DF21B5"/>
    <w:rsid w:val="00DF22E5"/>
    <w:rsid w:val="00DF37BA"/>
    <w:rsid w:val="00DF5EA7"/>
    <w:rsid w:val="00DF5F21"/>
    <w:rsid w:val="00DF66A6"/>
    <w:rsid w:val="00DF7C46"/>
    <w:rsid w:val="00E004C7"/>
    <w:rsid w:val="00E00C1C"/>
    <w:rsid w:val="00E014F5"/>
    <w:rsid w:val="00E04482"/>
    <w:rsid w:val="00E04EDD"/>
    <w:rsid w:val="00E05279"/>
    <w:rsid w:val="00E06DB3"/>
    <w:rsid w:val="00E0736C"/>
    <w:rsid w:val="00E07EE5"/>
    <w:rsid w:val="00E16328"/>
    <w:rsid w:val="00E16457"/>
    <w:rsid w:val="00E240FF"/>
    <w:rsid w:val="00E30E85"/>
    <w:rsid w:val="00E4099D"/>
    <w:rsid w:val="00E439E8"/>
    <w:rsid w:val="00E446A1"/>
    <w:rsid w:val="00E44892"/>
    <w:rsid w:val="00E50C25"/>
    <w:rsid w:val="00E51991"/>
    <w:rsid w:val="00E51F3C"/>
    <w:rsid w:val="00E53B76"/>
    <w:rsid w:val="00E54F44"/>
    <w:rsid w:val="00E60C1D"/>
    <w:rsid w:val="00E60E3A"/>
    <w:rsid w:val="00E612CD"/>
    <w:rsid w:val="00E61DFC"/>
    <w:rsid w:val="00E623D2"/>
    <w:rsid w:val="00E73C7D"/>
    <w:rsid w:val="00E766DC"/>
    <w:rsid w:val="00E8203D"/>
    <w:rsid w:val="00E83189"/>
    <w:rsid w:val="00E8451C"/>
    <w:rsid w:val="00E9152C"/>
    <w:rsid w:val="00E93F30"/>
    <w:rsid w:val="00E94D0E"/>
    <w:rsid w:val="00E96192"/>
    <w:rsid w:val="00EA1C7B"/>
    <w:rsid w:val="00EA3219"/>
    <w:rsid w:val="00EA5BE6"/>
    <w:rsid w:val="00EA7D23"/>
    <w:rsid w:val="00EB61DE"/>
    <w:rsid w:val="00EB75E2"/>
    <w:rsid w:val="00EC25AA"/>
    <w:rsid w:val="00ED38D2"/>
    <w:rsid w:val="00ED53E4"/>
    <w:rsid w:val="00ED5943"/>
    <w:rsid w:val="00ED76E5"/>
    <w:rsid w:val="00EE0359"/>
    <w:rsid w:val="00EF4A8F"/>
    <w:rsid w:val="00EF4D43"/>
    <w:rsid w:val="00F0012C"/>
    <w:rsid w:val="00F01BAF"/>
    <w:rsid w:val="00F03038"/>
    <w:rsid w:val="00F03FEB"/>
    <w:rsid w:val="00F04816"/>
    <w:rsid w:val="00F056C7"/>
    <w:rsid w:val="00F06D46"/>
    <w:rsid w:val="00F07F0E"/>
    <w:rsid w:val="00F119DC"/>
    <w:rsid w:val="00F13144"/>
    <w:rsid w:val="00F15595"/>
    <w:rsid w:val="00F16A0B"/>
    <w:rsid w:val="00F17C4E"/>
    <w:rsid w:val="00F251E4"/>
    <w:rsid w:val="00F261E2"/>
    <w:rsid w:val="00F301A0"/>
    <w:rsid w:val="00F30D0E"/>
    <w:rsid w:val="00F310BB"/>
    <w:rsid w:val="00F32322"/>
    <w:rsid w:val="00F339FB"/>
    <w:rsid w:val="00F34F90"/>
    <w:rsid w:val="00F36863"/>
    <w:rsid w:val="00F37A56"/>
    <w:rsid w:val="00F4183F"/>
    <w:rsid w:val="00F42083"/>
    <w:rsid w:val="00F42FCC"/>
    <w:rsid w:val="00F5119A"/>
    <w:rsid w:val="00F51357"/>
    <w:rsid w:val="00F5170E"/>
    <w:rsid w:val="00F51EE8"/>
    <w:rsid w:val="00F548EC"/>
    <w:rsid w:val="00F54E24"/>
    <w:rsid w:val="00F56C36"/>
    <w:rsid w:val="00F706B8"/>
    <w:rsid w:val="00F71198"/>
    <w:rsid w:val="00F72E4A"/>
    <w:rsid w:val="00F75B3E"/>
    <w:rsid w:val="00F7624A"/>
    <w:rsid w:val="00F76D65"/>
    <w:rsid w:val="00F80845"/>
    <w:rsid w:val="00F80CEC"/>
    <w:rsid w:val="00F8190B"/>
    <w:rsid w:val="00F8330B"/>
    <w:rsid w:val="00F91383"/>
    <w:rsid w:val="00F93EF2"/>
    <w:rsid w:val="00F94AC4"/>
    <w:rsid w:val="00F95105"/>
    <w:rsid w:val="00F96811"/>
    <w:rsid w:val="00F9760C"/>
    <w:rsid w:val="00FA27B1"/>
    <w:rsid w:val="00FA4320"/>
    <w:rsid w:val="00FB162A"/>
    <w:rsid w:val="00FB3639"/>
    <w:rsid w:val="00FB53C9"/>
    <w:rsid w:val="00FB557E"/>
    <w:rsid w:val="00FB6A48"/>
    <w:rsid w:val="00FC1DB7"/>
    <w:rsid w:val="00FC3078"/>
    <w:rsid w:val="00FC4F14"/>
    <w:rsid w:val="00FC5E68"/>
    <w:rsid w:val="00FD0885"/>
    <w:rsid w:val="00FD1AEF"/>
    <w:rsid w:val="00FD357E"/>
    <w:rsid w:val="00FD3824"/>
    <w:rsid w:val="00FD4726"/>
    <w:rsid w:val="00FD61E4"/>
    <w:rsid w:val="00FD734F"/>
    <w:rsid w:val="00FE032C"/>
    <w:rsid w:val="00FE073B"/>
    <w:rsid w:val="00FE1797"/>
    <w:rsid w:val="00FE1919"/>
    <w:rsid w:val="00FE3BCA"/>
    <w:rsid w:val="00FE50A5"/>
    <w:rsid w:val="00FE6B2A"/>
    <w:rsid w:val="00FF3692"/>
    <w:rsid w:val="00FF4399"/>
    <w:rsid w:val="00FF6322"/>
    <w:rsid w:val="00FF725F"/>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F1398"/>
  <w15:docId w15:val="{DF148CB9-2598-BB44-BAB9-E176A7A0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55451F"/>
    <w:pPr>
      <w:spacing w:line="360" w:lineRule="atLeast"/>
    </w:pPr>
    <w:rPr>
      <w:rFonts w:ascii="Verdana" w:hAnsi="Verdana"/>
      <w:sz w:val="22"/>
    </w:rPr>
  </w:style>
  <w:style w:type="paragraph" w:styleId="berschrift1">
    <w:name w:val="heading 1"/>
    <w:basedOn w:val="TitelI"/>
    <w:next w:val="Standard"/>
    <w:link w:val="berschrift1Zchn"/>
    <w:qFormat/>
    <w:rsid w:val="0039139B"/>
    <w:pPr>
      <w:tabs>
        <w:tab w:val="left" w:pos="360"/>
      </w:tabs>
      <w:spacing w:before="240" w:line="360" w:lineRule="atLeast"/>
      <w:outlineLvl w:val="0"/>
    </w:pPr>
  </w:style>
  <w:style w:type="paragraph" w:styleId="berschrift2">
    <w:name w:val="heading 2"/>
    <w:basedOn w:val="Standard"/>
    <w:next w:val="Standard"/>
    <w:link w:val="berschrift2Zchn"/>
    <w:autoRedefine/>
    <w:qFormat/>
    <w:rsid w:val="00BF4891"/>
    <w:pPr>
      <w:spacing w:before="240" w:after="120" w:line="240" w:lineRule="auto"/>
      <w:outlineLvl w:val="1"/>
    </w:pPr>
    <w:rPr>
      <w:b/>
      <w:sz w:val="28"/>
    </w:rPr>
  </w:style>
  <w:style w:type="paragraph" w:styleId="berschrift3">
    <w:name w:val="heading 3"/>
    <w:basedOn w:val="Standard"/>
    <w:next w:val="Standard"/>
    <w:qFormat/>
    <w:rsid w:val="0039139B"/>
    <w:pPr>
      <w:keepNext/>
      <w:spacing w:before="120"/>
      <w:ind w:left="284" w:hanging="284"/>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I">
    <w:name w:val="Titel I"/>
    <w:rsid w:val="00C139DA"/>
    <w:pPr>
      <w:spacing w:line="480" w:lineRule="atLeast"/>
      <w:jc w:val="center"/>
    </w:pPr>
    <w:rPr>
      <w:rFonts w:ascii="Verdana" w:hAnsi="Verdana"/>
      <w:b/>
      <w:sz w:val="36"/>
    </w:rPr>
  </w:style>
  <w:style w:type="paragraph" w:styleId="Endnotentext">
    <w:name w:val="endnote text"/>
    <w:basedOn w:val="Standard"/>
    <w:rsid w:val="0039139B"/>
    <w:rPr>
      <w:sz w:val="20"/>
    </w:rPr>
  </w:style>
  <w:style w:type="paragraph" w:styleId="Verzeichnis8">
    <w:name w:val="toc 8"/>
    <w:basedOn w:val="Standard"/>
    <w:next w:val="Standard"/>
    <w:rsid w:val="0039139B"/>
    <w:pPr>
      <w:tabs>
        <w:tab w:val="right" w:leader="dot" w:pos="9072"/>
      </w:tabs>
      <w:ind w:left="1680"/>
    </w:pPr>
  </w:style>
  <w:style w:type="paragraph" w:styleId="Verzeichnis7">
    <w:name w:val="toc 7"/>
    <w:basedOn w:val="Standard"/>
    <w:next w:val="Standard"/>
    <w:rsid w:val="0039139B"/>
    <w:pPr>
      <w:tabs>
        <w:tab w:val="right" w:leader="dot" w:pos="9072"/>
      </w:tabs>
      <w:ind w:left="1440"/>
    </w:pPr>
  </w:style>
  <w:style w:type="paragraph" w:styleId="Verzeichnis6">
    <w:name w:val="toc 6"/>
    <w:basedOn w:val="Standard"/>
    <w:next w:val="Standard"/>
    <w:rsid w:val="0039139B"/>
    <w:pPr>
      <w:tabs>
        <w:tab w:val="right" w:leader="dot" w:pos="9072"/>
      </w:tabs>
      <w:ind w:left="1200"/>
    </w:pPr>
  </w:style>
  <w:style w:type="paragraph" w:styleId="Verzeichnis5">
    <w:name w:val="toc 5"/>
    <w:basedOn w:val="Standard"/>
    <w:next w:val="Standard"/>
    <w:rsid w:val="0039139B"/>
    <w:pPr>
      <w:tabs>
        <w:tab w:val="right" w:leader="dot" w:pos="9072"/>
      </w:tabs>
      <w:ind w:left="960"/>
    </w:pPr>
  </w:style>
  <w:style w:type="paragraph" w:styleId="Verzeichnis4">
    <w:name w:val="toc 4"/>
    <w:basedOn w:val="Standard"/>
    <w:next w:val="Standard"/>
    <w:rsid w:val="0039139B"/>
    <w:pPr>
      <w:tabs>
        <w:tab w:val="right" w:leader="dot" w:pos="9072"/>
      </w:tabs>
      <w:ind w:left="720"/>
    </w:pPr>
  </w:style>
  <w:style w:type="paragraph" w:styleId="Verzeichnis3">
    <w:name w:val="toc 3"/>
    <w:basedOn w:val="Standard"/>
    <w:next w:val="Standard"/>
    <w:rsid w:val="0039139B"/>
    <w:pPr>
      <w:tabs>
        <w:tab w:val="right" w:leader="dot" w:pos="9072"/>
      </w:tabs>
      <w:ind w:left="480"/>
    </w:pPr>
  </w:style>
  <w:style w:type="paragraph" w:styleId="Verzeichnis2">
    <w:name w:val="toc 2"/>
    <w:basedOn w:val="Standard"/>
    <w:next w:val="Standard"/>
    <w:uiPriority w:val="39"/>
    <w:rsid w:val="0039139B"/>
    <w:pPr>
      <w:tabs>
        <w:tab w:val="right" w:leader="dot" w:pos="9072"/>
      </w:tabs>
      <w:ind w:left="240"/>
    </w:pPr>
  </w:style>
  <w:style w:type="paragraph" w:styleId="Verzeichnis1">
    <w:name w:val="toc 1"/>
    <w:basedOn w:val="Standard"/>
    <w:next w:val="Standard"/>
    <w:uiPriority w:val="39"/>
    <w:rsid w:val="003A5055"/>
    <w:pPr>
      <w:tabs>
        <w:tab w:val="left" w:pos="567"/>
        <w:tab w:val="left" w:pos="1488"/>
        <w:tab w:val="right" w:leader="dot" w:pos="9072"/>
      </w:tabs>
      <w:spacing w:line="560" w:lineRule="atLeast"/>
      <w:ind w:right="850"/>
    </w:pPr>
  </w:style>
  <w:style w:type="paragraph" w:styleId="Fuzeile">
    <w:name w:val="footer"/>
    <w:basedOn w:val="Standard"/>
    <w:link w:val="FuzeileZchn"/>
    <w:uiPriority w:val="99"/>
    <w:rsid w:val="0039139B"/>
    <w:pPr>
      <w:tabs>
        <w:tab w:val="center" w:pos="4819"/>
        <w:tab w:val="right" w:pos="9071"/>
      </w:tabs>
      <w:spacing w:line="320" w:lineRule="atLeast"/>
    </w:pPr>
  </w:style>
  <w:style w:type="paragraph" w:styleId="Kopfzeile">
    <w:name w:val="header"/>
    <w:basedOn w:val="Standard"/>
    <w:link w:val="KopfzeileZchn"/>
    <w:rsid w:val="0039139B"/>
    <w:pPr>
      <w:tabs>
        <w:tab w:val="center" w:pos="4819"/>
        <w:tab w:val="right" w:pos="9071"/>
      </w:tabs>
      <w:spacing w:line="320" w:lineRule="atLeast"/>
    </w:pPr>
  </w:style>
  <w:style w:type="paragraph" w:styleId="Verzeichnis9">
    <w:name w:val="toc 9"/>
    <w:basedOn w:val="Standard"/>
    <w:next w:val="Standard"/>
    <w:rsid w:val="0039139B"/>
    <w:pPr>
      <w:tabs>
        <w:tab w:val="right" w:leader="dot" w:pos="9072"/>
      </w:tabs>
      <w:ind w:left="1920"/>
    </w:pPr>
  </w:style>
  <w:style w:type="character" w:styleId="Seitenzahl">
    <w:name w:val="page number"/>
    <w:basedOn w:val="Absatz-Standardschriftart"/>
    <w:rsid w:val="0039139B"/>
  </w:style>
  <w:style w:type="paragraph" w:customStyle="1" w:styleId="TitelII">
    <w:name w:val="Titel II"/>
    <w:link w:val="TitelIIZchn"/>
    <w:rsid w:val="00C139DA"/>
    <w:pPr>
      <w:jc w:val="center"/>
    </w:pPr>
    <w:rPr>
      <w:rFonts w:ascii="Verdana" w:hAnsi="Verdana"/>
      <w:b/>
      <w:sz w:val="24"/>
    </w:rPr>
  </w:style>
  <w:style w:type="paragraph" w:customStyle="1" w:styleId="KopftextB">
    <w:name w:val="Kopftext B"/>
    <w:rsid w:val="0039139B"/>
    <w:pPr>
      <w:jc w:val="right"/>
    </w:pPr>
    <w:rPr>
      <w:smallCaps/>
    </w:rPr>
  </w:style>
  <w:style w:type="paragraph" w:customStyle="1" w:styleId="Fragen">
    <w:name w:val="Fragen"/>
    <w:rsid w:val="0039139B"/>
    <w:pPr>
      <w:jc w:val="center"/>
    </w:pPr>
    <w:rPr>
      <w:b/>
      <w:sz w:val="36"/>
    </w:rPr>
  </w:style>
  <w:style w:type="paragraph" w:customStyle="1" w:styleId="Beschriftung1">
    <w:name w:val="Beschriftung1"/>
    <w:basedOn w:val="Standard"/>
    <w:next w:val="Standard"/>
    <w:rsid w:val="0039139B"/>
    <w:pPr>
      <w:spacing w:line="320" w:lineRule="atLeast"/>
    </w:pPr>
  </w:style>
  <w:style w:type="paragraph" w:customStyle="1" w:styleId="BeschriftungChprakt">
    <w:name w:val="Beschriftung Ch.prakt."/>
    <w:basedOn w:val="Standard"/>
    <w:next w:val="Standard"/>
    <w:rsid w:val="0039139B"/>
    <w:pPr>
      <w:framePr w:w="2260" w:hSpace="180" w:vSpace="180" w:wrap="auto" w:vAnchor="page" w:hAnchor="margin" w:xAlign="right" w:y="7353"/>
      <w:spacing w:line="320" w:lineRule="atLeast"/>
    </w:pPr>
    <w:rPr>
      <w:b/>
      <w:sz w:val="18"/>
    </w:rPr>
  </w:style>
  <w:style w:type="paragraph" w:customStyle="1" w:styleId="Abb">
    <w:name w:val="Abb"/>
    <w:basedOn w:val="Standard"/>
    <w:rsid w:val="0039139B"/>
    <w:pPr>
      <w:framePr w:w="3320" w:hSpace="180" w:vSpace="180" w:wrap="auto" w:vAnchor="page" w:hAnchor="text" w:y="8644"/>
      <w:tabs>
        <w:tab w:val="left" w:pos="-144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line="320" w:lineRule="atLeast"/>
      <w:ind w:left="760" w:hanging="760"/>
      <w:jc w:val="both"/>
    </w:pPr>
    <w:rPr>
      <w:rFonts w:ascii="N Helvetica Narrow" w:hAnsi="N Helvetica Narrow"/>
      <w:b/>
      <w:sz w:val="18"/>
    </w:rPr>
  </w:style>
  <w:style w:type="paragraph" w:customStyle="1" w:styleId="AbbTitel">
    <w:name w:val="Abb.Titel"/>
    <w:rsid w:val="0039139B"/>
    <w:rPr>
      <w:sz w:val="18"/>
    </w:rPr>
  </w:style>
  <w:style w:type="paragraph" w:customStyle="1" w:styleId="Abb2">
    <w:name w:val="Abb2"/>
    <w:basedOn w:val="Abb"/>
    <w:rsid w:val="0039139B"/>
    <w:pPr>
      <w:framePr w:w="0" w:hSpace="0" w:vSpace="0" w:wrap="auto" w:vAnchor="margin" w:yAlign="inline"/>
    </w:pPr>
  </w:style>
  <w:style w:type="paragraph" w:customStyle="1" w:styleId="Buchtitel1">
    <w:name w:val="Buchtitel1"/>
    <w:rsid w:val="0039139B"/>
    <w:rPr>
      <w:i/>
      <w:sz w:val="24"/>
    </w:rPr>
  </w:style>
  <w:style w:type="paragraph" w:customStyle="1" w:styleId="Definition">
    <w:name w:val="Definition"/>
    <w:rsid w:val="0039139B"/>
    <w:rPr>
      <w:sz w:val="18"/>
    </w:rPr>
  </w:style>
  <w:style w:type="paragraph" w:customStyle="1" w:styleId="Fussnote">
    <w:name w:val="Fussnote"/>
    <w:rsid w:val="0039139B"/>
  </w:style>
  <w:style w:type="paragraph" w:customStyle="1" w:styleId="Graphopt">
    <w:name w:val="Graphopt"/>
    <w:rsid w:val="0039139B"/>
    <w:rPr>
      <w:sz w:val="24"/>
    </w:rPr>
  </w:style>
  <w:style w:type="paragraph" w:customStyle="1" w:styleId="kopfprak">
    <w:name w:val="kopfprak"/>
    <w:rsid w:val="0039139B"/>
    <w:pPr>
      <w:spacing w:line="360" w:lineRule="atLeast"/>
    </w:pPr>
  </w:style>
  <w:style w:type="paragraph" w:customStyle="1" w:styleId="MarkInhalt">
    <w:name w:val="MarkInhalt"/>
    <w:rsid w:val="0039139B"/>
    <w:rPr>
      <w:sz w:val="24"/>
    </w:rPr>
  </w:style>
  <w:style w:type="paragraph" w:customStyle="1" w:styleId="RAHMEN">
    <w:name w:val="RAHMEN"/>
    <w:rsid w:val="0039139B"/>
    <w:pPr>
      <w:jc w:val="right"/>
    </w:pPr>
    <w:rPr>
      <w:sz w:val="18"/>
    </w:rPr>
  </w:style>
  <w:style w:type="paragraph" w:customStyle="1" w:styleId="Titel1">
    <w:name w:val="Titel 1"/>
    <w:rsid w:val="00C139DA"/>
    <w:pPr>
      <w:jc w:val="center"/>
    </w:pPr>
    <w:rPr>
      <w:rFonts w:ascii="Verdana" w:hAnsi="Verdana"/>
      <w:b/>
      <w:bCs/>
      <w:sz w:val="24"/>
      <w:szCs w:val="24"/>
    </w:rPr>
  </w:style>
  <w:style w:type="paragraph" w:customStyle="1" w:styleId="Titel2">
    <w:name w:val="Titel 2"/>
    <w:rsid w:val="001B6FAB"/>
    <w:pPr>
      <w:tabs>
        <w:tab w:val="left" w:pos="300"/>
      </w:tabs>
      <w:spacing w:before="240"/>
      <w:jc w:val="center"/>
    </w:pPr>
    <w:rPr>
      <w:rFonts w:ascii="Verdana" w:hAnsi="Verdana"/>
      <w:b/>
      <w:sz w:val="36"/>
    </w:rPr>
  </w:style>
  <w:style w:type="paragraph" w:customStyle="1" w:styleId="Titel3">
    <w:name w:val="Titel 3"/>
    <w:rsid w:val="00463888"/>
    <w:rPr>
      <w:rFonts w:ascii="Verdana" w:hAnsi="Verdana"/>
      <w:b/>
      <w:sz w:val="28"/>
    </w:rPr>
  </w:style>
  <w:style w:type="paragraph" w:customStyle="1" w:styleId="TitelIII">
    <w:name w:val="Titel III"/>
    <w:rsid w:val="00C139DA"/>
    <w:rPr>
      <w:rFonts w:ascii="Verdana" w:hAnsi="Verdana"/>
      <w:b/>
      <w:i/>
      <w:sz w:val="24"/>
    </w:rPr>
  </w:style>
  <w:style w:type="paragraph" w:customStyle="1" w:styleId="Versuch">
    <w:name w:val="Versuch"/>
    <w:rsid w:val="0039139B"/>
    <w:pPr>
      <w:ind w:left="2880"/>
    </w:pPr>
    <w:rPr>
      <w:b/>
      <w:i/>
      <w:sz w:val="24"/>
    </w:rPr>
  </w:style>
  <w:style w:type="paragraph" w:customStyle="1" w:styleId="WFKMMC">
    <w:name w:val="WFK MMC"/>
    <w:rsid w:val="0039139B"/>
    <w:pPr>
      <w:spacing w:line="360" w:lineRule="atLeast"/>
    </w:pPr>
    <w:rPr>
      <w:sz w:val="24"/>
    </w:rPr>
  </w:style>
  <w:style w:type="paragraph" w:customStyle="1" w:styleId="WPDefaults">
    <w:name w:val="WP Defaults"/>
    <w:rsid w:val="0039139B"/>
    <w:pPr>
      <w:tabs>
        <w:tab w:val="left" w:pos="432"/>
      </w:tabs>
      <w:jc w:val="both"/>
    </w:pPr>
    <w:rPr>
      <w:rFonts w:ascii="Courier" w:hAnsi="Courier"/>
      <w:sz w:val="24"/>
    </w:rPr>
  </w:style>
  <w:style w:type="paragraph" w:customStyle="1" w:styleId="Zitat1">
    <w:name w:val="Zitat1"/>
    <w:rsid w:val="0039139B"/>
    <w:rPr>
      <w:i/>
      <w:sz w:val="24"/>
    </w:rPr>
  </w:style>
  <w:style w:type="paragraph" w:customStyle="1" w:styleId="Abbbeschriftung">
    <w:name w:val="Abb.beschriftung"/>
    <w:basedOn w:val="Standard"/>
    <w:rsid w:val="0039139B"/>
    <w:pPr>
      <w:framePr w:hSpace="454" w:vSpace="454" w:wrap="auto" w:hAnchor="page" w:x="5910"/>
      <w:tabs>
        <w:tab w:val="left" w:pos="1190"/>
      </w:tabs>
      <w:spacing w:before="120" w:line="240" w:lineRule="auto"/>
      <w:ind w:left="851" w:hanging="851"/>
      <w:jc w:val="both"/>
    </w:pPr>
    <w:rPr>
      <w:b/>
      <w:sz w:val="18"/>
    </w:rPr>
  </w:style>
  <w:style w:type="paragraph" w:customStyle="1" w:styleId="OmniPage1">
    <w:name w:val="OmniPage #1"/>
    <w:rsid w:val="0039139B"/>
    <w:pPr>
      <w:tabs>
        <w:tab w:val="right" w:pos="5508"/>
      </w:tabs>
    </w:pPr>
    <w:rPr>
      <w:rFonts w:ascii="Chicago" w:hAnsi="Chicago"/>
      <w:sz w:val="8"/>
    </w:rPr>
  </w:style>
  <w:style w:type="paragraph" w:customStyle="1" w:styleId="OmniPage2">
    <w:name w:val="OmniPage #2"/>
    <w:rsid w:val="0039139B"/>
    <w:pPr>
      <w:tabs>
        <w:tab w:val="left" w:pos="85"/>
        <w:tab w:val="right" w:pos="1660"/>
      </w:tabs>
    </w:pPr>
    <w:rPr>
      <w:rFonts w:ascii="Chicago" w:hAnsi="Chicago"/>
      <w:sz w:val="8"/>
    </w:rPr>
  </w:style>
  <w:style w:type="paragraph" w:customStyle="1" w:styleId="OmniPage3">
    <w:name w:val="OmniPage #3"/>
    <w:rsid w:val="0039139B"/>
    <w:pPr>
      <w:tabs>
        <w:tab w:val="right" w:pos="9246"/>
      </w:tabs>
    </w:pPr>
    <w:rPr>
      <w:rFonts w:ascii="Chicago" w:hAnsi="Chicago"/>
      <w:sz w:val="8"/>
    </w:rPr>
  </w:style>
  <w:style w:type="paragraph" w:customStyle="1" w:styleId="OmniPage4">
    <w:name w:val="OmniPage #4"/>
    <w:rsid w:val="0039139B"/>
    <w:pPr>
      <w:tabs>
        <w:tab w:val="right" w:pos="4031"/>
      </w:tabs>
    </w:pPr>
    <w:rPr>
      <w:rFonts w:ascii="Chicago" w:hAnsi="Chicago"/>
      <w:sz w:val="8"/>
    </w:rPr>
  </w:style>
  <w:style w:type="paragraph" w:customStyle="1" w:styleId="OmniPage5">
    <w:name w:val="OmniPage #5"/>
    <w:rsid w:val="0039139B"/>
    <w:pPr>
      <w:tabs>
        <w:tab w:val="right" w:pos="7645"/>
      </w:tabs>
    </w:pPr>
    <w:rPr>
      <w:rFonts w:ascii="Chicago" w:hAnsi="Chicago"/>
      <w:sz w:val="8"/>
    </w:rPr>
  </w:style>
  <w:style w:type="paragraph" w:customStyle="1" w:styleId="OmniPage6">
    <w:name w:val="OmniPage #6"/>
    <w:rsid w:val="0039139B"/>
    <w:pPr>
      <w:tabs>
        <w:tab w:val="right" w:pos="9682"/>
      </w:tabs>
    </w:pPr>
    <w:rPr>
      <w:rFonts w:ascii="Chicago" w:hAnsi="Chicago"/>
      <w:sz w:val="8"/>
    </w:rPr>
  </w:style>
  <w:style w:type="paragraph" w:customStyle="1" w:styleId="OmniPage7">
    <w:name w:val="OmniPage #7"/>
    <w:rsid w:val="0039139B"/>
    <w:pPr>
      <w:tabs>
        <w:tab w:val="right" w:pos="2672"/>
      </w:tabs>
    </w:pPr>
    <w:rPr>
      <w:rFonts w:ascii="Chicago" w:hAnsi="Chicago"/>
      <w:sz w:val="8"/>
    </w:rPr>
  </w:style>
  <w:style w:type="paragraph" w:customStyle="1" w:styleId="OmniPage8">
    <w:name w:val="OmniPage #8"/>
    <w:rsid w:val="0039139B"/>
    <w:pPr>
      <w:tabs>
        <w:tab w:val="right" w:pos="8245"/>
      </w:tabs>
    </w:pPr>
    <w:rPr>
      <w:rFonts w:ascii="Chicago" w:hAnsi="Chicago"/>
      <w:sz w:val="8"/>
    </w:rPr>
  </w:style>
  <w:style w:type="paragraph" w:customStyle="1" w:styleId="OmniPage9">
    <w:name w:val="OmniPage #9"/>
    <w:rsid w:val="0039139B"/>
    <w:pPr>
      <w:tabs>
        <w:tab w:val="right" w:pos="6520"/>
      </w:tabs>
      <w:ind w:right="3162"/>
    </w:pPr>
    <w:rPr>
      <w:rFonts w:ascii="Chicago" w:hAnsi="Chicago"/>
      <w:sz w:val="8"/>
    </w:rPr>
  </w:style>
  <w:style w:type="paragraph" w:customStyle="1" w:styleId="OmniPage10">
    <w:name w:val="OmniPage #10"/>
    <w:rsid w:val="0039139B"/>
    <w:pPr>
      <w:tabs>
        <w:tab w:val="right" w:pos="9622"/>
      </w:tabs>
      <w:ind w:right="60"/>
    </w:pPr>
    <w:rPr>
      <w:rFonts w:ascii="Chicago" w:hAnsi="Chicago"/>
      <w:sz w:val="8"/>
    </w:rPr>
  </w:style>
  <w:style w:type="paragraph" w:customStyle="1" w:styleId="OmniPage11">
    <w:name w:val="OmniPage #11"/>
    <w:rsid w:val="0039139B"/>
    <w:pPr>
      <w:tabs>
        <w:tab w:val="right" w:pos="2313"/>
      </w:tabs>
    </w:pPr>
    <w:rPr>
      <w:rFonts w:ascii="Chicago" w:hAnsi="Chicago"/>
      <w:sz w:val="8"/>
    </w:rPr>
  </w:style>
  <w:style w:type="paragraph" w:customStyle="1" w:styleId="OmniPage12">
    <w:name w:val="OmniPage #12"/>
    <w:rsid w:val="0039139B"/>
    <w:pPr>
      <w:tabs>
        <w:tab w:val="right" w:pos="9556"/>
      </w:tabs>
      <w:ind w:right="126"/>
    </w:pPr>
    <w:rPr>
      <w:rFonts w:ascii="Chicago" w:hAnsi="Chicago"/>
      <w:sz w:val="8"/>
    </w:rPr>
  </w:style>
  <w:style w:type="paragraph" w:customStyle="1" w:styleId="OmniPage13">
    <w:name w:val="OmniPage #13"/>
    <w:rsid w:val="0039139B"/>
    <w:pPr>
      <w:tabs>
        <w:tab w:val="left" w:pos="108"/>
        <w:tab w:val="left" w:pos="562"/>
        <w:tab w:val="left" w:pos="2920"/>
        <w:tab w:val="left" w:pos="4027"/>
        <w:tab w:val="right" w:pos="6162"/>
      </w:tabs>
    </w:pPr>
    <w:rPr>
      <w:rFonts w:ascii="Chicago" w:hAnsi="Chicago"/>
      <w:sz w:val="8"/>
    </w:rPr>
  </w:style>
  <w:style w:type="paragraph" w:customStyle="1" w:styleId="OmniPage14">
    <w:name w:val="OmniPage #14"/>
    <w:rsid w:val="0039139B"/>
    <w:pPr>
      <w:tabs>
        <w:tab w:val="right" w:pos="9398"/>
      </w:tabs>
      <w:ind w:right="284"/>
    </w:pPr>
    <w:rPr>
      <w:rFonts w:ascii="Chicago" w:hAnsi="Chicago"/>
      <w:sz w:val="8"/>
    </w:rPr>
  </w:style>
  <w:style w:type="paragraph" w:customStyle="1" w:styleId="a">
    <w:name w:val=""/>
    <w:basedOn w:val="Standard"/>
    <w:rsid w:val="0039139B"/>
    <w:pPr>
      <w:spacing w:line="300" w:lineRule="atLeast"/>
    </w:pPr>
  </w:style>
  <w:style w:type="character" w:styleId="Hyperlink">
    <w:name w:val="Hyperlink"/>
    <w:uiPriority w:val="99"/>
    <w:rsid w:val="0039139B"/>
    <w:rPr>
      <w:color w:val="0000FF"/>
      <w:u w:val="single"/>
    </w:rPr>
  </w:style>
  <w:style w:type="character" w:styleId="BesuchterLink">
    <w:name w:val="FollowedHyperlink"/>
    <w:rsid w:val="0039139B"/>
    <w:rPr>
      <w:color w:val="800080"/>
      <w:u w:val="single"/>
    </w:rPr>
  </w:style>
  <w:style w:type="paragraph" w:styleId="Textkrper">
    <w:name w:val="Body Text"/>
    <w:basedOn w:val="Standard"/>
    <w:rsid w:val="0039139B"/>
    <w:pPr>
      <w:spacing w:line="240" w:lineRule="auto"/>
    </w:pPr>
    <w:rPr>
      <w:rFonts w:ascii="Times New Roman" w:hAnsi="Times New Roman"/>
    </w:rPr>
  </w:style>
  <w:style w:type="paragraph" w:customStyle="1" w:styleId="Gerte">
    <w:name w:val="Geräte"/>
    <w:basedOn w:val="Standard"/>
    <w:rsid w:val="0039139B"/>
    <w:pPr>
      <w:tabs>
        <w:tab w:val="left" w:pos="1860"/>
      </w:tabs>
      <w:spacing w:line="240" w:lineRule="auto"/>
      <w:ind w:left="1400" w:right="144" w:hanging="1400"/>
    </w:pPr>
    <w:rPr>
      <w:rFonts w:ascii="Helvetica" w:hAnsi="Helvetica"/>
    </w:rPr>
  </w:style>
  <w:style w:type="paragraph" w:styleId="NurText">
    <w:name w:val="Plain Text"/>
    <w:basedOn w:val="Standard"/>
    <w:rsid w:val="0039139B"/>
    <w:pPr>
      <w:spacing w:line="240" w:lineRule="auto"/>
    </w:pPr>
    <w:rPr>
      <w:rFonts w:ascii="Courier New" w:eastAsia="Times" w:hAnsi="Courier New"/>
      <w:sz w:val="20"/>
    </w:rPr>
  </w:style>
  <w:style w:type="character" w:customStyle="1" w:styleId="KopfzeileZchn">
    <w:name w:val="Kopfzeile Zchn"/>
    <w:link w:val="Kopfzeile"/>
    <w:rsid w:val="002554E6"/>
    <w:rPr>
      <w:rFonts w:ascii="Palatino" w:hAnsi="Palatino"/>
      <w:sz w:val="24"/>
    </w:rPr>
  </w:style>
  <w:style w:type="table" w:styleId="Tabellenraster">
    <w:name w:val="Table Grid"/>
    <w:basedOn w:val="NormaleTabelle"/>
    <w:uiPriority w:val="59"/>
    <w:rsid w:val="00DC0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rahmen">
    <w:name w:val="tabellenrahmen"/>
    <w:basedOn w:val="TitelI"/>
    <w:rsid w:val="00594CB2"/>
    <w:pPr>
      <w:tabs>
        <w:tab w:val="left" w:pos="300"/>
      </w:tabs>
    </w:pPr>
    <w:rPr>
      <w:sz w:val="22"/>
    </w:rPr>
  </w:style>
  <w:style w:type="paragraph" w:styleId="Sprechblasentext">
    <w:name w:val="Balloon Text"/>
    <w:basedOn w:val="Standard"/>
    <w:link w:val="SprechblasentextZchn"/>
    <w:rsid w:val="00FA27B1"/>
    <w:pPr>
      <w:spacing w:line="240" w:lineRule="auto"/>
    </w:pPr>
    <w:rPr>
      <w:rFonts w:ascii="Lucida Grande" w:hAnsi="Lucida Grande" w:cs="Lucida Grande"/>
      <w:sz w:val="18"/>
      <w:szCs w:val="18"/>
    </w:rPr>
  </w:style>
  <w:style w:type="character" w:customStyle="1" w:styleId="SprechblasentextZchn">
    <w:name w:val="Sprechblasentext Zchn"/>
    <w:link w:val="Sprechblasentext"/>
    <w:rsid w:val="00FA27B1"/>
    <w:rPr>
      <w:rFonts w:ascii="Lucida Grande" w:hAnsi="Lucida Grande" w:cs="Lucida Grande"/>
      <w:sz w:val="18"/>
      <w:szCs w:val="18"/>
    </w:rPr>
  </w:style>
  <w:style w:type="character" w:customStyle="1" w:styleId="FuzeileZchn">
    <w:name w:val="Fußzeile Zchn"/>
    <w:link w:val="Fuzeile"/>
    <w:uiPriority w:val="99"/>
    <w:rsid w:val="00370906"/>
    <w:rPr>
      <w:rFonts w:ascii="Palatino" w:hAnsi="Palatino"/>
      <w:sz w:val="24"/>
    </w:rPr>
  </w:style>
  <w:style w:type="paragraph" w:styleId="Rechtsgrundlagenverzeichnis">
    <w:name w:val="table of authorities"/>
    <w:basedOn w:val="Standard"/>
    <w:rsid w:val="00370906"/>
    <w:pPr>
      <w:tabs>
        <w:tab w:val="right" w:leader="dot" w:pos="8640"/>
      </w:tabs>
      <w:spacing w:line="360" w:lineRule="exact"/>
      <w:ind w:left="360" w:hanging="360"/>
      <w:jc w:val="both"/>
    </w:pPr>
    <w:rPr>
      <w:lang w:val="de-CH"/>
    </w:rPr>
  </w:style>
  <w:style w:type="character" w:customStyle="1" w:styleId="berschrift1Zchn">
    <w:name w:val="Überschrift 1 Zchn"/>
    <w:link w:val="berschrift1"/>
    <w:rsid w:val="007F0F74"/>
    <w:rPr>
      <w:rFonts w:ascii="Palatino" w:hAnsi="Palatino"/>
      <w:b/>
      <w:sz w:val="36"/>
    </w:rPr>
  </w:style>
  <w:style w:type="character" w:customStyle="1" w:styleId="TitelIIZchn">
    <w:name w:val="Titel II Zchn"/>
    <w:link w:val="TitelII"/>
    <w:rsid w:val="00C139DA"/>
    <w:rPr>
      <w:rFonts w:ascii="Verdana" w:hAnsi="Verdana"/>
      <w:b/>
      <w:sz w:val="24"/>
    </w:rPr>
  </w:style>
  <w:style w:type="character" w:customStyle="1" w:styleId="berschrift2Zchn">
    <w:name w:val="Überschrift 2 Zchn"/>
    <w:link w:val="berschrift2"/>
    <w:rsid w:val="00BF4891"/>
    <w:rPr>
      <w:rFonts w:ascii="Verdana" w:hAnsi="Verdana"/>
      <w:b/>
      <w:sz w:val="28"/>
    </w:rPr>
  </w:style>
  <w:style w:type="paragraph" w:customStyle="1" w:styleId="KopftextB1">
    <w:name w:val="Kopftext B1"/>
    <w:rsid w:val="00960F6A"/>
    <w:pPr>
      <w:jc w:val="right"/>
    </w:pPr>
    <w:rPr>
      <w:rFonts w:ascii="Times" w:hAnsi="Times"/>
      <w:smallCaps/>
    </w:rPr>
  </w:style>
  <w:style w:type="paragraph" w:styleId="Beschriftung">
    <w:name w:val="caption"/>
    <w:basedOn w:val="Standard"/>
    <w:next w:val="Standard"/>
    <w:qFormat/>
    <w:rsid w:val="007F0F74"/>
    <w:pPr>
      <w:spacing w:line="320" w:lineRule="atLeast"/>
    </w:pPr>
  </w:style>
  <w:style w:type="character" w:styleId="Hervorhebung">
    <w:name w:val="Emphasis"/>
    <w:qFormat/>
    <w:rsid w:val="00F8330B"/>
    <w:rPr>
      <w:i/>
      <w:iCs/>
    </w:rPr>
  </w:style>
  <w:style w:type="paragraph" w:customStyle="1" w:styleId="Spielregeln">
    <w:name w:val="Spielregeln"/>
    <w:basedOn w:val="Standard"/>
    <w:rsid w:val="007C36CC"/>
    <w:pPr>
      <w:spacing w:line="240" w:lineRule="auto"/>
      <w:ind w:left="280" w:hanging="280"/>
    </w:pPr>
    <w:rPr>
      <w:rFonts w:ascii="Helvetica" w:hAnsi="Helvetica"/>
    </w:rPr>
  </w:style>
  <w:style w:type="character" w:styleId="Kommentarzeichen">
    <w:name w:val="annotation reference"/>
    <w:rsid w:val="007C36CC"/>
    <w:rPr>
      <w:sz w:val="16"/>
      <w:szCs w:val="16"/>
    </w:rPr>
  </w:style>
  <w:style w:type="paragraph" w:styleId="Listenabsatz">
    <w:name w:val="List Paragraph"/>
    <w:aliases w:val="Experimenteller Teil"/>
    <w:basedOn w:val="Standard"/>
    <w:link w:val="ListenabsatzZchn"/>
    <w:autoRedefine/>
    <w:qFormat/>
    <w:rsid w:val="00E004C7"/>
    <w:pPr>
      <w:numPr>
        <w:numId w:val="55"/>
      </w:numPr>
      <w:tabs>
        <w:tab w:val="left" w:pos="709"/>
      </w:tabs>
      <w:spacing w:before="120" w:line="240" w:lineRule="auto"/>
      <w:jc w:val="both"/>
    </w:pPr>
    <w:rPr>
      <w:rFonts w:eastAsia="Times" w:cs="Arial"/>
      <w:szCs w:val="22"/>
      <w:lang w:val="de-CH" w:eastAsia="en-US"/>
    </w:rPr>
  </w:style>
  <w:style w:type="character" w:customStyle="1" w:styleId="berschrift2Zeichen">
    <w:name w:val="Überschrift 2 Zeichen"/>
    <w:rsid w:val="00AB26BD"/>
    <w:rPr>
      <w:rFonts w:ascii="Verdana" w:eastAsia="Times New Roman" w:hAnsi="Verdana" w:cs="Times New Roman"/>
      <w:b/>
      <w:sz w:val="24"/>
      <w:szCs w:val="20"/>
      <w:lang w:val="de-DE" w:eastAsia="de-DE"/>
    </w:rPr>
  </w:style>
  <w:style w:type="paragraph" w:styleId="Funotentext">
    <w:name w:val="footnote text"/>
    <w:basedOn w:val="Standard"/>
    <w:link w:val="FunotentextZchn"/>
    <w:rsid w:val="00D77178"/>
    <w:pPr>
      <w:spacing w:line="240" w:lineRule="auto"/>
    </w:pPr>
    <w:rPr>
      <w:rFonts w:ascii="Palatino" w:hAnsi="Palatino"/>
      <w:sz w:val="20"/>
    </w:rPr>
  </w:style>
  <w:style w:type="character" w:customStyle="1" w:styleId="FunotentextZchn">
    <w:name w:val="Fußnotentext Zchn"/>
    <w:basedOn w:val="Absatz-Standardschriftart"/>
    <w:link w:val="Funotentext"/>
    <w:rsid w:val="00D77178"/>
    <w:rPr>
      <w:rFonts w:ascii="Palatino" w:hAnsi="Palatino"/>
    </w:rPr>
  </w:style>
  <w:style w:type="character" w:styleId="Funotenzeichen">
    <w:name w:val="footnote reference"/>
    <w:rsid w:val="00D77178"/>
    <w:rPr>
      <w:vertAlign w:val="superscript"/>
    </w:rPr>
  </w:style>
  <w:style w:type="paragraph" w:styleId="Titel">
    <w:name w:val="Title"/>
    <w:basedOn w:val="Kopfzeile"/>
    <w:link w:val="TitelZchn"/>
    <w:qFormat/>
    <w:rsid w:val="002E59A4"/>
    <w:pPr>
      <w:tabs>
        <w:tab w:val="clear" w:pos="4819"/>
        <w:tab w:val="clear" w:pos="9071"/>
        <w:tab w:val="center" w:pos="4252"/>
        <w:tab w:val="right" w:pos="8504"/>
      </w:tabs>
      <w:spacing w:line="240" w:lineRule="auto"/>
    </w:pPr>
    <w:rPr>
      <w:rFonts w:ascii="Helvetica" w:hAnsi="Helvetica"/>
      <w:sz w:val="24"/>
      <w:u w:val="single"/>
    </w:rPr>
  </w:style>
  <w:style w:type="character" w:customStyle="1" w:styleId="TitelZchn">
    <w:name w:val="Titel Zchn"/>
    <w:basedOn w:val="Absatz-Standardschriftart"/>
    <w:link w:val="Titel"/>
    <w:rsid w:val="002E59A4"/>
    <w:rPr>
      <w:rFonts w:ascii="Helvetica" w:hAnsi="Helvetica"/>
      <w:sz w:val="24"/>
      <w:u w:val="single"/>
    </w:rPr>
  </w:style>
  <w:style w:type="paragraph" w:customStyle="1" w:styleId="ber">
    <w:name w:val="über"/>
    <w:basedOn w:val="Titel2"/>
    <w:rsid w:val="00C50808"/>
  </w:style>
  <w:style w:type="paragraph" w:styleId="Kommentartext">
    <w:name w:val="annotation text"/>
    <w:basedOn w:val="Standard"/>
    <w:link w:val="KommentartextZchn"/>
    <w:semiHidden/>
    <w:unhideWhenUsed/>
    <w:rsid w:val="00CE1AD5"/>
    <w:pPr>
      <w:spacing w:line="240" w:lineRule="auto"/>
    </w:pPr>
    <w:rPr>
      <w:sz w:val="20"/>
    </w:rPr>
  </w:style>
  <w:style w:type="character" w:customStyle="1" w:styleId="KommentartextZchn">
    <w:name w:val="Kommentartext Zchn"/>
    <w:basedOn w:val="Absatz-Standardschriftart"/>
    <w:link w:val="Kommentartext"/>
    <w:semiHidden/>
    <w:rsid w:val="00CE1AD5"/>
    <w:rPr>
      <w:rFonts w:ascii="Verdana" w:hAnsi="Verdana"/>
    </w:rPr>
  </w:style>
  <w:style w:type="paragraph" w:styleId="Kommentarthema">
    <w:name w:val="annotation subject"/>
    <w:basedOn w:val="Kommentartext"/>
    <w:next w:val="Kommentartext"/>
    <w:link w:val="KommentarthemaZchn"/>
    <w:semiHidden/>
    <w:unhideWhenUsed/>
    <w:rsid w:val="00CE1AD5"/>
    <w:rPr>
      <w:b/>
      <w:bCs/>
    </w:rPr>
  </w:style>
  <w:style w:type="character" w:customStyle="1" w:styleId="KommentarthemaZchn">
    <w:name w:val="Kommentarthema Zchn"/>
    <w:basedOn w:val="KommentartextZchn"/>
    <w:link w:val="Kommentarthema"/>
    <w:semiHidden/>
    <w:rsid w:val="00CE1AD5"/>
    <w:rPr>
      <w:rFonts w:ascii="Verdana" w:hAnsi="Verdana"/>
      <w:b/>
      <w:bCs/>
    </w:rPr>
  </w:style>
  <w:style w:type="paragraph" w:styleId="berarbeitung">
    <w:name w:val="Revision"/>
    <w:hidden/>
    <w:semiHidden/>
    <w:rsid w:val="00B13803"/>
    <w:rPr>
      <w:rFonts w:ascii="Verdana" w:hAnsi="Verdana"/>
      <w:sz w:val="22"/>
    </w:rPr>
  </w:style>
  <w:style w:type="paragraph" w:customStyle="1" w:styleId="sta">
    <w:name w:val="sta"/>
    <w:basedOn w:val="Listenabsatz"/>
    <w:rsid w:val="003907BD"/>
    <w:pPr>
      <w:numPr>
        <w:numId w:val="8"/>
      </w:numPr>
    </w:pPr>
  </w:style>
  <w:style w:type="character" w:styleId="Platzhaltertext">
    <w:name w:val="Placeholder Text"/>
    <w:basedOn w:val="Absatz-Standardschriftart"/>
    <w:semiHidden/>
    <w:rsid w:val="00A94EC7"/>
    <w:rPr>
      <w:color w:val="808080"/>
    </w:rPr>
  </w:style>
  <w:style w:type="paragraph" w:styleId="Dokumentstruktur">
    <w:name w:val="Document Map"/>
    <w:basedOn w:val="Standard"/>
    <w:link w:val="DokumentstrukturZchn"/>
    <w:semiHidden/>
    <w:unhideWhenUsed/>
    <w:rsid w:val="00414FB4"/>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semiHidden/>
    <w:rsid w:val="00414FB4"/>
    <w:rPr>
      <w:rFonts w:ascii="Lucida Grande" w:hAnsi="Lucida Grande" w:cs="Lucida Grande"/>
      <w:sz w:val="24"/>
      <w:szCs w:val="24"/>
    </w:rPr>
  </w:style>
  <w:style w:type="paragraph" w:styleId="StandardWeb">
    <w:name w:val="Normal (Web)"/>
    <w:basedOn w:val="Standard"/>
    <w:uiPriority w:val="99"/>
    <w:semiHidden/>
    <w:unhideWhenUsed/>
    <w:rsid w:val="00BA605E"/>
    <w:pPr>
      <w:spacing w:before="100" w:beforeAutospacing="1" w:after="100" w:afterAutospacing="1" w:line="240" w:lineRule="auto"/>
    </w:pPr>
    <w:rPr>
      <w:rFonts w:ascii="Times" w:hAnsi="Times"/>
      <w:sz w:val="20"/>
      <w:lang w:val="de-CH"/>
    </w:rPr>
  </w:style>
  <w:style w:type="character" w:customStyle="1" w:styleId="ListenabsatzZchn">
    <w:name w:val="Listenabsatz Zchn"/>
    <w:aliases w:val="Experimenteller Teil Zchn"/>
    <w:basedOn w:val="Absatz-Standardschriftart"/>
    <w:link w:val="Listenabsatz"/>
    <w:rsid w:val="00E004C7"/>
    <w:rPr>
      <w:rFonts w:ascii="Verdana" w:eastAsia="Times" w:hAnsi="Verdana" w:cs="Arial"/>
      <w:sz w:val="22"/>
      <w:szCs w:val="22"/>
      <w:lang w:val="de-CH" w:eastAsia="en-US"/>
    </w:rPr>
  </w:style>
  <w:style w:type="paragraph" w:customStyle="1" w:styleId="Titel4">
    <w:name w:val="Titel 4"/>
    <w:basedOn w:val="TitelII"/>
    <w:qFormat/>
    <w:rsid w:val="00BC44A2"/>
    <w:pPr>
      <w:jc w:val="left"/>
    </w:pPr>
    <w:rPr>
      <w:sz w:val="22"/>
      <w:szCs w:val="22"/>
    </w:rPr>
  </w:style>
  <w:style w:type="paragraph" w:customStyle="1" w:styleId="Aufgaben">
    <w:name w:val="Aufgaben"/>
    <w:basedOn w:val="Listenabsatz"/>
    <w:qFormat/>
    <w:rsid w:val="006F54DE"/>
    <w:pPr>
      <w:keepNext/>
      <w:numPr>
        <w:numId w:val="0"/>
      </w:numPr>
      <w:tabs>
        <w:tab w:val="clear" w:pos="709"/>
        <w:tab w:val="left" w:pos="-1440"/>
        <w:tab w:val="left" w:pos="-720"/>
      </w:tabs>
      <w:spacing w:before="0" w:line="276" w:lineRule="auto"/>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10719">
      <w:bodyDiv w:val="1"/>
      <w:marLeft w:val="0"/>
      <w:marRight w:val="0"/>
      <w:marTop w:val="0"/>
      <w:marBottom w:val="0"/>
      <w:divBdr>
        <w:top w:val="none" w:sz="0" w:space="0" w:color="auto"/>
        <w:left w:val="none" w:sz="0" w:space="0" w:color="auto"/>
        <w:bottom w:val="none" w:sz="0" w:space="0" w:color="auto"/>
        <w:right w:val="none" w:sz="0" w:space="0" w:color="auto"/>
      </w:divBdr>
    </w:div>
    <w:div w:id="202449865">
      <w:bodyDiv w:val="1"/>
      <w:marLeft w:val="0"/>
      <w:marRight w:val="0"/>
      <w:marTop w:val="0"/>
      <w:marBottom w:val="0"/>
      <w:divBdr>
        <w:top w:val="none" w:sz="0" w:space="0" w:color="auto"/>
        <w:left w:val="none" w:sz="0" w:space="0" w:color="auto"/>
        <w:bottom w:val="none" w:sz="0" w:space="0" w:color="auto"/>
        <w:right w:val="none" w:sz="0" w:space="0" w:color="auto"/>
      </w:divBdr>
      <w:divsChild>
        <w:div w:id="50614223">
          <w:marLeft w:val="806"/>
          <w:marRight w:val="0"/>
          <w:marTop w:val="115"/>
          <w:marBottom w:val="0"/>
          <w:divBdr>
            <w:top w:val="none" w:sz="0" w:space="0" w:color="auto"/>
            <w:left w:val="none" w:sz="0" w:space="0" w:color="auto"/>
            <w:bottom w:val="none" w:sz="0" w:space="0" w:color="auto"/>
            <w:right w:val="none" w:sz="0" w:space="0" w:color="auto"/>
          </w:divBdr>
        </w:div>
        <w:div w:id="1007291350">
          <w:marLeft w:val="806"/>
          <w:marRight w:val="0"/>
          <w:marTop w:val="115"/>
          <w:marBottom w:val="0"/>
          <w:divBdr>
            <w:top w:val="none" w:sz="0" w:space="0" w:color="auto"/>
            <w:left w:val="none" w:sz="0" w:space="0" w:color="auto"/>
            <w:bottom w:val="none" w:sz="0" w:space="0" w:color="auto"/>
            <w:right w:val="none" w:sz="0" w:space="0" w:color="auto"/>
          </w:divBdr>
        </w:div>
        <w:div w:id="1606696654">
          <w:marLeft w:val="806"/>
          <w:marRight w:val="0"/>
          <w:marTop w:val="115"/>
          <w:marBottom w:val="0"/>
          <w:divBdr>
            <w:top w:val="none" w:sz="0" w:space="0" w:color="auto"/>
            <w:left w:val="none" w:sz="0" w:space="0" w:color="auto"/>
            <w:bottom w:val="none" w:sz="0" w:space="0" w:color="auto"/>
            <w:right w:val="none" w:sz="0" w:space="0" w:color="auto"/>
          </w:divBdr>
        </w:div>
      </w:divsChild>
    </w:div>
    <w:div w:id="287854920">
      <w:bodyDiv w:val="1"/>
      <w:marLeft w:val="0"/>
      <w:marRight w:val="0"/>
      <w:marTop w:val="0"/>
      <w:marBottom w:val="0"/>
      <w:divBdr>
        <w:top w:val="none" w:sz="0" w:space="0" w:color="auto"/>
        <w:left w:val="none" w:sz="0" w:space="0" w:color="auto"/>
        <w:bottom w:val="none" w:sz="0" w:space="0" w:color="auto"/>
        <w:right w:val="none" w:sz="0" w:space="0" w:color="auto"/>
      </w:divBdr>
      <w:divsChild>
        <w:div w:id="768503890">
          <w:marLeft w:val="547"/>
          <w:marRight w:val="0"/>
          <w:marTop w:val="134"/>
          <w:marBottom w:val="0"/>
          <w:divBdr>
            <w:top w:val="none" w:sz="0" w:space="0" w:color="auto"/>
            <w:left w:val="none" w:sz="0" w:space="0" w:color="auto"/>
            <w:bottom w:val="none" w:sz="0" w:space="0" w:color="auto"/>
            <w:right w:val="none" w:sz="0" w:space="0" w:color="auto"/>
          </w:divBdr>
        </w:div>
      </w:divsChild>
    </w:div>
    <w:div w:id="312376301">
      <w:bodyDiv w:val="1"/>
      <w:marLeft w:val="0"/>
      <w:marRight w:val="0"/>
      <w:marTop w:val="0"/>
      <w:marBottom w:val="0"/>
      <w:divBdr>
        <w:top w:val="none" w:sz="0" w:space="0" w:color="auto"/>
        <w:left w:val="none" w:sz="0" w:space="0" w:color="auto"/>
        <w:bottom w:val="none" w:sz="0" w:space="0" w:color="auto"/>
        <w:right w:val="none" w:sz="0" w:space="0" w:color="auto"/>
      </w:divBdr>
    </w:div>
    <w:div w:id="346753361">
      <w:bodyDiv w:val="1"/>
      <w:marLeft w:val="0"/>
      <w:marRight w:val="0"/>
      <w:marTop w:val="0"/>
      <w:marBottom w:val="0"/>
      <w:divBdr>
        <w:top w:val="none" w:sz="0" w:space="0" w:color="auto"/>
        <w:left w:val="none" w:sz="0" w:space="0" w:color="auto"/>
        <w:bottom w:val="none" w:sz="0" w:space="0" w:color="auto"/>
        <w:right w:val="none" w:sz="0" w:space="0" w:color="auto"/>
      </w:divBdr>
    </w:div>
    <w:div w:id="601453680">
      <w:bodyDiv w:val="1"/>
      <w:marLeft w:val="0"/>
      <w:marRight w:val="0"/>
      <w:marTop w:val="0"/>
      <w:marBottom w:val="0"/>
      <w:divBdr>
        <w:top w:val="none" w:sz="0" w:space="0" w:color="auto"/>
        <w:left w:val="none" w:sz="0" w:space="0" w:color="auto"/>
        <w:bottom w:val="none" w:sz="0" w:space="0" w:color="auto"/>
        <w:right w:val="none" w:sz="0" w:space="0" w:color="auto"/>
      </w:divBdr>
    </w:div>
    <w:div w:id="676347770">
      <w:bodyDiv w:val="1"/>
      <w:marLeft w:val="0"/>
      <w:marRight w:val="0"/>
      <w:marTop w:val="0"/>
      <w:marBottom w:val="0"/>
      <w:divBdr>
        <w:top w:val="none" w:sz="0" w:space="0" w:color="auto"/>
        <w:left w:val="none" w:sz="0" w:space="0" w:color="auto"/>
        <w:bottom w:val="none" w:sz="0" w:space="0" w:color="auto"/>
        <w:right w:val="none" w:sz="0" w:space="0" w:color="auto"/>
      </w:divBdr>
    </w:div>
    <w:div w:id="861819757">
      <w:bodyDiv w:val="1"/>
      <w:marLeft w:val="0"/>
      <w:marRight w:val="0"/>
      <w:marTop w:val="0"/>
      <w:marBottom w:val="0"/>
      <w:divBdr>
        <w:top w:val="none" w:sz="0" w:space="0" w:color="auto"/>
        <w:left w:val="none" w:sz="0" w:space="0" w:color="auto"/>
        <w:bottom w:val="none" w:sz="0" w:space="0" w:color="auto"/>
        <w:right w:val="none" w:sz="0" w:space="0" w:color="auto"/>
      </w:divBdr>
    </w:div>
    <w:div w:id="1002974961">
      <w:bodyDiv w:val="1"/>
      <w:marLeft w:val="0"/>
      <w:marRight w:val="0"/>
      <w:marTop w:val="0"/>
      <w:marBottom w:val="0"/>
      <w:divBdr>
        <w:top w:val="none" w:sz="0" w:space="0" w:color="auto"/>
        <w:left w:val="none" w:sz="0" w:space="0" w:color="auto"/>
        <w:bottom w:val="none" w:sz="0" w:space="0" w:color="auto"/>
        <w:right w:val="none" w:sz="0" w:space="0" w:color="auto"/>
      </w:divBdr>
    </w:div>
    <w:div w:id="1785417768">
      <w:bodyDiv w:val="1"/>
      <w:marLeft w:val="0"/>
      <w:marRight w:val="0"/>
      <w:marTop w:val="0"/>
      <w:marBottom w:val="0"/>
      <w:divBdr>
        <w:top w:val="none" w:sz="0" w:space="0" w:color="auto"/>
        <w:left w:val="none" w:sz="0" w:space="0" w:color="auto"/>
        <w:bottom w:val="none" w:sz="0" w:space="0" w:color="auto"/>
        <w:right w:val="none" w:sz="0" w:space="0" w:color="auto"/>
      </w:divBdr>
      <w:divsChild>
        <w:div w:id="37248503">
          <w:marLeft w:val="806"/>
          <w:marRight w:val="0"/>
          <w:marTop w:val="115"/>
          <w:marBottom w:val="0"/>
          <w:divBdr>
            <w:top w:val="none" w:sz="0" w:space="0" w:color="auto"/>
            <w:left w:val="none" w:sz="0" w:space="0" w:color="auto"/>
            <w:bottom w:val="none" w:sz="0" w:space="0" w:color="auto"/>
            <w:right w:val="none" w:sz="0" w:space="0" w:color="auto"/>
          </w:divBdr>
        </w:div>
        <w:div w:id="746345895">
          <w:marLeft w:val="806"/>
          <w:marRight w:val="0"/>
          <w:marTop w:val="115"/>
          <w:marBottom w:val="0"/>
          <w:divBdr>
            <w:top w:val="none" w:sz="0" w:space="0" w:color="auto"/>
            <w:left w:val="none" w:sz="0" w:space="0" w:color="auto"/>
            <w:bottom w:val="none" w:sz="0" w:space="0" w:color="auto"/>
            <w:right w:val="none" w:sz="0" w:space="0" w:color="auto"/>
          </w:divBdr>
        </w:div>
        <w:div w:id="1067924038">
          <w:marLeft w:val="806"/>
          <w:marRight w:val="0"/>
          <w:marTop w:val="115"/>
          <w:marBottom w:val="0"/>
          <w:divBdr>
            <w:top w:val="none" w:sz="0" w:space="0" w:color="auto"/>
            <w:left w:val="none" w:sz="0" w:space="0" w:color="auto"/>
            <w:bottom w:val="none" w:sz="0" w:space="0" w:color="auto"/>
            <w:right w:val="none" w:sz="0" w:space="0" w:color="auto"/>
          </w:divBdr>
        </w:div>
        <w:div w:id="1867139601">
          <w:marLeft w:val="806"/>
          <w:marRight w:val="0"/>
          <w:marTop w:val="115"/>
          <w:marBottom w:val="0"/>
          <w:divBdr>
            <w:top w:val="none" w:sz="0" w:space="0" w:color="auto"/>
            <w:left w:val="none" w:sz="0" w:space="0" w:color="auto"/>
            <w:bottom w:val="none" w:sz="0" w:space="0" w:color="auto"/>
            <w:right w:val="none" w:sz="0" w:space="0" w:color="auto"/>
          </w:divBdr>
        </w:div>
      </w:divsChild>
    </w:div>
    <w:div w:id="2026590480">
      <w:bodyDiv w:val="1"/>
      <w:marLeft w:val="0"/>
      <w:marRight w:val="0"/>
      <w:marTop w:val="0"/>
      <w:marBottom w:val="0"/>
      <w:divBdr>
        <w:top w:val="none" w:sz="0" w:space="0" w:color="auto"/>
        <w:left w:val="none" w:sz="0" w:space="0" w:color="auto"/>
        <w:bottom w:val="none" w:sz="0" w:space="0" w:color="auto"/>
        <w:right w:val="none" w:sz="0" w:space="0" w:color="auto"/>
      </w:divBdr>
      <w:divsChild>
        <w:div w:id="1668824298">
          <w:marLeft w:val="1166"/>
          <w:marRight w:val="0"/>
          <w:marTop w:val="115"/>
          <w:marBottom w:val="0"/>
          <w:divBdr>
            <w:top w:val="none" w:sz="0" w:space="0" w:color="auto"/>
            <w:left w:val="none" w:sz="0" w:space="0" w:color="auto"/>
            <w:bottom w:val="none" w:sz="0" w:space="0" w:color="auto"/>
            <w:right w:val="none" w:sz="0" w:space="0" w:color="auto"/>
          </w:divBdr>
        </w:div>
        <w:div w:id="1772241081">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80" Type="http://schemas.openxmlformats.org/officeDocument/2006/relationships/header" Target="header2.xml"/><Relationship Id="rId85" Type="http://schemas.openxmlformats.org/officeDocument/2006/relationships/chart" Target="charts/chart1.xml"/><Relationship Id="rId3" Type="http://schemas.openxmlformats.org/officeDocument/2006/relationships/customXml" Target="../customXml/item3.xml"/><Relationship Id="rId76" Type="http://schemas.openxmlformats.org/officeDocument/2006/relationships/image" Target="media/image43.jpeg"/><Relationship Id="rId84" Type="http://schemas.openxmlformats.org/officeDocument/2006/relationships/footer" Target="footer3.xml"/><Relationship Id="rId89"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75" Type="http://schemas.openxmlformats.org/officeDocument/2006/relationships/image" Target="media/image2.jpeg"/><Relationship Id="rId83" Type="http://schemas.openxmlformats.org/officeDocument/2006/relationships/header" Target="header3.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74" Type="http://schemas.openxmlformats.org/officeDocument/2006/relationships/image" Target="media/image42.jpeg"/><Relationship Id="rId79" Type="http://schemas.openxmlformats.org/officeDocument/2006/relationships/header" Target="header1.xml"/><Relationship Id="rId87" Type="http://schemas.openxmlformats.org/officeDocument/2006/relationships/footer" Target="footer5.xml"/><Relationship Id="rId5" Type="http://schemas.openxmlformats.org/officeDocument/2006/relationships/numbering" Target="numbering.xml"/><Relationship Id="rId82" Type="http://schemas.openxmlformats.org/officeDocument/2006/relationships/footer" Target="footer2.xml"/><Relationship Id="rId10" Type="http://schemas.openxmlformats.org/officeDocument/2006/relationships/endnotes" Target="endnotes.xml"/><Relationship Id="rId78" Type="http://schemas.openxmlformats.org/officeDocument/2006/relationships/image" Target="media/image4.emf"/><Relationship Id="rId81" Type="http://schemas.openxmlformats.org/officeDocument/2006/relationships/footer" Target="footer1.xm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77" Type="http://schemas.openxmlformats.org/officeDocument/2006/relationships/image" Target="media/image3.emf"/></Relationships>
</file>

<file path=word/charts/_rels/chart1.xml.rels><?xml version="1.0" encoding="UTF-8" standalone="yes"?>
<Relationships xmlns="http://schemas.openxmlformats.org/package/2006/relationships"><Relationship Id="rId2" Type="http://schemas.openxmlformats.org/officeDocument/2006/relationships/oleObject" Target="Macintosh%20HD:Users:markushack:Kanti%20Baden:GLF%20Praktikum:RGS:RGS-Diagramm.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spPr>
            <a:ln w="0" cap="flat"/>
          </c:spPr>
          <c:marker>
            <c:symbol val="none"/>
          </c:marker>
          <c:xVal>
            <c:numRef>
              <c:f>'Diagramm leer'!$D$9:$N$9</c:f>
              <c:numCache>
                <c:formatCode>General</c:formatCode>
                <c:ptCount val="11"/>
              </c:numCache>
            </c:numRef>
          </c:xVal>
          <c:yVal>
            <c:numRef>
              <c:f>'Diagramm leer'!$D$10:$N$10</c:f>
              <c:numCache>
                <c:formatCode>General</c:formatCode>
                <c:ptCount val="11"/>
              </c:numCache>
            </c:numRef>
          </c:yVal>
          <c:smooth val="0"/>
          <c:extLst>
            <c:ext xmlns:c16="http://schemas.microsoft.com/office/drawing/2014/chart" uri="{C3380CC4-5D6E-409C-BE32-E72D297353CC}">
              <c16:uniqueId val="{00000000-E321-954A-8BB2-83438C328019}"/>
            </c:ext>
          </c:extLst>
        </c:ser>
        <c:dLbls>
          <c:showLegendKey val="0"/>
          <c:showVal val="0"/>
          <c:showCatName val="0"/>
          <c:showSerName val="0"/>
          <c:showPercent val="0"/>
          <c:showBubbleSize val="0"/>
        </c:dLbls>
        <c:axId val="-2128947984"/>
        <c:axId val="-2128944592"/>
      </c:scatterChart>
      <c:valAx>
        <c:axId val="-2128947984"/>
        <c:scaling>
          <c:orientation val="minMax"/>
          <c:max val="10"/>
        </c:scaling>
        <c:delete val="0"/>
        <c:axPos val="b"/>
        <c:minorGridlines/>
        <c:title>
          <c:tx>
            <c:rich>
              <a:bodyPr/>
              <a:lstStyle/>
              <a:p>
                <a:pPr>
                  <a:defRPr sz="1600"/>
                </a:pPr>
                <a:r>
                  <a:rPr lang="de-DE" sz="1600"/>
                  <a:t>c(H</a:t>
                </a:r>
                <a:r>
                  <a:rPr lang="de-DE" sz="1000"/>
                  <a:t>2</a:t>
                </a:r>
                <a:r>
                  <a:rPr lang="de-DE" sz="1600"/>
                  <a:t>SO</a:t>
                </a:r>
                <a:r>
                  <a:rPr lang="de-DE" sz="1000"/>
                  <a:t>4</a:t>
                </a:r>
                <a:r>
                  <a:rPr lang="de-DE" sz="1600"/>
                  <a:t>) in mol/L</a:t>
                </a:r>
              </a:p>
            </c:rich>
          </c:tx>
          <c:overlay val="0"/>
        </c:title>
        <c:numFmt formatCode="General" sourceLinked="1"/>
        <c:majorTickMark val="out"/>
        <c:minorTickMark val="none"/>
        <c:tickLblPos val="nextTo"/>
        <c:txPr>
          <a:bodyPr/>
          <a:lstStyle/>
          <a:p>
            <a:pPr>
              <a:defRPr sz="1400"/>
            </a:pPr>
            <a:endParaRPr lang="de-DE"/>
          </a:p>
        </c:txPr>
        <c:crossAx val="-2128944592"/>
        <c:crosses val="autoZero"/>
        <c:crossBetween val="midCat"/>
        <c:majorUnit val="1"/>
        <c:minorUnit val="0.5"/>
      </c:valAx>
      <c:valAx>
        <c:axId val="-2128944592"/>
        <c:scaling>
          <c:orientation val="minMax"/>
          <c:max val="80"/>
        </c:scaling>
        <c:delete val="0"/>
        <c:axPos val="l"/>
        <c:minorGridlines/>
        <c:title>
          <c:tx>
            <c:rich>
              <a:bodyPr rot="0" vert="horz"/>
              <a:lstStyle/>
              <a:p>
                <a:pPr>
                  <a:defRPr sz="1600"/>
                </a:pPr>
                <a:r>
                  <a:rPr lang="de-DE" sz="1600"/>
                  <a:t>mL</a:t>
                </a:r>
              </a:p>
              <a:p>
                <a:pPr>
                  <a:defRPr sz="1600"/>
                </a:pPr>
                <a:r>
                  <a:rPr lang="de-DE" sz="1600"/>
                  <a:t>H</a:t>
                </a:r>
                <a:r>
                  <a:rPr lang="de-DE" sz="1000"/>
                  <a:t>2</a:t>
                </a:r>
              </a:p>
            </c:rich>
          </c:tx>
          <c:layout>
            <c:manualLayout>
              <c:xMode val="edge"/>
              <c:yMode val="edge"/>
              <c:x val="1.13207547169811E-2"/>
              <c:y val="4.9162857691569001E-2"/>
            </c:manualLayout>
          </c:layout>
          <c:overlay val="0"/>
        </c:title>
        <c:numFmt formatCode="General" sourceLinked="1"/>
        <c:majorTickMark val="out"/>
        <c:minorTickMark val="none"/>
        <c:tickLblPos val="nextTo"/>
        <c:txPr>
          <a:bodyPr/>
          <a:lstStyle/>
          <a:p>
            <a:pPr>
              <a:defRPr sz="1400"/>
            </a:pPr>
            <a:endParaRPr lang="de-DE"/>
          </a:p>
        </c:txPr>
        <c:crossAx val="-2128947984"/>
        <c:crosses val="autoZero"/>
        <c:crossBetween val="midCat"/>
        <c:majorUnit val="10"/>
        <c:minorUnit val="5"/>
      </c:valAx>
    </c:plotArea>
    <c:plotVisOnly val="0"/>
    <c:dispBlanksAs val="zero"/>
    <c:showDLblsOverMax val="0"/>
  </c:chart>
  <c:externalData r:id="rId2">
    <c:autoUpdate val="0"/>
  </c:externalData>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13933-692D-AE48-8B8E-D322AD4886C5}">
  <ds:schemaRefs>
    <ds:schemaRef ds:uri="http://schemas.openxmlformats.org/officeDocument/2006/bibliography"/>
  </ds:schemaRefs>
</ds:datastoreItem>
</file>

<file path=customXml/itemProps2.xml><?xml version="1.0" encoding="utf-8"?>
<ds:datastoreItem xmlns:ds="http://schemas.openxmlformats.org/officeDocument/2006/customXml" ds:itemID="{EEE87C77-0322-1D45-8302-88C1135FEC50}">
  <ds:schemaRefs>
    <ds:schemaRef ds:uri="http://schemas.openxmlformats.org/officeDocument/2006/bibliography"/>
  </ds:schemaRefs>
</ds:datastoreItem>
</file>

<file path=customXml/itemProps3.xml><?xml version="1.0" encoding="utf-8"?>
<ds:datastoreItem xmlns:ds="http://schemas.openxmlformats.org/officeDocument/2006/customXml" ds:itemID="{6F500017-DC18-554D-872E-9A6C303ABCB5}">
  <ds:schemaRefs>
    <ds:schemaRef ds:uri="http://schemas.openxmlformats.org/officeDocument/2006/bibliography"/>
  </ds:schemaRefs>
</ds:datastoreItem>
</file>

<file path=customXml/itemProps4.xml><?xml version="1.0" encoding="utf-8"?>
<ds:datastoreItem xmlns:ds="http://schemas.openxmlformats.org/officeDocument/2006/customXml" ds:itemID="{BD962C4C-66E0-704A-BE87-B6B16748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695</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I.	Arbeit im Chemielabor</vt:lpstr>
    </vt:vector>
  </TitlesOfParts>
  <Company>FS Chemie KSBaden</Company>
  <LinksUpToDate>false</LinksUpToDate>
  <CharactersWithSpaces>5067</CharactersWithSpaces>
  <SharedDoc>false</SharedDoc>
  <HyperlinkBase/>
  <HLinks>
    <vt:vector size="30" baseType="variant">
      <vt:variant>
        <vt:i4>1507344</vt:i4>
      </vt:variant>
      <vt:variant>
        <vt:i4>51</vt:i4>
      </vt:variant>
      <vt:variant>
        <vt:i4>0</vt:i4>
      </vt:variant>
      <vt:variant>
        <vt:i4>5</vt:i4>
      </vt:variant>
      <vt:variant>
        <vt:lpwstr>http://www.behawe.com/</vt:lpwstr>
      </vt:variant>
      <vt:variant>
        <vt:lpwstr>//</vt:lpwstr>
      </vt:variant>
      <vt:variant>
        <vt:i4>1507344</vt:i4>
      </vt:variant>
      <vt:variant>
        <vt:i4>48</vt:i4>
      </vt:variant>
      <vt:variant>
        <vt:i4>0</vt:i4>
      </vt:variant>
      <vt:variant>
        <vt:i4>5</vt:i4>
      </vt:variant>
      <vt:variant>
        <vt:lpwstr>http://www.behawe.com/</vt:lpwstr>
      </vt:variant>
      <vt:variant>
        <vt:lpwstr>//</vt:lpwstr>
      </vt:variant>
      <vt:variant>
        <vt:i4>2097184</vt:i4>
      </vt:variant>
      <vt:variant>
        <vt:i4>45</vt:i4>
      </vt:variant>
      <vt:variant>
        <vt:i4>0</vt:i4>
      </vt:variant>
      <vt:variant>
        <vt:i4>5</vt:i4>
      </vt:variant>
      <vt:variant>
        <vt:lpwstr>http://allerlei-praktisches.ch/store/index.php</vt:lpwstr>
      </vt:variant>
      <vt:variant>
        <vt:lpwstr/>
      </vt:variant>
      <vt:variant>
        <vt:i4>2097184</vt:i4>
      </vt:variant>
      <vt:variant>
        <vt:i4>42</vt:i4>
      </vt:variant>
      <vt:variant>
        <vt:i4>0</vt:i4>
      </vt:variant>
      <vt:variant>
        <vt:i4>5</vt:i4>
      </vt:variant>
      <vt:variant>
        <vt:lpwstr>http://allerlei-praktisches.ch/store/index.php</vt:lpwstr>
      </vt:variant>
      <vt:variant>
        <vt:lpwstr/>
      </vt:variant>
      <vt:variant>
        <vt:i4>1507344</vt:i4>
      </vt:variant>
      <vt:variant>
        <vt:i4>39</vt:i4>
      </vt:variant>
      <vt:variant>
        <vt:i4>0</vt:i4>
      </vt:variant>
      <vt:variant>
        <vt:i4>5</vt:i4>
      </vt:variant>
      <vt:variant>
        <vt:lpwstr>http://www.behawe.com/</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Arbeit im Chemielabor</dc:title>
  <dc:subject/>
  <dc:creator>Roger Deuber</dc:creator>
  <cp:keywords/>
  <dc:description/>
  <cp:lastModifiedBy>Roger Deuber</cp:lastModifiedBy>
  <cp:revision>12</cp:revision>
  <cp:lastPrinted>2023-01-09T15:56:00Z</cp:lastPrinted>
  <dcterms:created xsi:type="dcterms:W3CDTF">2023-03-15T14:39:00Z</dcterms:created>
  <dcterms:modified xsi:type="dcterms:W3CDTF">2023-03-15T15:59:00Z</dcterms:modified>
</cp:coreProperties>
</file>