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67" w:rsidRDefault="009E3F4C" w:rsidP="00124C85">
      <w:pPr>
        <w:rPr>
          <w:b/>
          <w:sz w:val="28"/>
        </w:rPr>
      </w:pPr>
      <w:r>
        <w:rPr>
          <w:b/>
          <w:sz w:val="28"/>
        </w:rPr>
        <w:t xml:space="preserve">Der Sicherheitsrat der </w:t>
      </w:r>
      <w:r w:rsidR="0094169F">
        <w:rPr>
          <w:b/>
          <w:sz w:val="28"/>
        </w:rPr>
        <w:t>UNO</w:t>
      </w:r>
      <w:r w:rsidR="00D640AF">
        <w:rPr>
          <w:b/>
          <w:sz w:val="28"/>
        </w:rPr>
        <w:t xml:space="preserve"> </w:t>
      </w:r>
    </w:p>
    <w:p w:rsidR="0094169F" w:rsidRPr="0094169F" w:rsidRDefault="0094169F" w:rsidP="0094169F">
      <w:pPr>
        <w:jc w:val="left"/>
        <w:rPr>
          <w:rFonts w:cs="Arial"/>
          <w:i/>
          <w:sz w:val="18"/>
        </w:rPr>
      </w:pPr>
      <w:r>
        <w:rPr>
          <w:rFonts w:cs="Arial"/>
          <w:i/>
          <w:color w:val="202020"/>
          <w:szCs w:val="21"/>
          <w:shd w:val="clear" w:color="auto" w:fill="FFFFFF"/>
        </w:rPr>
        <w:br/>
      </w:r>
      <w:r w:rsidRPr="0094169F">
        <w:rPr>
          <w:rFonts w:cs="Arial"/>
          <w:i/>
          <w:color w:val="202020"/>
          <w:szCs w:val="21"/>
          <w:shd w:val="clear" w:color="auto" w:fill="FFFFFF"/>
        </w:rPr>
        <w:t xml:space="preserve">«Die Uno wurde nicht gegründet, um uns den Himmel zu bringen, sondern um uns vor der Hölle zu </w:t>
      </w:r>
      <w:r>
        <w:rPr>
          <w:rFonts w:cs="Arial"/>
          <w:i/>
          <w:color w:val="202020"/>
          <w:szCs w:val="21"/>
          <w:shd w:val="clear" w:color="auto" w:fill="FFFFFF"/>
        </w:rPr>
        <w:br/>
      </w:r>
      <w:r w:rsidRPr="0094169F">
        <w:rPr>
          <w:rFonts w:cs="Arial"/>
          <w:i/>
          <w:color w:val="202020"/>
          <w:szCs w:val="21"/>
          <w:shd w:val="clear" w:color="auto" w:fill="FFFFFF"/>
        </w:rPr>
        <w:t xml:space="preserve">bewahren.»  </w:t>
      </w:r>
      <w:r>
        <w:rPr>
          <w:rFonts w:cs="Arial"/>
          <w:i/>
          <w:color w:val="202020"/>
          <w:szCs w:val="21"/>
          <w:shd w:val="clear" w:color="auto" w:fill="FFFFFF"/>
        </w:rPr>
        <w:br/>
      </w:r>
      <w:r w:rsidRPr="0094169F">
        <w:rPr>
          <w:rFonts w:cs="Arial"/>
          <w:i/>
          <w:color w:val="202020"/>
          <w:szCs w:val="21"/>
          <w:shd w:val="clear" w:color="auto" w:fill="FFFFFF"/>
        </w:rPr>
        <w:t xml:space="preserve">Winston Churchill </w:t>
      </w:r>
    </w:p>
    <w:p w:rsidR="00BF6567" w:rsidRPr="00532303" w:rsidRDefault="00BF6567" w:rsidP="00BF6567">
      <w:r w:rsidRPr="00532303">
        <w:t>In dieser Lektionsreihe sollen die SchülerInnen mehr über den Zweck und die Zielsetzungen der UNO sowie den Sicherheitsrat</w:t>
      </w:r>
      <w:r w:rsidR="003E4C2F" w:rsidRPr="00532303">
        <w:t xml:space="preserve"> erfahren</w:t>
      </w:r>
      <w:r w:rsidRPr="00532303">
        <w:t>. In einer ersten Phase wird ein Basiswissen über die Organisation vermittel</w:t>
      </w:r>
      <w:r w:rsidR="006E3963">
        <w:t>t</w:t>
      </w:r>
      <w:r w:rsidRPr="00532303">
        <w:t>, das danach in Form eines Rollenspieles</w:t>
      </w:r>
      <w:r w:rsidR="00532303" w:rsidRPr="00532303">
        <w:rPr>
          <w:rStyle w:val="Funotenzeichen"/>
        </w:rPr>
        <w:footnoteReference w:id="1"/>
      </w:r>
      <w:r w:rsidRPr="00532303">
        <w:t xml:space="preserve"> angewandt und vertieft wird. Die Auswertung des Rollenspieles führt zur </w:t>
      </w:r>
      <w:r w:rsidR="006E3963">
        <w:t xml:space="preserve">abschliessenden </w:t>
      </w:r>
      <w:r w:rsidRPr="00532303">
        <w:t xml:space="preserve">Frage, wie der Sicherheitsrat reformiert werden könnte. </w:t>
      </w:r>
    </w:p>
    <w:p w:rsidR="00BF6567" w:rsidRPr="00532303" w:rsidRDefault="00BF6567" w:rsidP="007A094C">
      <w:pPr>
        <w:pStyle w:val="berschrift1"/>
      </w:pPr>
      <w:r w:rsidRPr="00B438BD">
        <w:t>Zweck und Zielsetzung der UNO und des Sicherheitsrates</w:t>
      </w:r>
      <w:r w:rsidR="006E3963">
        <w:t xml:space="preserve"> - </w:t>
      </w:r>
      <w:r w:rsidR="00CC39A0" w:rsidRPr="00532303">
        <w:t>Erarbeitung des Basiswissens</w:t>
      </w:r>
    </w:p>
    <w:p w:rsidR="003E4C2F" w:rsidRPr="00532303" w:rsidRDefault="006E3963" w:rsidP="00BF6567">
      <w:r>
        <w:t xml:space="preserve">In diesem ersten Teil geht es um reine </w:t>
      </w:r>
      <w:r w:rsidR="00BF6567" w:rsidRPr="00532303">
        <w:t xml:space="preserve">Informationsvermittlung. Es bietet sich an, dieses Basiswissen anhand von </w:t>
      </w:r>
      <w:r w:rsidR="003E4C2F" w:rsidRPr="00532303">
        <w:t>„</w:t>
      </w:r>
      <w:r w:rsidR="00BF6567" w:rsidRPr="00532303">
        <w:t>Erklärvideos</w:t>
      </w:r>
      <w:r w:rsidR="003E4C2F" w:rsidRPr="00532303">
        <w:t>“</w:t>
      </w:r>
      <w:r w:rsidR="00BF6567" w:rsidRPr="00532303">
        <w:t xml:space="preserve"> den Schüler</w:t>
      </w:r>
      <w:r>
        <w:t>Innen</w:t>
      </w:r>
      <w:r w:rsidR="00BF6567" w:rsidRPr="00532303">
        <w:t xml:space="preserve"> als Hausaufgabe zu geben (</w:t>
      </w:r>
      <w:r>
        <w:t xml:space="preserve">oder modern formuliert: Das </w:t>
      </w:r>
      <w:r w:rsidR="00BF6567" w:rsidRPr="00532303">
        <w:t>Flipped Classroom</w:t>
      </w:r>
      <w:r>
        <w:t>-Konzept anzuwenden</w:t>
      </w:r>
      <w:r w:rsidR="00BF6567" w:rsidRPr="00532303">
        <w:t xml:space="preserve">). </w:t>
      </w:r>
    </w:p>
    <w:p w:rsidR="00BF6567" w:rsidRPr="00532303" w:rsidRDefault="00BF6567" w:rsidP="00BF6567">
      <w:r w:rsidRPr="00532303">
        <w:t xml:space="preserve">Folgende Videos bieten sich </w:t>
      </w:r>
      <w:r w:rsidR="003E4C2F" w:rsidRPr="00532303">
        <w:t xml:space="preserve">dafür </w:t>
      </w:r>
      <w:r w:rsidRPr="00532303">
        <w:t xml:space="preserve">an:  </w:t>
      </w:r>
    </w:p>
    <w:p w:rsidR="008E0EF8" w:rsidRPr="006E3963" w:rsidRDefault="006E3963" w:rsidP="00532303">
      <w:pPr>
        <w:pStyle w:val="Listenabsatz"/>
        <w:numPr>
          <w:ilvl w:val="0"/>
          <w:numId w:val="25"/>
        </w:numPr>
        <w:jc w:val="left"/>
        <w:rPr>
          <w:lang w:val="en-GB"/>
        </w:rPr>
      </w:pPr>
      <w:r>
        <w:rPr>
          <w:lang w:val="en-GB"/>
        </w:rPr>
        <w:t xml:space="preserve">Das </w:t>
      </w:r>
      <w:r w:rsidR="00CC39A0" w:rsidRPr="006E3963">
        <w:rPr>
          <w:lang w:val="en-GB"/>
        </w:rPr>
        <w:t>Video</w:t>
      </w:r>
      <w:r w:rsidRPr="006E3963">
        <w:rPr>
          <w:lang w:val="en-GB"/>
        </w:rPr>
        <w:t xml:space="preserve"> von explainity.</w:t>
      </w:r>
      <w:r>
        <w:rPr>
          <w:lang w:val="en-GB"/>
        </w:rPr>
        <w:t>com</w:t>
      </w:r>
      <w:r w:rsidR="00CC39A0" w:rsidRPr="006E3963">
        <w:rPr>
          <w:lang w:val="en-GB"/>
        </w:rPr>
        <w:t xml:space="preserve">: </w:t>
      </w:r>
      <w:hyperlink r:id="rId9" w:history="1">
        <w:r w:rsidR="00CC39A0" w:rsidRPr="006E3963">
          <w:rPr>
            <w:rStyle w:val="Hyperlink"/>
            <w:lang w:val="en-GB"/>
          </w:rPr>
          <w:t>https://www.youtube.com/watch?v=A5VpZT5Qwhk</w:t>
        </w:r>
      </w:hyperlink>
      <w:r w:rsidR="00532303" w:rsidRPr="00532303">
        <w:rPr>
          <w:rStyle w:val="Funotenzeichen"/>
          <w:color w:val="0000FF"/>
          <w:u w:val="single"/>
        </w:rPr>
        <w:footnoteReference w:id="2"/>
      </w:r>
    </w:p>
    <w:p w:rsidR="00532303" w:rsidRPr="00532303" w:rsidRDefault="00124C85" w:rsidP="00532303">
      <w:pPr>
        <w:jc w:val="left"/>
      </w:pPr>
      <w:r>
        <w:t>o</w:t>
      </w:r>
      <w:r w:rsidR="008E0EF8" w:rsidRPr="00532303">
        <w:t>der</w:t>
      </w:r>
    </w:p>
    <w:p w:rsidR="00CC39A0" w:rsidRPr="00532303" w:rsidRDefault="006E3963" w:rsidP="00532303">
      <w:pPr>
        <w:pStyle w:val="Listenabsatz"/>
        <w:numPr>
          <w:ilvl w:val="0"/>
          <w:numId w:val="26"/>
        </w:numPr>
        <w:jc w:val="left"/>
      </w:pPr>
      <w:r>
        <w:t xml:space="preserve">Das Video von WissensWerte: </w:t>
      </w:r>
      <w:hyperlink r:id="rId10" w:history="1">
        <w:r w:rsidR="00CC39A0" w:rsidRPr="00532303">
          <w:rPr>
            <w:rStyle w:val="Hyperlink"/>
          </w:rPr>
          <w:t>https://www.youtube.com/watch?v=gC_k0cIiW7c</w:t>
        </w:r>
      </w:hyperlink>
      <w:r w:rsidR="00532303" w:rsidRPr="00532303">
        <w:rPr>
          <w:rStyle w:val="Funotenzeichen"/>
          <w:color w:val="0000FF"/>
          <w:u w:val="single"/>
        </w:rPr>
        <w:footnoteReference w:id="3"/>
      </w:r>
    </w:p>
    <w:p w:rsidR="00BF6567" w:rsidRPr="00532303" w:rsidRDefault="00BF6567" w:rsidP="007A094C">
      <w:pPr>
        <w:pStyle w:val="berschrift2"/>
        <w:numPr>
          <w:ilvl w:val="0"/>
          <w:numId w:val="0"/>
        </w:numPr>
      </w:pPr>
      <w:r w:rsidRPr="00532303">
        <w:t>Basiswissen prüfen</w:t>
      </w:r>
    </w:p>
    <w:p w:rsidR="0094169F" w:rsidRDefault="0094169F" w:rsidP="0094169F">
      <w:pPr>
        <w:ind w:left="360"/>
        <w:rPr>
          <w:rFonts w:cs="Arial"/>
          <w:color w:val="222222"/>
          <w:sz w:val="19"/>
          <w:szCs w:val="19"/>
          <w:shd w:val="clear" w:color="auto" w:fill="FFFFFF"/>
        </w:rPr>
      </w:pPr>
      <w:r w:rsidRPr="0094169F">
        <w:rPr>
          <w:rFonts w:cs="Arial"/>
          <w:color w:val="222222"/>
          <w:sz w:val="19"/>
          <w:szCs w:val="19"/>
          <w:shd w:val="clear" w:color="auto" w:fill="FFFFFF"/>
        </w:rPr>
        <w:t>Um zu prüfen, ob die SchülerInnen das Basiswissen über die UNO und den Sicherheitsrat kennen, bieten sich z.B. die PowerPoint-Präsentation (vgl. Download) an. Im Präsentationsmodus erscheint die korrekte Antwort beim Klick auf die Folie.  </w:t>
      </w:r>
    </w:p>
    <w:p w:rsidR="00F229BE" w:rsidRPr="00532303" w:rsidRDefault="0094169F" w:rsidP="0094169F">
      <w:pPr>
        <w:ind w:left="360"/>
        <w:rPr>
          <w:lang w:eastAsia="en-US"/>
        </w:rPr>
      </w:pPr>
      <w:r w:rsidRPr="0094169F">
        <w:rPr>
          <w:rFonts w:cs="Arial"/>
          <w:color w:val="222222"/>
          <w:sz w:val="19"/>
          <w:szCs w:val="19"/>
          <w:shd w:val="clear" w:color="auto" w:fill="FFFFFF"/>
        </w:rPr>
        <w:t>Achtung: Nicht alle Fragen können anhand des Videos beantwortet werden.</w:t>
      </w:r>
      <w:r>
        <w:rPr>
          <w:rFonts w:cs="Arial"/>
          <w:color w:val="222222"/>
          <w:sz w:val="19"/>
          <w:szCs w:val="19"/>
          <w:shd w:val="clear" w:color="auto" w:fill="FFFFFF"/>
        </w:rPr>
        <w:t xml:space="preserve"> </w:t>
      </w:r>
    </w:p>
    <w:p w:rsidR="00FE022C" w:rsidRDefault="00FE022C">
      <w:pPr>
        <w:spacing w:before="0" w:line="240" w:lineRule="auto"/>
        <w:jc w:val="left"/>
        <w:rPr>
          <w:lang w:eastAsia="en-US"/>
        </w:rPr>
      </w:pPr>
      <w:r>
        <w:rPr>
          <w:lang w:eastAsia="en-US"/>
        </w:rPr>
        <w:br w:type="page"/>
      </w:r>
    </w:p>
    <w:p w:rsidR="00345A77" w:rsidRDefault="00FF4D4D" w:rsidP="007A094C">
      <w:pPr>
        <w:pStyle w:val="berschrift1"/>
      </w:pPr>
      <w:r w:rsidRPr="00532303">
        <w:lastRenderedPageBreak/>
        <w:t xml:space="preserve">Konfliktlösung im Sicherheitsrat (Rollenspiel) </w:t>
      </w:r>
    </w:p>
    <w:p w:rsidR="00111CF1" w:rsidRDefault="00532303" w:rsidP="00532303">
      <w:r w:rsidRPr="00532303">
        <w:t>Das Wissen rund um die UNO und den Sicherheitsrat soll nun an einem konkreten Beispiel angewandt werden. Falls die Schülerinnen über aktuelle Konflikte Besch</w:t>
      </w:r>
      <w:r w:rsidR="007A094C">
        <w:t xml:space="preserve">eid wissen, so kann ein solcher Konflikt </w:t>
      </w:r>
      <w:r w:rsidRPr="00532303">
        <w:t xml:space="preserve">verwendet werden, im andern Fall kann </w:t>
      </w:r>
      <w:r w:rsidR="007A094C">
        <w:t>das fiktive Szenario</w:t>
      </w:r>
      <w:r w:rsidRPr="00532303">
        <w:t xml:space="preserve"> </w:t>
      </w:r>
      <w:r w:rsidR="007A094C">
        <w:t>benützt</w:t>
      </w:r>
      <w:r w:rsidRPr="00532303">
        <w:t xml:space="preserve"> werden</w:t>
      </w:r>
      <w:r w:rsidR="007A094C">
        <w:t xml:space="preserve"> (vgl. Kopiervorlage, ein alternatives Szenario, das sich mit einem innerstaatlichen Konflikt beschäftigt, findet man in der Download-Sektion)</w:t>
      </w:r>
      <w:r w:rsidRPr="00532303">
        <w:t xml:space="preserve">. </w:t>
      </w:r>
    </w:p>
    <w:p w:rsidR="00532303" w:rsidRDefault="00532303" w:rsidP="007A094C">
      <w:pPr>
        <w:pStyle w:val="berschrift2"/>
        <w:numPr>
          <w:ilvl w:val="0"/>
          <w:numId w:val="0"/>
        </w:numPr>
      </w:pPr>
      <w:r w:rsidRPr="00124C85">
        <w:t>Spielablauf</w:t>
      </w:r>
    </w:p>
    <w:p w:rsidR="004A44B4" w:rsidRDefault="00764E9B" w:rsidP="00E97051">
      <w:pPr>
        <w:pStyle w:val="Listenabsatz"/>
        <w:numPr>
          <w:ilvl w:val="1"/>
          <w:numId w:val="24"/>
        </w:numPr>
        <w:ind w:left="360"/>
        <w:rPr>
          <w:lang w:eastAsia="en-US"/>
        </w:rPr>
      </w:pPr>
      <w:r>
        <w:rPr>
          <w:lang w:eastAsia="en-US"/>
        </w:rPr>
        <w:t>Klasse aufteilen</w:t>
      </w:r>
      <w:r w:rsidR="00B55E80">
        <w:rPr>
          <w:lang w:eastAsia="en-US"/>
        </w:rPr>
        <w:t xml:space="preserve">: </w:t>
      </w:r>
      <w:r>
        <w:rPr>
          <w:lang w:eastAsia="en-US"/>
        </w:rPr>
        <w:t>ständige Mitglieder</w:t>
      </w:r>
      <w:r w:rsidR="007A094C">
        <w:rPr>
          <w:lang w:eastAsia="en-US"/>
        </w:rPr>
        <w:t xml:space="preserve"> =</w:t>
      </w:r>
      <w:r>
        <w:rPr>
          <w:lang w:eastAsia="en-US"/>
        </w:rPr>
        <w:t xml:space="preserve"> 2</w:t>
      </w:r>
      <w:r w:rsidR="00B55E80">
        <w:rPr>
          <w:lang w:eastAsia="en-US"/>
        </w:rPr>
        <w:t xml:space="preserve"> SchülerInnen;</w:t>
      </w:r>
      <w:r>
        <w:rPr>
          <w:lang w:eastAsia="en-US"/>
        </w:rPr>
        <w:t xml:space="preserve"> nichtständige Mitglied</w:t>
      </w:r>
      <w:r w:rsidR="00B55E80">
        <w:rPr>
          <w:lang w:eastAsia="en-US"/>
        </w:rPr>
        <w:t>er</w:t>
      </w:r>
      <w:r w:rsidR="007A094C">
        <w:rPr>
          <w:lang w:eastAsia="en-US"/>
        </w:rPr>
        <w:t xml:space="preserve"> =</w:t>
      </w:r>
      <w:r w:rsidR="00B55E80">
        <w:rPr>
          <w:lang w:eastAsia="en-US"/>
        </w:rPr>
        <w:t xml:space="preserve"> 1 SchülerIn</w:t>
      </w:r>
      <w:r w:rsidR="00BC0D6C">
        <w:rPr>
          <w:lang w:eastAsia="en-US"/>
        </w:rPr>
        <w:t xml:space="preserve"> </w:t>
      </w:r>
      <w:r w:rsidR="00BC0D6C">
        <w:rPr>
          <w:lang w:eastAsia="en-US"/>
        </w:rPr>
        <w:br/>
      </w:r>
      <w:r w:rsidR="00B55E80" w:rsidRPr="00532303">
        <w:rPr>
          <w:lang w:eastAsia="en-US"/>
        </w:rPr>
        <w:t>Mitglieder des Sicherheitsrates</w:t>
      </w:r>
      <w:r w:rsidR="00B55E80">
        <w:rPr>
          <w:lang w:eastAsia="en-US"/>
        </w:rPr>
        <w:t xml:space="preserve"> (fett=ständige Mitglieder</w:t>
      </w:r>
      <w:r w:rsidR="007A094C">
        <w:rPr>
          <w:lang w:eastAsia="en-US"/>
        </w:rPr>
        <w:t>)</w:t>
      </w:r>
      <w:r w:rsidR="007A094C">
        <w:rPr>
          <w:rStyle w:val="Funotenzeichen"/>
          <w:lang w:eastAsia="en-US"/>
        </w:rPr>
        <w:footnoteReference w:id="4"/>
      </w:r>
      <w:r w:rsidR="007A094C">
        <w:rPr>
          <w:lang w:eastAsia="en-US"/>
        </w:rPr>
        <w:t xml:space="preserve">.  </w:t>
      </w:r>
      <w:r w:rsidR="007A094C">
        <w:rPr>
          <w:lang w:eastAsia="en-US"/>
        </w:rPr>
        <w:tab/>
      </w:r>
      <w:r w:rsidR="004A44B4">
        <w:rPr>
          <w:lang w:eastAsia="en-US"/>
        </w:rPr>
        <w:br/>
      </w:r>
    </w:p>
    <w:tbl>
      <w:tblPr>
        <w:tblStyle w:val="Tabellenraster"/>
        <w:tblW w:w="0" w:type="auto"/>
        <w:tblLook w:val="04A0" w:firstRow="1" w:lastRow="0" w:firstColumn="1" w:lastColumn="0" w:noHBand="0" w:noVBand="1"/>
      </w:tblPr>
      <w:tblGrid>
        <w:gridCol w:w="4602"/>
        <w:gridCol w:w="4603"/>
      </w:tblGrid>
      <w:tr w:rsidR="004A44B4" w:rsidTr="00BC0D6C">
        <w:trPr>
          <w:trHeight w:val="2345"/>
        </w:trPr>
        <w:tc>
          <w:tcPr>
            <w:tcW w:w="4602" w:type="dxa"/>
            <w:vAlign w:val="center"/>
          </w:tcPr>
          <w:p w:rsidR="00BC0D6C" w:rsidRDefault="00BC0D6C" w:rsidP="00BC0D6C">
            <w:pPr>
              <w:pStyle w:val="Listenabsatz"/>
              <w:spacing w:before="240"/>
              <w:ind w:left="1077"/>
              <w:jc w:val="left"/>
              <w:rPr>
                <w:b/>
                <w:sz w:val="16"/>
                <w:lang w:eastAsia="en-US"/>
              </w:rPr>
            </w:pPr>
          </w:p>
          <w:p w:rsidR="004A44B4" w:rsidRPr="004A44B4" w:rsidRDefault="004A44B4" w:rsidP="00BC0D6C">
            <w:pPr>
              <w:pStyle w:val="Listenabsatz"/>
              <w:numPr>
                <w:ilvl w:val="0"/>
                <w:numId w:val="39"/>
              </w:numPr>
              <w:spacing w:before="240"/>
              <w:ind w:left="1077" w:hanging="357"/>
              <w:jc w:val="left"/>
              <w:rPr>
                <w:b/>
                <w:sz w:val="16"/>
                <w:lang w:eastAsia="en-US"/>
              </w:rPr>
            </w:pPr>
            <w:r w:rsidRPr="004A44B4">
              <w:rPr>
                <w:b/>
                <w:sz w:val="16"/>
                <w:lang w:eastAsia="en-US"/>
              </w:rPr>
              <w:t>Frankreich</w:t>
            </w:r>
          </w:p>
          <w:p w:rsidR="004A44B4" w:rsidRPr="004A44B4" w:rsidRDefault="004A44B4" w:rsidP="00BC0D6C">
            <w:pPr>
              <w:pStyle w:val="Listenabsatz"/>
              <w:numPr>
                <w:ilvl w:val="0"/>
                <w:numId w:val="39"/>
              </w:numPr>
              <w:jc w:val="left"/>
              <w:rPr>
                <w:b/>
                <w:sz w:val="16"/>
                <w:lang w:eastAsia="en-US"/>
              </w:rPr>
            </w:pPr>
            <w:r w:rsidRPr="004A44B4">
              <w:rPr>
                <w:b/>
                <w:sz w:val="16"/>
                <w:lang w:eastAsia="en-US"/>
              </w:rPr>
              <w:t>Russland</w:t>
            </w:r>
          </w:p>
          <w:p w:rsidR="004A44B4" w:rsidRPr="004A44B4" w:rsidRDefault="00BC0D6C" w:rsidP="00BC0D6C">
            <w:pPr>
              <w:pStyle w:val="Listenabsatz"/>
              <w:numPr>
                <w:ilvl w:val="0"/>
                <w:numId w:val="39"/>
              </w:numPr>
              <w:jc w:val="left"/>
              <w:rPr>
                <w:b/>
                <w:sz w:val="16"/>
                <w:lang w:eastAsia="en-US"/>
              </w:rPr>
            </w:pPr>
            <w:r>
              <w:rPr>
                <w:b/>
                <w:sz w:val="16"/>
                <w:lang w:eastAsia="en-US"/>
              </w:rPr>
              <w:t>Grossbritannien</w:t>
            </w:r>
          </w:p>
          <w:p w:rsidR="004A44B4" w:rsidRPr="004A44B4" w:rsidRDefault="004A44B4" w:rsidP="00BC0D6C">
            <w:pPr>
              <w:pStyle w:val="Listenabsatz"/>
              <w:numPr>
                <w:ilvl w:val="0"/>
                <w:numId w:val="39"/>
              </w:numPr>
              <w:jc w:val="left"/>
              <w:rPr>
                <w:b/>
                <w:sz w:val="16"/>
                <w:lang w:eastAsia="en-US"/>
              </w:rPr>
            </w:pPr>
            <w:r w:rsidRPr="004A44B4">
              <w:rPr>
                <w:b/>
                <w:sz w:val="16"/>
                <w:lang w:eastAsia="en-US"/>
              </w:rPr>
              <w:t>Vereinigte Staaten von Amerika</w:t>
            </w:r>
          </w:p>
          <w:p w:rsidR="004A44B4" w:rsidRPr="00BC0D6C" w:rsidRDefault="004A44B4" w:rsidP="00BC0D6C">
            <w:pPr>
              <w:pStyle w:val="Listenabsatz"/>
              <w:numPr>
                <w:ilvl w:val="0"/>
                <w:numId w:val="39"/>
              </w:numPr>
              <w:jc w:val="left"/>
              <w:rPr>
                <w:b/>
                <w:sz w:val="16"/>
                <w:lang w:eastAsia="en-US"/>
              </w:rPr>
            </w:pPr>
            <w:r w:rsidRPr="00BC0D6C">
              <w:rPr>
                <w:b/>
                <w:sz w:val="16"/>
                <w:lang w:eastAsia="en-US"/>
              </w:rPr>
              <w:t>Volksrepublik China</w:t>
            </w:r>
          </w:p>
          <w:p w:rsidR="004A44B4" w:rsidRDefault="004A44B4" w:rsidP="00BC0D6C">
            <w:pPr>
              <w:pStyle w:val="Listenabsatz"/>
              <w:jc w:val="left"/>
              <w:rPr>
                <w:lang w:eastAsia="en-US"/>
              </w:rPr>
            </w:pPr>
          </w:p>
        </w:tc>
        <w:tc>
          <w:tcPr>
            <w:tcW w:w="4603" w:type="dxa"/>
            <w:vAlign w:val="bottom"/>
          </w:tcPr>
          <w:p w:rsidR="00BC0D6C" w:rsidRDefault="00BC0D6C" w:rsidP="00BC0D6C">
            <w:pPr>
              <w:pStyle w:val="Listenabsatz"/>
              <w:ind w:left="1080"/>
              <w:jc w:val="left"/>
              <w:rPr>
                <w:sz w:val="16"/>
                <w:lang w:eastAsia="en-US"/>
              </w:rPr>
            </w:pPr>
          </w:p>
          <w:p w:rsidR="004A44B4" w:rsidRPr="00BC0D6C" w:rsidRDefault="004A44B4" w:rsidP="00BC0D6C">
            <w:pPr>
              <w:pStyle w:val="Listenabsatz"/>
              <w:numPr>
                <w:ilvl w:val="0"/>
                <w:numId w:val="39"/>
              </w:numPr>
              <w:jc w:val="left"/>
              <w:rPr>
                <w:sz w:val="16"/>
                <w:lang w:eastAsia="en-US"/>
              </w:rPr>
            </w:pPr>
            <w:r w:rsidRPr="00BC0D6C">
              <w:rPr>
                <w:sz w:val="16"/>
                <w:lang w:eastAsia="en-US"/>
              </w:rPr>
              <w:t>Angola</w:t>
            </w:r>
          </w:p>
          <w:p w:rsidR="004A44B4" w:rsidRPr="00BC0D6C" w:rsidRDefault="004A44B4" w:rsidP="00BC0D6C">
            <w:pPr>
              <w:pStyle w:val="Listenabsatz"/>
              <w:numPr>
                <w:ilvl w:val="0"/>
                <w:numId w:val="39"/>
              </w:numPr>
              <w:jc w:val="left"/>
              <w:rPr>
                <w:sz w:val="16"/>
                <w:lang w:eastAsia="en-US"/>
              </w:rPr>
            </w:pPr>
            <w:r w:rsidRPr="00BC0D6C">
              <w:rPr>
                <w:sz w:val="16"/>
                <w:lang w:eastAsia="en-US"/>
              </w:rPr>
              <w:t>Chile</w:t>
            </w:r>
          </w:p>
          <w:p w:rsidR="004A44B4" w:rsidRDefault="004A44B4" w:rsidP="00BC0D6C">
            <w:pPr>
              <w:pStyle w:val="Listenabsatz"/>
              <w:numPr>
                <w:ilvl w:val="0"/>
                <w:numId w:val="39"/>
              </w:numPr>
              <w:jc w:val="left"/>
              <w:rPr>
                <w:sz w:val="16"/>
                <w:lang w:eastAsia="en-US"/>
              </w:rPr>
            </w:pPr>
            <w:r w:rsidRPr="004A44B4">
              <w:rPr>
                <w:sz w:val="16"/>
                <w:lang w:eastAsia="en-US"/>
              </w:rPr>
              <w:t>Jordanien</w:t>
            </w:r>
          </w:p>
          <w:p w:rsidR="004A44B4" w:rsidRPr="004A44B4" w:rsidRDefault="004A44B4" w:rsidP="00BC0D6C">
            <w:pPr>
              <w:pStyle w:val="Listenabsatz"/>
              <w:numPr>
                <w:ilvl w:val="0"/>
                <w:numId w:val="39"/>
              </w:numPr>
              <w:jc w:val="left"/>
              <w:rPr>
                <w:sz w:val="16"/>
                <w:lang w:eastAsia="en-US"/>
              </w:rPr>
            </w:pPr>
            <w:r w:rsidRPr="004A44B4">
              <w:rPr>
                <w:sz w:val="16"/>
                <w:lang w:eastAsia="en-US"/>
              </w:rPr>
              <w:t>Litauen</w:t>
            </w:r>
          </w:p>
          <w:p w:rsidR="004A44B4" w:rsidRPr="004A44B4" w:rsidRDefault="004A44B4" w:rsidP="00BC0D6C">
            <w:pPr>
              <w:pStyle w:val="Listenabsatz"/>
              <w:numPr>
                <w:ilvl w:val="0"/>
                <w:numId w:val="39"/>
              </w:numPr>
              <w:jc w:val="left"/>
              <w:rPr>
                <w:sz w:val="16"/>
                <w:lang w:eastAsia="en-US"/>
              </w:rPr>
            </w:pPr>
            <w:r w:rsidRPr="004A44B4">
              <w:rPr>
                <w:sz w:val="16"/>
                <w:lang w:eastAsia="en-US"/>
              </w:rPr>
              <w:t>Malaysia</w:t>
            </w:r>
          </w:p>
          <w:p w:rsidR="004A44B4" w:rsidRPr="004A44B4" w:rsidRDefault="004A44B4" w:rsidP="00BC0D6C">
            <w:pPr>
              <w:pStyle w:val="Listenabsatz"/>
              <w:numPr>
                <w:ilvl w:val="0"/>
                <w:numId w:val="39"/>
              </w:numPr>
              <w:jc w:val="left"/>
              <w:rPr>
                <w:sz w:val="16"/>
                <w:lang w:eastAsia="en-US"/>
              </w:rPr>
            </w:pPr>
            <w:r w:rsidRPr="004A44B4">
              <w:rPr>
                <w:sz w:val="16"/>
                <w:lang w:eastAsia="en-US"/>
              </w:rPr>
              <w:t>Neuseeland</w:t>
            </w:r>
          </w:p>
          <w:p w:rsidR="004A44B4" w:rsidRPr="004A44B4" w:rsidRDefault="004A44B4" w:rsidP="00BC0D6C">
            <w:pPr>
              <w:pStyle w:val="Listenabsatz"/>
              <w:numPr>
                <w:ilvl w:val="0"/>
                <w:numId w:val="39"/>
              </w:numPr>
              <w:jc w:val="left"/>
              <w:rPr>
                <w:sz w:val="16"/>
                <w:lang w:eastAsia="en-US"/>
              </w:rPr>
            </w:pPr>
            <w:r w:rsidRPr="004A44B4">
              <w:rPr>
                <w:sz w:val="16"/>
                <w:lang w:eastAsia="en-US"/>
              </w:rPr>
              <w:t>Nigeria</w:t>
            </w:r>
          </w:p>
          <w:p w:rsidR="004A44B4" w:rsidRPr="004A44B4" w:rsidRDefault="004A44B4" w:rsidP="00BC0D6C">
            <w:pPr>
              <w:pStyle w:val="Listenabsatz"/>
              <w:numPr>
                <w:ilvl w:val="0"/>
                <w:numId w:val="39"/>
              </w:numPr>
              <w:jc w:val="left"/>
              <w:rPr>
                <w:sz w:val="16"/>
                <w:lang w:eastAsia="en-US"/>
              </w:rPr>
            </w:pPr>
            <w:r w:rsidRPr="004A44B4">
              <w:rPr>
                <w:sz w:val="16"/>
                <w:lang w:eastAsia="en-US"/>
              </w:rPr>
              <w:t>Spanien</w:t>
            </w:r>
          </w:p>
          <w:p w:rsidR="004A44B4" w:rsidRPr="004A44B4" w:rsidRDefault="004A44B4" w:rsidP="00BC0D6C">
            <w:pPr>
              <w:pStyle w:val="Listenabsatz"/>
              <w:numPr>
                <w:ilvl w:val="0"/>
                <w:numId w:val="39"/>
              </w:numPr>
              <w:jc w:val="left"/>
              <w:rPr>
                <w:sz w:val="16"/>
                <w:lang w:eastAsia="en-US"/>
              </w:rPr>
            </w:pPr>
            <w:r w:rsidRPr="004A44B4">
              <w:rPr>
                <w:sz w:val="16"/>
                <w:lang w:eastAsia="en-US"/>
              </w:rPr>
              <w:t>Tschad</w:t>
            </w:r>
          </w:p>
          <w:p w:rsidR="004A44B4" w:rsidRDefault="004A44B4" w:rsidP="00BC0D6C">
            <w:pPr>
              <w:pStyle w:val="Listenabsatz"/>
              <w:numPr>
                <w:ilvl w:val="0"/>
                <w:numId w:val="39"/>
              </w:numPr>
              <w:jc w:val="left"/>
              <w:rPr>
                <w:sz w:val="16"/>
                <w:lang w:eastAsia="en-US"/>
              </w:rPr>
            </w:pPr>
            <w:r w:rsidRPr="004A44B4">
              <w:rPr>
                <w:sz w:val="16"/>
                <w:lang w:eastAsia="en-US"/>
              </w:rPr>
              <w:t>Venezuela</w:t>
            </w:r>
          </w:p>
          <w:p w:rsidR="00BC0D6C" w:rsidRDefault="00BC0D6C" w:rsidP="00BC0D6C">
            <w:pPr>
              <w:pStyle w:val="Listenabsatz"/>
              <w:ind w:left="1080"/>
              <w:jc w:val="left"/>
              <w:rPr>
                <w:lang w:eastAsia="en-US"/>
              </w:rPr>
            </w:pPr>
          </w:p>
        </w:tc>
      </w:tr>
    </w:tbl>
    <w:p w:rsidR="00B55E80" w:rsidRPr="004A44B4" w:rsidRDefault="00BC0D6C" w:rsidP="004A44B4">
      <w:pPr>
        <w:pStyle w:val="Listenabsatz"/>
        <w:numPr>
          <w:ilvl w:val="0"/>
          <w:numId w:val="35"/>
        </w:numPr>
        <w:rPr>
          <w:lang w:eastAsia="en-US"/>
        </w:rPr>
      </w:pPr>
      <w:r>
        <w:rPr>
          <w:lang w:eastAsia="en-US"/>
        </w:rPr>
        <w:t>Namenstafeln mit den Ländernamen</w:t>
      </w:r>
      <w:r w:rsidR="00764E9B" w:rsidRPr="004A44B4">
        <w:rPr>
          <w:lang w:eastAsia="en-US"/>
        </w:rPr>
        <w:t xml:space="preserve"> machen lassen oder verteilen</w:t>
      </w:r>
      <w:r w:rsidR="00B55E80" w:rsidRPr="004A44B4">
        <w:rPr>
          <w:lang w:eastAsia="en-US"/>
        </w:rPr>
        <w:t>, auf dem Pult aufstellen</w:t>
      </w:r>
    </w:p>
    <w:p w:rsidR="00B55E80" w:rsidRPr="004A44B4" w:rsidRDefault="00764E9B" w:rsidP="004A44B4">
      <w:pPr>
        <w:pStyle w:val="Listenabsatz"/>
        <w:numPr>
          <w:ilvl w:val="0"/>
          <w:numId w:val="35"/>
        </w:numPr>
        <w:rPr>
          <w:lang w:eastAsia="en-US"/>
        </w:rPr>
      </w:pPr>
      <w:r w:rsidRPr="004A44B4">
        <w:rPr>
          <w:lang w:eastAsia="en-US"/>
        </w:rPr>
        <w:t>Szenario lesen (</w:t>
      </w:r>
      <w:r w:rsidR="00B55E80" w:rsidRPr="004A44B4">
        <w:rPr>
          <w:lang w:eastAsia="en-US"/>
        </w:rPr>
        <w:t>vgl. Kopiervorlage</w:t>
      </w:r>
      <w:r w:rsidRPr="004A44B4">
        <w:rPr>
          <w:lang w:eastAsia="en-US"/>
        </w:rPr>
        <w:t>)</w:t>
      </w:r>
      <w:r w:rsidR="00B55E80" w:rsidRPr="004A44B4">
        <w:rPr>
          <w:lang w:eastAsia="en-US"/>
        </w:rPr>
        <w:t xml:space="preserve"> </w:t>
      </w:r>
    </w:p>
    <w:p w:rsidR="00B55E80" w:rsidRPr="004A44B4" w:rsidRDefault="00764E9B" w:rsidP="004A44B4">
      <w:pPr>
        <w:pStyle w:val="Listenabsatz"/>
        <w:numPr>
          <w:ilvl w:val="0"/>
          <w:numId w:val="35"/>
        </w:numPr>
        <w:rPr>
          <w:lang w:eastAsia="en-US"/>
        </w:rPr>
      </w:pPr>
      <w:r w:rsidRPr="004A44B4">
        <w:rPr>
          <w:lang w:eastAsia="en-US"/>
        </w:rPr>
        <w:t>Diskussion im Plenum über mögliche Lösungen</w:t>
      </w:r>
      <w:r w:rsidR="00BC0D6C">
        <w:rPr>
          <w:lang w:eastAsia="en-US"/>
        </w:rPr>
        <w:t>; Grossbritannien leitet die Diskussion</w:t>
      </w:r>
    </w:p>
    <w:p w:rsidR="00B55E80" w:rsidRPr="004A44B4" w:rsidRDefault="00B55E80" w:rsidP="004A44B4">
      <w:pPr>
        <w:pStyle w:val="Listenabsatz"/>
        <w:numPr>
          <w:ilvl w:val="0"/>
          <w:numId w:val="35"/>
        </w:numPr>
        <w:rPr>
          <w:lang w:eastAsia="en-US"/>
        </w:rPr>
      </w:pPr>
      <w:r w:rsidRPr="004A44B4">
        <w:rPr>
          <w:lang w:eastAsia="en-US"/>
        </w:rPr>
        <w:t>Ständige Mitglieder erarbeiten eine Resolution (vgl. Kopiervorlage)</w:t>
      </w:r>
      <w:r w:rsidRPr="004A44B4">
        <w:rPr>
          <w:lang w:eastAsia="en-US"/>
        </w:rPr>
        <w:tab/>
      </w:r>
      <w:r w:rsidRPr="004A44B4">
        <w:rPr>
          <w:lang w:eastAsia="en-US"/>
        </w:rPr>
        <w:br/>
      </w:r>
      <w:r w:rsidR="00BC0D6C">
        <w:rPr>
          <w:lang w:eastAsia="en-US"/>
        </w:rPr>
        <w:t>N</w:t>
      </w:r>
      <w:r w:rsidR="00764E9B" w:rsidRPr="004A44B4">
        <w:rPr>
          <w:lang w:eastAsia="en-US"/>
        </w:rPr>
        <w:t xml:space="preserve">ichtständige Mitglieder </w:t>
      </w:r>
      <w:r w:rsidR="00BC0D6C">
        <w:rPr>
          <w:lang w:eastAsia="en-US"/>
        </w:rPr>
        <w:t xml:space="preserve">erarbeiten ebenfalls eine Lösung und </w:t>
      </w:r>
      <w:r w:rsidRPr="004A44B4">
        <w:rPr>
          <w:lang w:eastAsia="en-US"/>
        </w:rPr>
        <w:t>bereiten ein kurzes mündliches Statement vor, das dann im Rahmen der Diskussion über die Resolution eingebracht wird.</w:t>
      </w:r>
    </w:p>
    <w:p w:rsidR="00B55E80" w:rsidRPr="004A44B4" w:rsidRDefault="00B55E80" w:rsidP="004A44B4">
      <w:pPr>
        <w:pStyle w:val="Listenabsatz"/>
        <w:numPr>
          <w:ilvl w:val="0"/>
          <w:numId w:val="35"/>
        </w:numPr>
        <w:rPr>
          <w:lang w:eastAsia="en-US"/>
        </w:rPr>
      </w:pPr>
      <w:r w:rsidRPr="004A44B4">
        <w:rPr>
          <w:lang w:eastAsia="en-US"/>
        </w:rPr>
        <w:t xml:space="preserve">Auswahl von zwei Resolutionen (China, Russland vs Frankreich, Grossbritannien, USA) </w:t>
      </w:r>
    </w:p>
    <w:p w:rsidR="00B55E80" w:rsidRPr="004A44B4" w:rsidRDefault="00764E9B" w:rsidP="004A44B4">
      <w:pPr>
        <w:pStyle w:val="Listenabsatz"/>
        <w:numPr>
          <w:ilvl w:val="0"/>
          <w:numId w:val="35"/>
        </w:numPr>
        <w:rPr>
          <w:lang w:eastAsia="en-US"/>
        </w:rPr>
      </w:pPr>
      <w:r w:rsidRPr="004A44B4">
        <w:rPr>
          <w:lang w:eastAsia="en-US"/>
        </w:rPr>
        <w:t>Diskussion und Abstimmung</w:t>
      </w:r>
      <w:r w:rsidR="00B55E80" w:rsidRPr="004A44B4">
        <w:rPr>
          <w:lang w:eastAsia="en-US"/>
        </w:rPr>
        <w:t xml:space="preserve"> über die beiden Resolutionen</w:t>
      </w:r>
    </w:p>
    <w:p w:rsidR="00B55E80" w:rsidRPr="004A44B4" w:rsidRDefault="00764E9B" w:rsidP="004A44B4">
      <w:pPr>
        <w:pStyle w:val="Listenabsatz"/>
        <w:numPr>
          <w:ilvl w:val="0"/>
          <w:numId w:val="35"/>
        </w:numPr>
        <w:rPr>
          <w:lang w:eastAsia="en-US"/>
        </w:rPr>
      </w:pPr>
      <w:r w:rsidRPr="004A44B4">
        <w:rPr>
          <w:lang w:eastAsia="en-US"/>
        </w:rPr>
        <w:t>Auswertung des Rollenspiels</w:t>
      </w:r>
    </w:p>
    <w:p w:rsidR="00764E9B" w:rsidRPr="00764E9B" w:rsidRDefault="00764E9B" w:rsidP="004A44B4">
      <w:pPr>
        <w:pStyle w:val="Listenabsatz"/>
        <w:numPr>
          <w:ilvl w:val="0"/>
          <w:numId w:val="35"/>
        </w:numPr>
        <w:rPr>
          <w:lang w:eastAsia="en-US"/>
        </w:rPr>
      </w:pPr>
      <w:r w:rsidRPr="004A44B4">
        <w:rPr>
          <w:lang w:eastAsia="en-US"/>
        </w:rPr>
        <w:t xml:space="preserve">Übergang </w:t>
      </w:r>
      <w:r>
        <w:rPr>
          <w:lang w:eastAsia="en-US"/>
        </w:rPr>
        <w:t>zur Diskussion über mögliche Reformen</w:t>
      </w:r>
    </w:p>
    <w:p w:rsidR="00394974" w:rsidRPr="00CF6102" w:rsidRDefault="00394974" w:rsidP="00394974">
      <w:pPr>
        <w:spacing w:before="0" w:line="240" w:lineRule="auto"/>
        <w:jc w:val="left"/>
        <w:rPr>
          <w:rFonts w:ascii="Times New Roman" w:hAnsi="Times New Roman"/>
        </w:rPr>
      </w:pPr>
    </w:p>
    <w:p w:rsidR="002A7530" w:rsidRPr="00532303" w:rsidRDefault="002A7530" w:rsidP="007A094C">
      <w:pPr>
        <w:pStyle w:val="berschrift1"/>
      </w:pPr>
      <w:r w:rsidRPr="00532303">
        <w:t xml:space="preserve">Diskussion um die Reformen des Sicherheitsrates </w:t>
      </w:r>
    </w:p>
    <w:p w:rsidR="002A7530" w:rsidRPr="00532303" w:rsidRDefault="002A7530" w:rsidP="002A7530">
      <w:pPr>
        <w:rPr>
          <w:lang w:eastAsia="en-US"/>
        </w:rPr>
      </w:pPr>
      <w:r w:rsidRPr="00532303">
        <w:rPr>
          <w:lang w:eastAsia="en-US"/>
        </w:rPr>
        <w:t>Ausgehen</w:t>
      </w:r>
      <w:r w:rsidR="00BC0D6C">
        <w:rPr>
          <w:lang w:eastAsia="en-US"/>
        </w:rPr>
        <w:t>d</w:t>
      </w:r>
      <w:r w:rsidRPr="00532303">
        <w:rPr>
          <w:lang w:eastAsia="en-US"/>
        </w:rPr>
        <w:t xml:space="preserve"> von der Auswertung zum Rollenspiel können nun mögliche Reformvorschläge diskutiert werden. Die Klasse wird in </w:t>
      </w:r>
      <w:r w:rsidR="00BC0D6C">
        <w:rPr>
          <w:lang w:eastAsia="en-US"/>
        </w:rPr>
        <w:t xml:space="preserve">verschiedene Gruppen eingeteilt. Jede Gruppe </w:t>
      </w:r>
      <w:r w:rsidRPr="00532303">
        <w:rPr>
          <w:lang w:eastAsia="en-US"/>
        </w:rPr>
        <w:t xml:space="preserve">arbeitet einen konkreten Reformvorschlag für den Sicherheitsrat aus. Dieser Vorschläge werden vorgestellt und diskutiert – mit dem Ziel, </w:t>
      </w:r>
      <w:r w:rsidR="00BC0D6C">
        <w:rPr>
          <w:lang w:eastAsia="en-US"/>
        </w:rPr>
        <w:t xml:space="preserve">sich auf einen </w:t>
      </w:r>
      <w:r w:rsidRPr="00532303">
        <w:rPr>
          <w:lang w:eastAsia="en-US"/>
        </w:rPr>
        <w:t xml:space="preserve">konkreten Reformvorschlag </w:t>
      </w:r>
      <w:r w:rsidR="00BC0D6C">
        <w:rPr>
          <w:lang w:eastAsia="en-US"/>
        </w:rPr>
        <w:t xml:space="preserve">zu </w:t>
      </w:r>
      <w:r w:rsidRPr="00532303">
        <w:rPr>
          <w:lang w:eastAsia="en-US"/>
        </w:rPr>
        <w:t xml:space="preserve">einigen. </w:t>
      </w:r>
    </w:p>
    <w:p w:rsidR="002A7530" w:rsidRPr="00532303" w:rsidRDefault="00BC0D6C" w:rsidP="002A7530">
      <w:pPr>
        <w:rPr>
          <w:lang w:eastAsia="en-US"/>
        </w:rPr>
      </w:pPr>
      <w:r>
        <w:rPr>
          <w:lang w:eastAsia="en-US"/>
        </w:rPr>
        <w:t>Informationen zu Reformen des Sicherheitsrates</w:t>
      </w:r>
      <w:r w:rsidR="002A7530" w:rsidRPr="00532303">
        <w:rPr>
          <w:lang w:eastAsia="en-US"/>
        </w:rPr>
        <w:t xml:space="preserve">: </w:t>
      </w:r>
    </w:p>
    <w:p w:rsidR="002A7530" w:rsidRPr="004A44B4" w:rsidRDefault="00124C92" w:rsidP="00111CF1">
      <w:pPr>
        <w:pStyle w:val="Listenabsatz"/>
        <w:numPr>
          <w:ilvl w:val="0"/>
          <w:numId w:val="26"/>
        </w:numPr>
        <w:rPr>
          <w:sz w:val="18"/>
          <w:lang w:val="en-GB"/>
        </w:rPr>
      </w:pPr>
      <w:r w:rsidRPr="004A44B4">
        <w:rPr>
          <w:sz w:val="18"/>
          <w:lang w:val="en-GB"/>
        </w:rPr>
        <w:t xml:space="preserve">Wikipedia: </w:t>
      </w:r>
      <w:hyperlink r:id="rId11" w:history="1">
        <w:r w:rsidRPr="004A44B4">
          <w:rPr>
            <w:rStyle w:val="Hyperlink"/>
            <w:sz w:val="18"/>
            <w:lang w:val="en-GB"/>
          </w:rPr>
          <w:t>https://de.wikipedia.org/wiki/Reform_des_UN-Sicherheitsrats</w:t>
        </w:r>
      </w:hyperlink>
    </w:p>
    <w:p w:rsidR="00124C92" w:rsidRPr="004A44B4" w:rsidRDefault="00124C92" w:rsidP="00111CF1">
      <w:pPr>
        <w:pStyle w:val="Listenabsatz"/>
        <w:numPr>
          <w:ilvl w:val="0"/>
          <w:numId w:val="26"/>
        </w:numPr>
        <w:rPr>
          <w:sz w:val="18"/>
        </w:rPr>
      </w:pPr>
      <w:r w:rsidRPr="004A44B4">
        <w:rPr>
          <w:sz w:val="18"/>
        </w:rPr>
        <w:t xml:space="preserve">NZZ: </w:t>
      </w:r>
      <w:hyperlink r:id="rId12" w:history="1">
        <w:r w:rsidRPr="004A44B4">
          <w:rPr>
            <w:rStyle w:val="Hyperlink"/>
            <w:sz w:val="18"/>
          </w:rPr>
          <w:t>http://www.nzz.ch/international/europa/die-schweiz-als-federfuehrerin-1.18489257</w:t>
        </w:r>
      </w:hyperlink>
    </w:p>
    <w:p w:rsidR="00124C92" w:rsidRPr="004A44B4" w:rsidRDefault="00124C92" w:rsidP="00111CF1">
      <w:pPr>
        <w:pStyle w:val="Listenabsatz"/>
        <w:numPr>
          <w:ilvl w:val="0"/>
          <w:numId w:val="26"/>
        </w:numPr>
        <w:rPr>
          <w:sz w:val="18"/>
        </w:rPr>
      </w:pPr>
      <w:r w:rsidRPr="004A44B4">
        <w:rPr>
          <w:sz w:val="18"/>
        </w:rPr>
        <w:t xml:space="preserve">CSS Analysen zur Sicherheitspolitik: </w:t>
      </w:r>
      <w:r w:rsidR="00111CF1" w:rsidRPr="004A44B4">
        <w:rPr>
          <w:sz w:val="18"/>
        </w:rPr>
        <w:tab/>
      </w:r>
      <w:r w:rsidR="00111CF1" w:rsidRPr="004A44B4">
        <w:rPr>
          <w:sz w:val="18"/>
        </w:rPr>
        <w:br/>
      </w:r>
      <w:hyperlink r:id="rId13" w:history="1">
        <w:r w:rsidRPr="004A44B4">
          <w:rPr>
            <w:rStyle w:val="Hyperlink"/>
            <w:sz w:val="18"/>
          </w:rPr>
          <w:t>http://www.css.ethz.ch/publications/pdfs/CSS-Analysen-72.pdf</w:t>
        </w:r>
      </w:hyperlink>
    </w:p>
    <w:p w:rsidR="00124C92" w:rsidRPr="004A44B4" w:rsidRDefault="00124C92" w:rsidP="00111CF1">
      <w:pPr>
        <w:pStyle w:val="Listenabsatz"/>
        <w:numPr>
          <w:ilvl w:val="0"/>
          <w:numId w:val="26"/>
        </w:numPr>
        <w:rPr>
          <w:sz w:val="18"/>
        </w:rPr>
      </w:pPr>
      <w:r w:rsidRPr="004A44B4">
        <w:rPr>
          <w:sz w:val="18"/>
        </w:rPr>
        <w:t xml:space="preserve">Bundeszentrale für politische Bildung: </w:t>
      </w:r>
      <w:r w:rsidR="00111CF1" w:rsidRPr="004A44B4">
        <w:rPr>
          <w:sz w:val="18"/>
        </w:rPr>
        <w:tab/>
      </w:r>
      <w:r w:rsidR="00111CF1" w:rsidRPr="004A44B4">
        <w:rPr>
          <w:sz w:val="18"/>
        </w:rPr>
        <w:br/>
      </w:r>
      <w:hyperlink r:id="rId14" w:history="1">
        <w:r w:rsidRPr="004A44B4">
          <w:rPr>
            <w:rStyle w:val="Hyperlink"/>
            <w:sz w:val="18"/>
          </w:rPr>
          <w:t>http://www.bpb.de/izpb/7476/reform-und-perspektiven-der-weltorganisation?p=all</w:t>
        </w:r>
      </w:hyperlink>
    </w:p>
    <w:p w:rsidR="00124C92" w:rsidRPr="004A44B4" w:rsidRDefault="00124C92" w:rsidP="00111CF1">
      <w:pPr>
        <w:pStyle w:val="Listenabsatz"/>
        <w:numPr>
          <w:ilvl w:val="0"/>
          <w:numId w:val="26"/>
        </w:numPr>
        <w:rPr>
          <w:sz w:val="18"/>
          <w:lang w:val="en-GB"/>
        </w:rPr>
      </w:pPr>
      <w:r w:rsidRPr="004A44B4">
        <w:rPr>
          <w:sz w:val="18"/>
          <w:lang w:val="en-GB"/>
        </w:rPr>
        <w:t xml:space="preserve">The Guardian: </w:t>
      </w:r>
      <w:r w:rsidR="00111CF1" w:rsidRPr="004A44B4">
        <w:rPr>
          <w:sz w:val="18"/>
          <w:lang w:val="en-GB"/>
        </w:rPr>
        <w:tab/>
      </w:r>
      <w:r w:rsidR="00111CF1" w:rsidRPr="004A44B4">
        <w:rPr>
          <w:sz w:val="18"/>
          <w:lang w:val="en-GB"/>
        </w:rPr>
        <w:br/>
      </w:r>
      <w:hyperlink r:id="rId15" w:history="1">
        <w:r w:rsidRPr="004A44B4">
          <w:rPr>
            <w:rStyle w:val="Hyperlink"/>
            <w:sz w:val="18"/>
            <w:lang w:val="en-GB"/>
          </w:rPr>
          <w:t>http://www.theguardian.com/world/ng-interactive/2015/sep/23/un-security-council-failing-70-years</w:t>
        </w:r>
      </w:hyperlink>
    </w:p>
    <w:p w:rsidR="00394974" w:rsidRDefault="00394974" w:rsidP="00394974">
      <w:pPr>
        <w:spacing w:before="0" w:line="240" w:lineRule="auto"/>
        <w:jc w:val="left"/>
        <w:rPr>
          <w:lang w:val="en-GB"/>
        </w:rPr>
      </w:pPr>
    </w:p>
    <w:p w:rsidR="00394974" w:rsidRDefault="00394974" w:rsidP="00394974">
      <w:pPr>
        <w:spacing w:before="0" w:line="240" w:lineRule="auto"/>
        <w:jc w:val="left"/>
        <w:rPr>
          <w:lang w:val="en-GB"/>
        </w:rPr>
      </w:pPr>
    </w:p>
    <w:p w:rsidR="00394974" w:rsidRDefault="00394974" w:rsidP="00394974">
      <w:pPr>
        <w:spacing w:before="0" w:line="240" w:lineRule="auto"/>
        <w:jc w:val="left"/>
        <w:rPr>
          <w:lang w:val="en-GB"/>
        </w:rPr>
      </w:pPr>
    </w:p>
    <w:p w:rsidR="00111CF1" w:rsidRPr="00DE634A" w:rsidRDefault="00111CF1" w:rsidP="00394974">
      <w:pPr>
        <w:spacing w:before="0" w:line="240" w:lineRule="auto"/>
        <w:jc w:val="left"/>
        <w:rPr>
          <w:rFonts w:eastAsiaTheme="minorHAnsi"/>
          <w:sz w:val="24"/>
        </w:rPr>
      </w:pPr>
      <w:r w:rsidRPr="00DE634A">
        <w:rPr>
          <w:sz w:val="96"/>
        </w:rPr>
        <w:t>Kopiervorlage</w:t>
      </w:r>
      <w:r w:rsidRPr="00DE634A">
        <w:rPr>
          <w:sz w:val="24"/>
        </w:rPr>
        <w:br w:type="page"/>
      </w:r>
    </w:p>
    <w:p w:rsidR="00BC0D6C" w:rsidRDefault="00BC0D6C" w:rsidP="00DE634A">
      <w:pPr>
        <w:rPr>
          <w:b/>
          <w:sz w:val="22"/>
        </w:rPr>
      </w:pPr>
    </w:p>
    <w:p w:rsidR="00DE634A" w:rsidRPr="00DE634A" w:rsidRDefault="00D37556" w:rsidP="00DE634A">
      <w:pPr>
        <w:rPr>
          <w:b/>
          <w:sz w:val="22"/>
        </w:rPr>
      </w:pPr>
      <w:r>
        <w:rPr>
          <w:noProof/>
          <w:lang w:eastAsia="de-CH"/>
        </w:rPr>
        <w:drawing>
          <wp:anchor distT="0" distB="0" distL="114300" distR="114300" simplePos="0" relativeHeight="251658240" behindDoc="1" locked="0" layoutInCell="1" allowOverlap="1" wp14:anchorId="47D0B1FA" wp14:editId="2C489E8F">
            <wp:simplePos x="0" y="0"/>
            <wp:positionH relativeFrom="column">
              <wp:posOffset>38432</wp:posOffset>
            </wp:positionH>
            <wp:positionV relativeFrom="paragraph">
              <wp:posOffset>54058</wp:posOffset>
            </wp:positionV>
            <wp:extent cx="1844040" cy="2236470"/>
            <wp:effectExtent l="19050" t="19050" r="22860" b="11430"/>
            <wp:wrapTight wrapText="bothSides">
              <wp:wrapPolygon edited="0">
                <wp:start x="-223" y="-184"/>
                <wp:lineTo x="-223" y="21526"/>
                <wp:lineTo x="21645" y="21526"/>
                <wp:lineTo x="21645" y="-184"/>
                <wp:lineTo x="-223" y="-184"/>
              </wp:wrapPolygon>
            </wp:wrapTight>
            <wp:docPr id="9" name="Grafik 9" descr="http://bestdelegate.com/wp-content/uploads/2013/02/United-Nations-Security-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delegate.com/wp-content/uploads/2013/02/United-Nations-Security-Counci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4040" cy="2236470"/>
                    </a:xfrm>
                    <a:prstGeom prst="rect">
                      <a:avLst/>
                    </a:prstGeom>
                    <a:noFill/>
                    <a:ln w="19050">
                      <a:solidFill>
                        <a:schemeClr val="accent1"/>
                      </a:solidFill>
                    </a:ln>
                  </pic:spPr>
                </pic:pic>
              </a:graphicData>
            </a:graphic>
            <wp14:sizeRelH relativeFrom="page">
              <wp14:pctWidth>0</wp14:pctWidth>
            </wp14:sizeRelH>
            <wp14:sizeRelV relativeFrom="page">
              <wp14:pctHeight>0</wp14:pctHeight>
            </wp14:sizeRelV>
          </wp:anchor>
        </w:drawing>
      </w:r>
      <w:r w:rsidR="00DE634A" w:rsidRPr="00DE634A">
        <w:rPr>
          <w:b/>
          <w:sz w:val="22"/>
        </w:rPr>
        <w:t>Konflikt im Sicherheitsrat</w:t>
      </w:r>
    </w:p>
    <w:p w:rsidR="00DE634A" w:rsidRDefault="00D37556" w:rsidP="00DE634A">
      <w:pPr>
        <w:rPr>
          <w:lang w:eastAsia="en-US"/>
        </w:rPr>
      </w:pPr>
      <w:r>
        <w:rPr>
          <w:lang w:eastAsia="en-US"/>
        </w:rPr>
        <w:t>Sie sind VertreterIn eines Landes</w:t>
      </w:r>
      <w:r w:rsidR="00DE634A">
        <w:rPr>
          <w:lang w:eastAsia="en-US"/>
        </w:rPr>
        <w:t xml:space="preserve"> im Sicherheitsrat </w:t>
      </w:r>
      <w:r>
        <w:rPr>
          <w:lang w:eastAsia="en-US"/>
        </w:rPr>
        <w:t xml:space="preserve">der UNO </w:t>
      </w:r>
      <w:r w:rsidR="00DE634A">
        <w:rPr>
          <w:lang w:eastAsia="en-US"/>
        </w:rPr>
        <w:t xml:space="preserve">und behandeln in der heutigen Sitzung den Konflikt zwischen Saurien und Kongolien. Informieren Sie sich über die Konfliktsituation und bereiten Sie </w:t>
      </w:r>
      <w:r>
        <w:rPr>
          <w:lang w:eastAsia="en-US"/>
        </w:rPr>
        <w:t>s</w:t>
      </w:r>
      <w:r w:rsidR="00DE634A">
        <w:rPr>
          <w:lang w:eastAsia="en-US"/>
        </w:rPr>
        <w:t>ich auf eine anschliessende Diskussion vor.</w:t>
      </w:r>
    </w:p>
    <w:p w:rsidR="00DE634A" w:rsidRDefault="00DE634A" w:rsidP="00DE634A">
      <w:pPr>
        <w:rPr>
          <w:b/>
        </w:rPr>
      </w:pPr>
    </w:p>
    <w:p w:rsidR="00DE634A" w:rsidRPr="00DE634A" w:rsidRDefault="00D37556" w:rsidP="00DE634A">
      <w:pPr>
        <w:rPr>
          <w:b/>
        </w:rPr>
      </w:pPr>
      <w:r>
        <w:rPr>
          <w:b/>
        </w:rPr>
        <w:t>Krieg zwischen</w:t>
      </w:r>
      <w:r w:rsidR="00DE634A" w:rsidRPr="00DE634A">
        <w:rPr>
          <w:b/>
        </w:rPr>
        <w:t xml:space="preserve"> </w:t>
      </w:r>
      <w:r w:rsidR="00494F9E">
        <w:rPr>
          <w:b/>
        </w:rPr>
        <w:t>Saurien</w:t>
      </w:r>
      <w:r w:rsidR="00DE634A" w:rsidRPr="00DE634A">
        <w:rPr>
          <w:b/>
        </w:rPr>
        <w:t xml:space="preserve"> und Kongolien</w:t>
      </w:r>
    </w:p>
    <w:p w:rsidR="00DE634A" w:rsidRPr="00124C85" w:rsidRDefault="00DE634A" w:rsidP="00DE634A">
      <w:pPr>
        <w:rPr>
          <w:i/>
        </w:rPr>
      </w:pPr>
      <w:r w:rsidRPr="00124C85">
        <w:rPr>
          <w:i/>
        </w:rPr>
        <w:t xml:space="preserve">Im nordafrikanischen Land </w:t>
      </w:r>
      <w:r w:rsidR="00494F9E">
        <w:rPr>
          <w:i/>
        </w:rPr>
        <w:t>Saurien</w:t>
      </w:r>
      <w:r w:rsidRPr="00124C85">
        <w:rPr>
          <w:i/>
        </w:rPr>
        <w:t xml:space="preserve"> regiert Diktator Saurus das Land mit eiserner Hand. </w:t>
      </w:r>
      <w:r w:rsidR="00D37556">
        <w:rPr>
          <w:i/>
        </w:rPr>
        <w:t>D</w:t>
      </w:r>
      <w:r w:rsidR="00D37556" w:rsidRPr="00124C85">
        <w:rPr>
          <w:i/>
        </w:rPr>
        <w:t>er Machtapparat rund um den Präsidenten kontrolliert die Wirtschaft des Landes</w:t>
      </w:r>
      <w:r w:rsidR="00D37556">
        <w:rPr>
          <w:i/>
        </w:rPr>
        <w:t>, d</w:t>
      </w:r>
      <w:r w:rsidRPr="00124C85">
        <w:rPr>
          <w:i/>
        </w:rPr>
        <w:t>ie Pressefreiheit ist stark eingeschränkt</w:t>
      </w:r>
      <w:r w:rsidR="00D37556">
        <w:rPr>
          <w:i/>
        </w:rPr>
        <w:t xml:space="preserve"> und </w:t>
      </w:r>
      <w:r w:rsidRPr="00124C85">
        <w:rPr>
          <w:i/>
        </w:rPr>
        <w:t xml:space="preserve">die Opposition wird unterdrückt. </w:t>
      </w:r>
    </w:p>
    <w:p w:rsidR="00DE634A" w:rsidRPr="00124C85" w:rsidRDefault="00DE634A" w:rsidP="00DE634A">
      <w:pPr>
        <w:rPr>
          <w:i/>
        </w:rPr>
      </w:pPr>
      <w:r w:rsidRPr="00124C85">
        <w:rPr>
          <w:i/>
        </w:rPr>
        <w:t>Trotz eines kürzlich abgeschlossenen Handelsvertrags mit China, leidet das Regime unter Geldnot, wirtschaftlicher Stagnation und einer zunehmenden Unzufriedenheit der Bevölkerung. Im Untergrund hat sich eine Rebellengruppe gebildet, die, je länger je erfolgreicher</w:t>
      </w:r>
      <w:r w:rsidR="00D37556">
        <w:rPr>
          <w:i/>
        </w:rPr>
        <w:t>,</w:t>
      </w:r>
      <w:r w:rsidRPr="00124C85">
        <w:rPr>
          <w:i/>
        </w:rPr>
        <w:t xml:space="preserve"> mit Sabotageakten und Terroranschlägen, gegen die korrupte Regierung kämpft und die Absetzung des Präsidenten fordert. Saurus geht mit aller Härte gegen die „Terroristen“ vor, aber es gelingt seinem Regime nicht, die Rebellen entscheidend zu schwächen. </w:t>
      </w:r>
    </w:p>
    <w:p w:rsidR="00DE634A" w:rsidRPr="00124C85" w:rsidRDefault="00DE634A" w:rsidP="00DE634A">
      <w:pPr>
        <w:rPr>
          <w:i/>
        </w:rPr>
      </w:pPr>
      <w:r w:rsidRPr="00124C85">
        <w:rPr>
          <w:i/>
        </w:rPr>
        <w:t>Saurus macht dafür vor allem das Nachbarland Kongolien verantwortlich, das es den Terroristen erlaube, sich nach Kongolien zurückzuziehen und von dort aus</w:t>
      </w:r>
      <w:r w:rsidR="00E97051">
        <w:rPr>
          <w:i/>
        </w:rPr>
        <w:t>,</w:t>
      </w:r>
      <w:r w:rsidRPr="00124C85">
        <w:rPr>
          <w:i/>
        </w:rPr>
        <w:t xml:space="preserve"> neue „antisaurische“ Aktionen zu starten. Kongolien bestreitet diese Vorwürfe energisch und weist seinerseits daraufhin, dass </w:t>
      </w:r>
      <w:r w:rsidR="00494F9E">
        <w:rPr>
          <w:i/>
        </w:rPr>
        <w:t>Saurien</w:t>
      </w:r>
      <w:r w:rsidRPr="00124C85">
        <w:rPr>
          <w:i/>
        </w:rPr>
        <w:t xml:space="preserve"> es auf die wertvollen Ressourcen abgesehen habe, die sich in dem kongolische</w:t>
      </w:r>
      <w:r w:rsidR="00E97051">
        <w:rPr>
          <w:i/>
        </w:rPr>
        <w:t>n</w:t>
      </w:r>
      <w:r w:rsidRPr="00124C85">
        <w:rPr>
          <w:i/>
        </w:rPr>
        <w:t xml:space="preserve"> Grenzgebiet befinde</w:t>
      </w:r>
      <w:r w:rsidR="00D37556">
        <w:rPr>
          <w:i/>
        </w:rPr>
        <w:t>n</w:t>
      </w:r>
      <w:r w:rsidRPr="00124C85">
        <w:rPr>
          <w:i/>
        </w:rPr>
        <w:t xml:space="preserve">. </w:t>
      </w:r>
    </w:p>
    <w:p w:rsidR="00DE634A" w:rsidRPr="00124C85" w:rsidRDefault="00DE634A" w:rsidP="00DE634A">
      <w:pPr>
        <w:rPr>
          <w:i/>
        </w:rPr>
      </w:pPr>
      <w:r w:rsidRPr="00124C85">
        <w:rPr>
          <w:i/>
        </w:rPr>
        <w:t xml:space="preserve">Der Konflikt spitzt sich zu, als es den </w:t>
      </w:r>
      <w:r w:rsidR="00494F9E">
        <w:rPr>
          <w:i/>
        </w:rPr>
        <w:t>saurischen</w:t>
      </w:r>
      <w:r w:rsidRPr="00124C85">
        <w:rPr>
          <w:i/>
        </w:rPr>
        <w:t xml:space="preserve"> Rebellen gelingt, einen Anschlag auf eine Militärkaserne zu verüben, bei dem mehrere Regierung</w:t>
      </w:r>
      <w:r w:rsidR="00D37556">
        <w:rPr>
          <w:i/>
        </w:rPr>
        <w:t>s</w:t>
      </w:r>
      <w:r w:rsidRPr="00124C85">
        <w:rPr>
          <w:i/>
        </w:rPr>
        <w:t xml:space="preserve">soldaten </w:t>
      </w:r>
      <w:r w:rsidR="00D37556">
        <w:rPr>
          <w:i/>
        </w:rPr>
        <w:t>getötet werden</w:t>
      </w:r>
      <w:r w:rsidRPr="00124C85">
        <w:rPr>
          <w:i/>
        </w:rPr>
        <w:t>. Präsiden Saurus entschliesst sich, einen Grossteil seiner Armee an d</w:t>
      </w:r>
      <w:r w:rsidR="00D37556">
        <w:rPr>
          <w:i/>
        </w:rPr>
        <w:t xml:space="preserve">ie </w:t>
      </w:r>
      <w:r w:rsidRPr="00124C85">
        <w:rPr>
          <w:i/>
        </w:rPr>
        <w:t xml:space="preserve">Grenze zu </w:t>
      </w:r>
      <w:r w:rsidR="00D37556">
        <w:rPr>
          <w:i/>
        </w:rPr>
        <w:t xml:space="preserve">Kongolien zu </w:t>
      </w:r>
      <w:r w:rsidRPr="00124C85">
        <w:rPr>
          <w:i/>
        </w:rPr>
        <w:t xml:space="preserve">verlegen, um die Aufständischen </w:t>
      </w:r>
      <w:r w:rsidR="00D37556">
        <w:rPr>
          <w:i/>
        </w:rPr>
        <w:t xml:space="preserve">dort </w:t>
      </w:r>
      <w:r w:rsidRPr="00124C85">
        <w:rPr>
          <w:i/>
        </w:rPr>
        <w:t xml:space="preserve">konsequent zu bekämpfen. </w:t>
      </w:r>
    </w:p>
    <w:p w:rsidR="00DE634A" w:rsidRPr="00124C85" w:rsidRDefault="00DE634A" w:rsidP="00DE634A">
      <w:pPr>
        <w:rPr>
          <w:i/>
        </w:rPr>
      </w:pPr>
      <w:r w:rsidRPr="00124C85">
        <w:rPr>
          <w:i/>
        </w:rPr>
        <w:t xml:space="preserve">Der kongolesische Präsident ist empört über die Vorwürfe und die Stationierung der Truppen im Grenzgebiet und verlegt ebenfalls Truppen an die Grenze. Nur wenige Stunden nach dieser Ankündigung kommt es bereits zu ersten Gefechten zwischen den beiden Staaten. </w:t>
      </w:r>
    </w:p>
    <w:p w:rsidR="00DE634A" w:rsidRPr="00124C85" w:rsidRDefault="00DE634A" w:rsidP="00DE634A">
      <w:pPr>
        <w:rPr>
          <w:i/>
        </w:rPr>
      </w:pPr>
      <w:r w:rsidRPr="00124C85">
        <w:rPr>
          <w:i/>
        </w:rPr>
        <w:t>Eine Friedenskonferenz zwischen den beiden verfeindeten Parteien führt zu keiner Einigung</w:t>
      </w:r>
      <w:r w:rsidR="00D37556">
        <w:rPr>
          <w:i/>
        </w:rPr>
        <w:t xml:space="preserve">. </w:t>
      </w:r>
      <w:r w:rsidRPr="00124C85">
        <w:rPr>
          <w:i/>
        </w:rPr>
        <w:t>Nach einer erneuten Attacke auf ein Regierungsgebäude</w:t>
      </w:r>
      <w:r w:rsidR="00D37556">
        <w:rPr>
          <w:i/>
        </w:rPr>
        <w:t>,</w:t>
      </w:r>
      <w:r w:rsidRPr="00124C85">
        <w:rPr>
          <w:i/>
        </w:rPr>
        <w:t xml:space="preserve"> dringen saurische Truppen tief in kongolesische Gebiet vor und halten das Gebiet besetzt</w:t>
      </w:r>
      <w:r w:rsidR="00D37556">
        <w:rPr>
          <w:i/>
        </w:rPr>
        <w:t>: D</w:t>
      </w:r>
      <w:r w:rsidRPr="00124C85">
        <w:rPr>
          <w:i/>
        </w:rPr>
        <w:t xml:space="preserve">ie „Pufferzone“ dient gemäss den staatlichen Medien von </w:t>
      </w:r>
      <w:r w:rsidR="00494F9E">
        <w:rPr>
          <w:i/>
        </w:rPr>
        <w:t>Saurien</w:t>
      </w:r>
      <w:r w:rsidRPr="00124C85">
        <w:rPr>
          <w:i/>
        </w:rPr>
        <w:t xml:space="preserve"> zur Bekämpfung des internationalen Terrorismus und zur Sicherheit des Landes. Sobald die Terroristen besiegt seien, würden sich die Truppen aus dem Gebiet zurückziehen, so der Pressesprecher der </w:t>
      </w:r>
      <w:r w:rsidR="00494F9E">
        <w:rPr>
          <w:i/>
        </w:rPr>
        <w:t>saurischen</w:t>
      </w:r>
      <w:r w:rsidRPr="00124C85">
        <w:rPr>
          <w:i/>
        </w:rPr>
        <w:t xml:space="preserve"> Regierung. </w:t>
      </w:r>
    </w:p>
    <w:p w:rsidR="00DE634A" w:rsidRPr="00124C85" w:rsidRDefault="00DE634A" w:rsidP="00DE634A">
      <w:pPr>
        <w:rPr>
          <w:i/>
        </w:rPr>
      </w:pPr>
      <w:r w:rsidRPr="00124C85">
        <w:rPr>
          <w:i/>
        </w:rPr>
        <w:t xml:space="preserve">Die Bevölkerung Kongolesiens ist empört über diese militärische Aktion und fordert umgehend Vergeltung. Der innenpolitische Druck auf die Regierung wächst, zumal sich die Gerüchte verdichten, dass es den Sauriern vor allem um den Zugriff auf die wertvollen Bodenschätze gehe und der „Terrorismus“ nur ein Vorwand sei, um </w:t>
      </w:r>
      <w:r w:rsidR="00D37556">
        <w:rPr>
          <w:i/>
        </w:rPr>
        <w:t xml:space="preserve">sich </w:t>
      </w:r>
      <w:r w:rsidRPr="00124C85">
        <w:rPr>
          <w:i/>
        </w:rPr>
        <w:t xml:space="preserve">die ressourcenreiche Gebiet einzuverleiben. </w:t>
      </w:r>
    </w:p>
    <w:p w:rsidR="00DE634A" w:rsidRPr="00124C85" w:rsidRDefault="003E3A94" w:rsidP="00DE634A">
      <w:pPr>
        <w:rPr>
          <w:i/>
        </w:rPr>
      </w:pPr>
      <w:r>
        <w:rPr>
          <w:i/>
        </w:rPr>
        <w:t>Die hektisch einberufene</w:t>
      </w:r>
      <w:r w:rsidR="00E97051">
        <w:rPr>
          <w:i/>
        </w:rPr>
        <w:t>n</w:t>
      </w:r>
      <w:r>
        <w:rPr>
          <w:i/>
        </w:rPr>
        <w:t xml:space="preserve"> Krisensitzung</w:t>
      </w:r>
      <w:r w:rsidR="00E97051">
        <w:rPr>
          <w:i/>
        </w:rPr>
        <w:t>en</w:t>
      </w:r>
      <w:r>
        <w:rPr>
          <w:i/>
        </w:rPr>
        <w:t xml:space="preserve"> </w:t>
      </w:r>
      <w:r w:rsidR="00E97051">
        <w:rPr>
          <w:i/>
        </w:rPr>
        <w:t>bleiben ergebnislos</w:t>
      </w:r>
      <w:r w:rsidR="00DE634A" w:rsidRPr="00124C85">
        <w:rPr>
          <w:i/>
        </w:rPr>
        <w:t xml:space="preserve">, daraufhin erklärt Kongolien dem Nachbarland ganz offiziell den Krieg. Da sich im Grenzgebiet der beiden Staaten auch viele </w:t>
      </w:r>
      <w:r>
        <w:rPr>
          <w:i/>
        </w:rPr>
        <w:t>Zivilisten</w:t>
      </w:r>
      <w:r w:rsidR="00DE634A" w:rsidRPr="00124C85">
        <w:rPr>
          <w:i/>
        </w:rPr>
        <w:t xml:space="preserve"> befinden, setzt eine Massenflucht ein, viele Menschen suchen Schutz und Hilfe </w:t>
      </w:r>
      <w:r>
        <w:rPr>
          <w:i/>
        </w:rPr>
        <w:t>im Hinterland und i</w:t>
      </w:r>
      <w:r w:rsidR="00DE634A" w:rsidRPr="00124C85">
        <w:rPr>
          <w:i/>
        </w:rPr>
        <w:t xml:space="preserve">n benachbarten Staaten.  </w:t>
      </w:r>
    </w:p>
    <w:p w:rsidR="00DE634A" w:rsidRPr="00124C85" w:rsidRDefault="00DE634A" w:rsidP="00DE634A">
      <w:pPr>
        <w:rPr>
          <w:i/>
        </w:rPr>
      </w:pPr>
      <w:r w:rsidRPr="00124C85">
        <w:rPr>
          <w:i/>
        </w:rPr>
        <w:t xml:space="preserve">Die internationale Staatengemeinschaft ist mehr als beunruhigt, findet aber keinen Konsens. Während (westliche) Staaten das Problem vor allem in der Diktatur von Saurus sehen, betonen andere Staaten, dass Kongolien die Rebellen unterstützt hätte, um das Nachbarland zu destabilisieren und seinen Einfluss zu vergrössern. </w:t>
      </w:r>
      <w:r w:rsidR="00494F9E">
        <w:rPr>
          <w:i/>
        </w:rPr>
        <w:t>Saurien</w:t>
      </w:r>
      <w:r w:rsidRPr="00124C85">
        <w:rPr>
          <w:i/>
        </w:rPr>
        <w:t xml:space="preserve"> habe nur </w:t>
      </w:r>
      <w:r w:rsidR="003E3A94">
        <w:rPr>
          <w:i/>
        </w:rPr>
        <w:t xml:space="preserve">sein Recht auf Selbstverteidigung wahrgenommen </w:t>
      </w:r>
      <w:r w:rsidR="00E97051">
        <w:rPr>
          <w:i/>
        </w:rPr>
        <w:t xml:space="preserve">und </w:t>
      </w:r>
      <w:r w:rsidRPr="00124C85">
        <w:rPr>
          <w:i/>
        </w:rPr>
        <w:t>den Kampf gegen de</w:t>
      </w:r>
      <w:r w:rsidR="00E97051">
        <w:rPr>
          <w:i/>
        </w:rPr>
        <w:t>n</w:t>
      </w:r>
      <w:r w:rsidRPr="00124C85">
        <w:rPr>
          <w:i/>
        </w:rPr>
        <w:t xml:space="preserve"> </w:t>
      </w:r>
      <w:r w:rsidR="00E97051">
        <w:rPr>
          <w:i/>
        </w:rPr>
        <w:t xml:space="preserve">internationalen </w:t>
      </w:r>
      <w:r w:rsidRPr="00124C85">
        <w:rPr>
          <w:i/>
        </w:rPr>
        <w:t xml:space="preserve">Terrorismus aufgenommen.  </w:t>
      </w:r>
    </w:p>
    <w:p w:rsidR="00DE634A" w:rsidRPr="003E3A94" w:rsidRDefault="00DE634A" w:rsidP="00DE634A">
      <w:r w:rsidRPr="003E3A94">
        <w:lastRenderedPageBreak/>
        <w:t xml:space="preserve">Der Sicherheitsrat der UNO ist </w:t>
      </w:r>
      <w:r w:rsidR="003E3A94">
        <w:t xml:space="preserve">nun </w:t>
      </w:r>
      <w:r w:rsidRPr="003E3A94">
        <w:t xml:space="preserve">gefordert, eine Lösung für den Konflikt zu finden, da der Krieg immer mehr Menschenleben fordert und eine grosse Flüchtlingsbewegung einsetzt. </w:t>
      </w:r>
      <w:r w:rsidR="003E3A94">
        <w:t xml:space="preserve">Sie sind deshalb heute im </w:t>
      </w:r>
      <w:r w:rsidRPr="003E3A94">
        <w:t xml:space="preserve">Sicherheitsrat zusammen gekommen, um eine Lösung für den Konflikt </w:t>
      </w:r>
      <w:r w:rsidR="003E3A94">
        <w:t xml:space="preserve">zu </w:t>
      </w:r>
      <w:r w:rsidRPr="003E3A94">
        <w:t xml:space="preserve">finden und einen Beschluss zu fassen. </w:t>
      </w:r>
    </w:p>
    <w:p w:rsidR="00DE634A" w:rsidRDefault="00DE634A" w:rsidP="00DE634A">
      <w:pPr>
        <w:rPr>
          <w:b/>
          <w:sz w:val="22"/>
        </w:rPr>
      </w:pPr>
    </w:p>
    <w:p w:rsidR="00DE634A" w:rsidRPr="00DE634A" w:rsidRDefault="00DE634A" w:rsidP="00DE634A">
      <w:pPr>
        <w:rPr>
          <w:b/>
          <w:sz w:val="22"/>
        </w:rPr>
      </w:pPr>
      <w:r w:rsidRPr="00DE634A">
        <w:rPr>
          <w:b/>
          <w:sz w:val="22"/>
        </w:rPr>
        <w:t>Positionen der fünf ständigen Mitglieder des Sicherheitsrates</w:t>
      </w:r>
    </w:p>
    <w:p w:rsidR="00DE634A" w:rsidRPr="00532303" w:rsidRDefault="00DE634A" w:rsidP="00DE634A">
      <w:r w:rsidRPr="00A6484F">
        <w:rPr>
          <w:b/>
        </w:rPr>
        <w:t>Frankreich</w:t>
      </w:r>
      <w:r w:rsidRPr="00532303">
        <w:t>:</w:t>
      </w:r>
      <w:r>
        <w:t xml:space="preserve"> </w:t>
      </w:r>
    </w:p>
    <w:p w:rsidR="00DE634A" w:rsidRPr="00532303" w:rsidRDefault="00DE634A" w:rsidP="00DE634A">
      <w:r>
        <w:t xml:space="preserve">Als ehemalige Kolonialmacht tritt Frankreich für ein militärisches Eingreifen ein, einerseits um die französische Bevölkerung in Saurien zu beschützen, andererseits fürchtet man sich in Paris vor eine grossen Flüchtlingsbewegung. Da zudem bald Wahlen anstehen, nützt der Präsident die Situation, um sich als „starker Mann“ zu präsentieren, der sich mit markigen Worten für Frieden und Sicherheit in der Welt einsetzt (aber das sollte man besser nicht öffentlich erwähnen). </w:t>
      </w:r>
    </w:p>
    <w:p w:rsidR="00DE634A" w:rsidRDefault="00DE634A" w:rsidP="00DE634A"/>
    <w:p w:rsidR="00DE634A" w:rsidRPr="00532303" w:rsidRDefault="00DE634A" w:rsidP="00DE634A">
      <w:r w:rsidRPr="0052113C">
        <w:rPr>
          <w:b/>
        </w:rPr>
        <w:t>Großbritannien</w:t>
      </w:r>
      <w:r w:rsidRPr="00532303">
        <w:t>:</w:t>
      </w:r>
      <w:r>
        <w:t xml:space="preserve"> </w:t>
      </w:r>
    </w:p>
    <w:p w:rsidR="00DE634A" w:rsidRPr="00532303" w:rsidRDefault="00DE634A" w:rsidP="00DE634A">
      <w:r>
        <w:t>Kongolien und Grossbritannien pflegen langjährige Beziehungen miteinander. Deshalb hat nach Ausbruch der Feindseligkeiten der kongolische Präsident, Grossbritannien um Hilfe „jedwelcher“ Art gebe</w:t>
      </w:r>
      <w:r w:rsidR="00E97051">
        <w:t>ten, um das aggressive Vorgehen</w:t>
      </w:r>
      <w:r>
        <w:t xml:space="preserve"> Sauriens zu stoppen. London ist der Bitte nur zögerlich nachgekommen, weil es sich nicht aktiv in diesen Konflikt einmischen möchte (innenpolitische Gründe), es befürwortet deshalb eine Lösung im Rahmen der UNO. </w:t>
      </w:r>
    </w:p>
    <w:p w:rsidR="00DE634A" w:rsidRPr="00532303" w:rsidRDefault="00DE634A" w:rsidP="00DE634A"/>
    <w:p w:rsidR="00DE634A" w:rsidRPr="00532303" w:rsidRDefault="00DE634A" w:rsidP="00DE634A">
      <w:r w:rsidRPr="0052113C">
        <w:rPr>
          <w:b/>
        </w:rPr>
        <w:t>Russland</w:t>
      </w:r>
      <w:r w:rsidRPr="00532303">
        <w:t>:</w:t>
      </w:r>
      <w:r>
        <w:t xml:space="preserve"> </w:t>
      </w:r>
    </w:p>
    <w:p w:rsidR="00DE634A" w:rsidRDefault="00DE634A" w:rsidP="00DE634A">
      <w:r>
        <w:t xml:space="preserve">Russland ist gegen eine militärische Intervention, da es befürchtet, dass damit der Einfluss der Amerikaner in der Region wachsen wird. Die guten wirtschaftlichen Beziehungen der Russen zu Saurien (Waffenlieferungen) sprechen ebenfalls für eine defensive </w:t>
      </w:r>
      <w:r w:rsidR="00E97051">
        <w:t>Interventionsp</w:t>
      </w:r>
      <w:r>
        <w:t>olitik. Man vermutet auch, dass es dem Westen vor allem darum geht, Präsident Saurus abzusetzen und durch eine dem Westen freundlichere Regierung zu ersetzen. Russland sieht sich deshalb als Schutzmacht Sauriens. (Der Zugriff auf die Ressourcen in Kongolien wäre ebenfalls von Vorteil für Moskau, aber das sollte man besser nicht öffentlich erwähnen)</w:t>
      </w:r>
      <w:r w:rsidR="00E97051">
        <w:t>.</w:t>
      </w:r>
      <w:r>
        <w:t xml:space="preserve"> </w:t>
      </w:r>
    </w:p>
    <w:p w:rsidR="00DE634A" w:rsidRDefault="00DE634A" w:rsidP="00DE634A">
      <w:r w:rsidRPr="00532303">
        <w:tab/>
      </w:r>
    </w:p>
    <w:p w:rsidR="00DE634A" w:rsidRPr="00532303" w:rsidRDefault="00DE634A" w:rsidP="00DE634A">
      <w:r w:rsidRPr="0052113C">
        <w:rPr>
          <w:b/>
        </w:rPr>
        <w:t>China</w:t>
      </w:r>
      <w:r w:rsidRPr="00532303">
        <w:t>:</w:t>
      </w:r>
      <w:r>
        <w:t xml:space="preserve"> </w:t>
      </w:r>
    </w:p>
    <w:p w:rsidR="00DE634A" w:rsidRDefault="00DE634A" w:rsidP="00DE634A">
      <w:r>
        <w:t>China hat sowohl in Saurien wie auch in Kongolien kürzlich einige kostspielige Projekte lanciert. Es ist deshalb interessiert, an einer schnellstmöglichen Konfliktlösung. Andererseits hat Peking grosse Bedenken gegenüber solchen Eingriffen, welche die Autonomie und Souveränität dieser Länder betreffen. Man hat in solchen Fällen immer davor gewarnt, sich in die inneren Angelegenheit</w:t>
      </w:r>
      <w:r w:rsidR="00E97051">
        <w:t>en</w:t>
      </w:r>
      <w:r>
        <w:t xml:space="preserve"> von anderen Staaten einzumischen, zumal solche Interventionen oftmals gescheitert sind</w:t>
      </w:r>
      <w:r w:rsidR="00E97051">
        <w:t xml:space="preserve"> und sich die Situation danach noch verschlimmert hat.</w:t>
      </w:r>
      <w:r>
        <w:t xml:space="preserve"> </w:t>
      </w:r>
    </w:p>
    <w:p w:rsidR="00DE634A" w:rsidRDefault="00DE634A" w:rsidP="00DE634A"/>
    <w:p w:rsidR="00DE634A" w:rsidRPr="00532303" w:rsidRDefault="00DE634A" w:rsidP="00DE634A">
      <w:r w:rsidRPr="0052113C">
        <w:rPr>
          <w:b/>
        </w:rPr>
        <w:t>USA</w:t>
      </w:r>
      <w:r w:rsidRPr="00532303">
        <w:t>:</w:t>
      </w:r>
      <w:r>
        <w:t xml:space="preserve"> </w:t>
      </w:r>
    </w:p>
    <w:p w:rsidR="00DE634A" w:rsidRDefault="00DE634A" w:rsidP="00DE634A">
      <w:r>
        <w:t xml:space="preserve">Die USA treten für ein „robustes“ Eingreifen ein. Präsident Sauron  ist den Amerikanern schon lange ein Dorn im Auge. Die Amerikaner (d.h. internationale Konzerne) verfügen auch über gute Beziehungen zu Kongolien und befürchten, dass der Kriege sich negativ darauf auswirken könnte. Die Regierung wiederum </w:t>
      </w:r>
      <w:r w:rsidR="00E97051">
        <w:t>hat auch Angst</w:t>
      </w:r>
      <w:r>
        <w:t xml:space="preserve">, dass terroristische Gruppierungen, die Situation für Ihre Zwecke ausnützen könnten, um eine weitere Basis im Grenzgebiet (mit den Ressourcen) der Konfliktparteien aufzubauen. Sie weisen zudem auf die massiven Verletzungen der Menschenrechte hin, die ein Eingreifen unumgänglich machen. </w:t>
      </w:r>
    </w:p>
    <w:p w:rsidR="00DE634A" w:rsidRDefault="00DE634A" w:rsidP="00DE634A"/>
    <w:p w:rsidR="00DE634A" w:rsidRDefault="00DE634A" w:rsidP="00DE634A"/>
    <w:p w:rsidR="00DE634A" w:rsidRDefault="00DE634A" w:rsidP="00DE634A">
      <w:pPr>
        <w:pStyle w:val="standardfett"/>
      </w:pPr>
      <w:r>
        <w:lastRenderedPageBreak/>
        <w:t>Verfassen Sie eine Resolution zuhanden des Sicherheitsrates</w:t>
      </w:r>
    </w:p>
    <w:p w:rsidR="00DE634A" w:rsidRDefault="00DE634A" w:rsidP="00E97051">
      <w:pPr>
        <w:rPr>
          <w:lang w:eastAsia="en-US"/>
        </w:rPr>
      </w:pPr>
      <w:r>
        <w:rPr>
          <w:lang w:eastAsia="en-US"/>
        </w:rPr>
        <w:t xml:space="preserve">Verfassen Sie eine Resolution (vgl. Vorlage) zuhanden des Sicherheitsrates. Die Resolution wird danach im Sicherheitsrat diskutiert und zur Abstimmung gebracht. </w:t>
      </w:r>
    </w:p>
    <w:p w:rsidR="00DE634A" w:rsidRDefault="00DE634A" w:rsidP="00DE634A">
      <w:pPr>
        <w:pStyle w:val="standardfett"/>
      </w:pPr>
      <w:r>
        <w:t>Muster für einen Resolutionsentwurf</w:t>
      </w:r>
    </w:p>
    <w:p w:rsidR="00DE634A" w:rsidRDefault="00DE634A" w:rsidP="00DE634A">
      <w:pPr>
        <w:pBdr>
          <w:top w:val="single" w:sz="4" w:space="1" w:color="auto"/>
          <w:left w:val="single" w:sz="4" w:space="4" w:color="auto"/>
          <w:bottom w:val="single" w:sz="4" w:space="1" w:color="auto"/>
          <w:right w:val="single" w:sz="4" w:space="4" w:color="auto"/>
        </w:pBdr>
        <w:rPr>
          <w:lang w:eastAsia="en-US"/>
        </w:rPr>
      </w:pPr>
      <w:r>
        <w:rPr>
          <w:noProof/>
          <w:lang w:eastAsia="de-CH"/>
        </w:rPr>
        <w:drawing>
          <wp:inline distT="0" distB="0" distL="0" distR="0" wp14:anchorId="0E0E481F" wp14:editId="54F18EC0">
            <wp:extent cx="2847975" cy="8382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975" cy="838200"/>
                    </a:xfrm>
                    <a:prstGeom prst="rect">
                      <a:avLst/>
                    </a:prstGeom>
                  </pic:spPr>
                </pic:pic>
              </a:graphicData>
            </a:graphic>
          </wp:inline>
        </w:drawing>
      </w:r>
    </w:p>
    <w:p w:rsidR="00DE634A" w:rsidRDefault="00DE634A" w:rsidP="00DE634A">
      <w:pPr>
        <w:pBdr>
          <w:top w:val="single" w:sz="4" w:space="1" w:color="auto"/>
          <w:left w:val="single" w:sz="4" w:space="4" w:color="auto"/>
          <w:bottom w:val="single" w:sz="4" w:space="1" w:color="auto"/>
          <w:right w:val="single" w:sz="4" w:space="4" w:color="auto"/>
        </w:pBdr>
        <w:rPr>
          <w:lang w:eastAsia="en-US"/>
        </w:rPr>
      </w:pPr>
      <w:r>
        <w:rPr>
          <w:lang w:eastAsia="en-US"/>
        </w:rPr>
        <w:t xml:space="preserve">Die Delegation von ………………………………. </w:t>
      </w:r>
      <w:r w:rsidR="00CF6102">
        <w:rPr>
          <w:lang w:eastAsia="en-US"/>
        </w:rPr>
        <w:t>s</w:t>
      </w:r>
      <w:r>
        <w:rPr>
          <w:lang w:eastAsia="en-US"/>
        </w:rPr>
        <w:t>chlägt den Mitgliedern des Sicherheitsrates folgenden Text zur Beschlussfassung vor:</w:t>
      </w:r>
    </w:p>
    <w:p w:rsidR="00DE634A" w:rsidRDefault="00DE634A" w:rsidP="00DE634A">
      <w:pPr>
        <w:pBdr>
          <w:top w:val="single" w:sz="4" w:space="1" w:color="auto"/>
          <w:left w:val="single" w:sz="4" w:space="4" w:color="auto"/>
          <w:bottom w:val="single" w:sz="4" w:space="1" w:color="auto"/>
          <w:right w:val="single" w:sz="4" w:space="4" w:color="auto"/>
        </w:pBdr>
        <w:rPr>
          <w:lang w:eastAsia="en-US"/>
        </w:rPr>
      </w:pPr>
      <w:r>
        <w:rPr>
          <w:lang w:eastAsia="en-US"/>
        </w:rPr>
        <w:t>Resolution des Weltsicherheitsrates Nr. 1111 vom …….</w:t>
      </w:r>
    </w:p>
    <w:p w:rsidR="00DE634A" w:rsidRDefault="00DE634A" w:rsidP="00DE634A">
      <w:pPr>
        <w:pBdr>
          <w:top w:val="single" w:sz="4" w:space="1" w:color="auto"/>
          <w:left w:val="single" w:sz="4" w:space="4" w:color="auto"/>
          <w:bottom w:val="single" w:sz="4" w:space="1" w:color="auto"/>
          <w:right w:val="single" w:sz="4" w:space="4" w:color="auto"/>
        </w:pBdr>
        <w:rPr>
          <w:lang w:eastAsia="en-US"/>
        </w:rPr>
      </w:pPr>
    </w:p>
    <w:p w:rsidR="00DE634A" w:rsidRDefault="00DE634A" w:rsidP="00DE634A">
      <w:pPr>
        <w:pBdr>
          <w:top w:val="single" w:sz="4" w:space="1" w:color="auto"/>
          <w:left w:val="single" w:sz="4" w:space="4" w:color="auto"/>
          <w:bottom w:val="single" w:sz="4" w:space="1" w:color="auto"/>
          <w:right w:val="single" w:sz="4" w:space="4" w:color="auto"/>
        </w:pBdr>
        <w:rPr>
          <w:lang w:eastAsia="en-US"/>
        </w:rPr>
      </w:pPr>
      <w:r>
        <w:rPr>
          <w:lang w:eastAsia="en-US"/>
        </w:rPr>
        <w:t xml:space="preserve">Der Sicherheitsrat ist besorgt über die Entwicklung ……. …………………………………………… </w:t>
      </w:r>
      <w:r w:rsidR="00E97051">
        <w:rPr>
          <w:lang w:eastAsia="en-US"/>
        </w:rPr>
        <w:t xml:space="preserve"> </w:t>
      </w:r>
    </w:p>
    <w:p w:rsidR="00DE634A" w:rsidRDefault="00DE634A" w:rsidP="00DE634A">
      <w:pPr>
        <w:pBdr>
          <w:top w:val="single" w:sz="4" w:space="1" w:color="auto"/>
          <w:left w:val="single" w:sz="4" w:space="4" w:color="auto"/>
          <w:bottom w:val="single" w:sz="4" w:space="1" w:color="auto"/>
          <w:right w:val="single" w:sz="4" w:space="4" w:color="auto"/>
        </w:pBdr>
        <w:rPr>
          <w:lang w:eastAsia="en-US"/>
        </w:rPr>
      </w:pPr>
    </w:p>
    <w:p w:rsidR="00CF6102" w:rsidRDefault="00CF6102" w:rsidP="00DE634A">
      <w:pPr>
        <w:pBdr>
          <w:top w:val="single" w:sz="4" w:space="1" w:color="auto"/>
          <w:left w:val="single" w:sz="4" w:space="4" w:color="auto"/>
          <w:bottom w:val="single" w:sz="4" w:space="1" w:color="auto"/>
          <w:right w:val="single" w:sz="4" w:space="4" w:color="auto"/>
        </w:pBdr>
        <w:rPr>
          <w:lang w:eastAsia="en-US"/>
        </w:rPr>
      </w:pPr>
    </w:p>
    <w:p w:rsidR="00DE634A" w:rsidRDefault="00DE634A" w:rsidP="00DE634A">
      <w:pPr>
        <w:pBdr>
          <w:top w:val="single" w:sz="4" w:space="1" w:color="auto"/>
          <w:left w:val="single" w:sz="4" w:space="4" w:color="auto"/>
          <w:bottom w:val="single" w:sz="4" w:space="1" w:color="auto"/>
          <w:right w:val="single" w:sz="4" w:space="4" w:color="auto"/>
        </w:pBdr>
        <w:rPr>
          <w:lang w:eastAsia="en-US"/>
        </w:rPr>
      </w:pPr>
      <w:r>
        <w:rPr>
          <w:lang w:eastAsia="en-US"/>
        </w:rPr>
        <w:t xml:space="preserve">und beruft sich dabei auf die </w:t>
      </w:r>
      <w:r w:rsidRPr="00124C85">
        <w:rPr>
          <w:lang w:eastAsia="en-US"/>
        </w:rPr>
        <w:t>nach der Charta der Vereinten Nationen bestehenden Pflichten und Verantwortlichkeiten</w:t>
      </w:r>
      <w:r>
        <w:rPr>
          <w:lang w:eastAsia="en-US"/>
        </w:rPr>
        <w:t xml:space="preserve"> </w:t>
      </w:r>
      <w:r w:rsidRPr="00124C85">
        <w:rPr>
          <w:lang w:eastAsia="en-US"/>
        </w:rPr>
        <w:t>in bezug auf die Wahrung und Erhaltung des Weltfriedens und der internationalen</w:t>
      </w:r>
      <w:r>
        <w:rPr>
          <w:lang w:eastAsia="en-US"/>
        </w:rPr>
        <w:t xml:space="preserve"> </w:t>
      </w:r>
      <w:r w:rsidRPr="00124C85">
        <w:rPr>
          <w:lang w:eastAsia="en-US"/>
        </w:rPr>
        <w:t>Sicherheit,</w:t>
      </w:r>
      <w:r w:rsidR="00CF6102">
        <w:rPr>
          <w:lang w:eastAsia="en-US"/>
        </w:rPr>
        <w:t xml:space="preserve"> </w:t>
      </w:r>
      <w:r>
        <w:rPr>
          <w:lang w:eastAsia="en-US"/>
        </w:rPr>
        <w:t>deshalb verlangt er, dass</w:t>
      </w:r>
    </w:p>
    <w:p w:rsidR="00E97051" w:rsidRDefault="00E97051" w:rsidP="00DE634A">
      <w:pPr>
        <w:pBdr>
          <w:top w:val="single" w:sz="4" w:space="1" w:color="auto"/>
          <w:left w:val="single" w:sz="4" w:space="4" w:color="auto"/>
          <w:bottom w:val="single" w:sz="4" w:space="1" w:color="auto"/>
          <w:right w:val="single" w:sz="4" w:space="4" w:color="auto"/>
        </w:pBdr>
        <w:rPr>
          <w:lang w:eastAsia="en-US"/>
        </w:rPr>
      </w:pPr>
    </w:p>
    <w:p w:rsidR="00E97051" w:rsidRDefault="00E97051" w:rsidP="00DE634A">
      <w:pPr>
        <w:pBdr>
          <w:top w:val="single" w:sz="4" w:space="1" w:color="auto"/>
          <w:left w:val="single" w:sz="4" w:space="4" w:color="auto"/>
          <w:bottom w:val="single" w:sz="4" w:space="1" w:color="auto"/>
          <w:right w:val="single" w:sz="4" w:space="4" w:color="auto"/>
        </w:pBdr>
        <w:rPr>
          <w:lang w:eastAsia="en-US"/>
        </w:rPr>
      </w:pPr>
    </w:p>
    <w:p w:rsidR="00E97051" w:rsidRDefault="00E97051" w:rsidP="00DE634A">
      <w:pPr>
        <w:pBdr>
          <w:top w:val="single" w:sz="4" w:space="1" w:color="auto"/>
          <w:left w:val="single" w:sz="4" w:space="4" w:color="auto"/>
          <w:bottom w:val="single" w:sz="4" w:space="1" w:color="auto"/>
          <w:right w:val="single" w:sz="4" w:space="4" w:color="auto"/>
        </w:pBdr>
        <w:rPr>
          <w:lang w:eastAsia="en-US"/>
        </w:rPr>
      </w:pPr>
    </w:p>
    <w:p w:rsidR="00E97051" w:rsidRDefault="00E97051" w:rsidP="00DE634A">
      <w:pPr>
        <w:pBdr>
          <w:top w:val="single" w:sz="4" w:space="1" w:color="auto"/>
          <w:left w:val="single" w:sz="4" w:space="4" w:color="auto"/>
          <w:bottom w:val="single" w:sz="4" w:space="1" w:color="auto"/>
          <w:right w:val="single" w:sz="4" w:space="4" w:color="auto"/>
        </w:pBdr>
        <w:rPr>
          <w:lang w:eastAsia="en-US"/>
        </w:rPr>
      </w:pPr>
    </w:p>
    <w:p w:rsidR="00E97051" w:rsidRDefault="00E97051" w:rsidP="00DE634A">
      <w:pPr>
        <w:pBdr>
          <w:top w:val="single" w:sz="4" w:space="1" w:color="auto"/>
          <w:left w:val="single" w:sz="4" w:space="4" w:color="auto"/>
          <w:bottom w:val="single" w:sz="4" w:space="1" w:color="auto"/>
          <w:right w:val="single" w:sz="4" w:space="4" w:color="auto"/>
        </w:pBdr>
        <w:rPr>
          <w:lang w:eastAsia="en-US"/>
        </w:rPr>
      </w:pPr>
    </w:p>
    <w:p w:rsidR="00E97051" w:rsidRDefault="00E97051" w:rsidP="00DE634A">
      <w:pPr>
        <w:pBdr>
          <w:top w:val="single" w:sz="4" w:space="1" w:color="auto"/>
          <w:left w:val="single" w:sz="4" w:space="4" w:color="auto"/>
          <w:bottom w:val="single" w:sz="4" w:space="1" w:color="auto"/>
          <w:right w:val="single" w:sz="4" w:space="4" w:color="auto"/>
        </w:pBdr>
        <w:rPr>
          <w:lang w:eastAsia="en-US"/>
        </w:rPr>
      </w:pPr>
    </w:p>
    <w:p w:rsidR="00DE634A" w:rsidRDefault="00DE634A" w:rsidP="00DE634A">
      <w:pPr>
        <w:pBdr>
          <w:top w:val="single" w:sz="4" w:space="1" w:color="auto"/>
          <w:left w:val="single" w:sz="4" w:space="4" w:color="auto"/>
          <w:bottom w:val="single" w:sz="4" w:space="1" w:color="auto"/>
          <w:right w:val="single" w:sz="4" w:space="4" w:color="auto"/>
        </w:pBdr>
        <w:rPr>
          <w:lang w:eastAsia="en-US"/>
        </w:rPr>
      </w:pPr>
    </w:p>
    <w:p w:rsidR="00DE634A" w:rsidRDefault="00DE634A" w:rsidP="00DE634A">
      <w:pPr>
        <w:pBdr>
          <w:top w:val="single" w:sz="4" w:space="1" w:color="auto"/>
          <w:left w:val="single" w:sz="4" w:space="4" w:color="auto"/>
          <w:bottom w:val="single" w:sz="4" w:space="1" w:color="auto"/>
          <w:right w:val="single" w:sz="4" w:space="4" w:color="auto"/>
        </w:pBdr>
        <w:rPr>
          <w:lang w:eastAsia="en-US"/>
        </w:rPr>
      </w:pPr>
      <w:r>
        <w:rPr>
          <w:lang w:eastAsia="en-US"/>
        </w:rPr>
        <w:t>und ersucht alle Staaten, die oben beschriebenen Massnahmen zu unterstützen</w:t>
      </w:r>
    </w:p>
    <w:p w:rsidR="00DE634A" w:rsidRDefault="00DE634A" w:rsidP="00DE634A">
      <w:pPr>
        <w:pBdr>
          <w:top w:val="single" w:sz="4" w:space="1" w:color="auto"/>
          <w:left w:val="single" w:sz="4" w:space="4" w:color="auto"/>
          <w:bottom w:val="single" w:sz="4" w:space="1" w:color="auto"/>
          <w:right w:val="single" w:sz="4" w:space="4" w:color="auto"/>
        </w:pBdr>
        <w:rPr>
          <w:lang w:eastAsia="en-US"/>
        </w:rPr>
      </w:pPr>
      <w:r>
        <w:rPr>
          <w:lang w:eastAsia="en-US"/>
        </w:rPr>
        <w:t>und beschliesst mit der Angelegenheit befasst zu bleiben</w:t>
      </w:r>
    </w:p>
    <w:p w:rsidR="00DE634A" w:rsidRDefault="00DE634A" w:rsidP="00DE634A">
      <w:pPr>
        <w:pBdr>
          <w:top w:val="single" w:sz="4" w:space="1" w:color="auto"/>
          <w:left w:val="single" w:sz="4" w:space="4" w:color="auto"/>
          <w:bottom w:val="single" w:sz="4" w:space="1" w:color="auto"/>
          <w:right w:val="single" w:sz="4" w:space="4" w:color="auto"/>
        </w:pBdr>
        <w:rPr>
          <w:lang w:eastAsia="en-US"/>
        </w:rPr>
      </w:pPr>
    </w:p>
    <w:p w:rsidR="00DE634A" w:rsidRDefault="00DE634A" w:rsidP="00DE634A">
      <w:pPr>
        <w:pBdr>
          <w:top w:val="single" w:sz="4" w:space="1" w:color="auto"/>
          <w:left w:val="single" w:sz="4" w:space="4" w:color="auto"/>
          <w:bottom w:val="single" w:sz="4" w:space="1" w:color="auto"/>
          <w:right w:val="single" w:sz="4" w:space="4" w:color="auto"/>
        </w:pBdr>
        <w:rPr>
          <w:lang w:eastAsia="en-US"/>
        </w:rPr>
      </w:pPr>
      <w:r>
        <w:rPr>
          <w:lang w:eastAsia="en-US"/>
        </w:rPr>
        <w:t>New York, …….</w:t>
      </w:r>
    </w:p>
    <w:p w:rsidR="004A44B4" w:rsidRDefault="004A44B4" w:rsidP="00DE634A">
      <w:pPr>
        <w:pStyle w:val="standardfett"/>
      </w:pPr>
    </w:p>
    <w:p w:rsidR="00DE634A" w:rsidRPr="00532303" w:rsidRDefault="00DE634A" w:rsidP="00DE634A">
      <w:pPr>
        <w:pStyle w:val="standardfett"/>
      </w:pPr>
      <w:r>
        <w:t>Mögliche Handlungen des Sicherheitsrates</w:t>
      </w:r>
    </w:p>
    <w:p w:rsidR="00DE634A" w:rsidRPr="00532303" w:rsidRDefault="00DE634A" w:rsidP="004A44B4">
      <w:pPr>
        <w:pStyle w:val="Listenabsatz"/>
        <w:numPr>
          <w:ilvl w:val="1"/>
          <w:numId w:val="33"/>
        </w:numPr>
        <w:ind w:left="360"/>
      </w:pPr>
      <w:r w:rsidRPr="00532303">
        <w:t>Empfehlung, vorläufige Massnahmen (vgl. Artikel 40)</w:t>
      </w:r>
    </w:p>
    <w:p w:rsidR="00DE634A" w:rsidRPr="00532303" w:rsidRDefault="00DE634A" w:rsidP="004A44B4">
      <w:pPr>
        <w:pStyle w:val="Listenabsatz"/>
        <w:numPr>
          <w:ilvl w:val="1"/>
          <w:numId w:val="33"/>
        </w:numPr>
        <w:ind w:left="360"/>
      </w:pPr>
      <w:r w:rsidRPr="00532303">
        <w:t xml:space="preserve">Wirtschaftliche Sanktionen (Waffenembargo, wirtschaftliche Sanktionen, diplomatische Schritte…) (vgl. Artikel 41) </w:t>
      </w:r>
    </w:p>
    <w:p w:rsidR="00DE634A" w:rsidRPr="00532303" w:rsidRDefault="00DE634A" w:rsidP="004A44B4">
      <w:pPr>
        <w:pStyle w:val="Listenabsatz"/>
        <w:numPr>
          <w:ilvl w:val="1"/>
          <w:numId w:val="33"/>
        </w:numPr>
        <w:ind w:left="360"/>
      </w:pPr>
      <w:r w:rsidRPr="00532303">
        <w:t xml:space="preserve">Militärische Massnahmen (vgl. Artikel 42) </w:t>
      </w:r>
    </w:p>
    <w:p w:rsidR="00DE634A" w:rsidRPr="00E97051" w:rsidRDefault="00DE634A" w:rsidP="00DE634A">
      <w:pPr>
        <w:pStyle w:val="Listenabsatz"/>
        <w:numPr>
          <w:ilvl w:val="0"/>
          <w:numId w:val="32"/>
        </w:numPr>
      </w:pPr>
      <w:r w:rsidRPr="00E97051">
        <w:t>Friedensmissionen (Blauhelmsoldaten schicken, Zustimmung der Konfliktparteien und des Sicherheitsrates)</w:t>
      </w:r>
    </w:p>
    <w:p w:rsidR="00DE634A" w:rsidRPr="00E97051" w:rsidRDefault="00DE634A" w:rsidP="00DE634A">
      <w:pPr>
        <w:pStyle w:val="Listenabsatz"/>
        <w:numPr>
          <w:ilvl w:val="0"/>
          <w:numId w:val="32"/>
        </w:numPr>
      </w:pPr>
      <w:r w:rsidRPr="00E97051">
        <w:t>Friedenserzwingung (auch gegen den Willen des betroffenen Landes und der Konfliktparteien, Staaten setzen ihre eigenen Soldaten ein - die UN stellen für diese Missionen keine Blauhelme)</w:t>
      </w:r>
    </w:p>
    <w:p w:rsidR="00DE634A" w:rsidRPr="00E97051" w:rsidRDefault="00DE634A" w:rsidP="00E97051">
      <w:pPr>
        <w:pStyle w:val="Listenabsatz"/>
        <w:numPr>
          <w:ilvl w:val="0"/>
          <w:numId w:val="32"/>
        </w:numPr>
        <w:spacing w:before="0" w:line="240" w:lineRule="auto"/>
        <w:jc w:val="left"/>
        <w:rPr>
          <w:rFonts w:eastAsiaTheme="minorHAnsi" w:cstheme="minorBidi"/>
          <w:b/>
          <w:kern w:val="28"/>
          <w:szCs w:val="22"/>
          <w:lang w:eastAsia="en-US"/>
        </w:rPr>
      </w:pPr>
      <w:r w:rsidRPr="00E97051">
        <w:t>Friedenserzwingung Schutzverantwortung (Responsibility to protect) (Ist ein Staat nicht fähig / willens, die Bürger vor schweren Menschenrechtsverletzungen zu schützen, darf die Staatengemeinschaft</w:t>
      </w:r>
      <w:r w:rsidRPr="00532303">
        <w:t xml:space="preserve"> eingreifen (diplomatisch, wirtschaftlich …militärisch)</w:t>
      </w:r>
      <w:r>
        <w:br w:type="page"/>
      </w:r>
    </w:p>
    <w:p w:rsidR="00BF6567" w:rsidRPr="00CF6102" w:rsidRDefault="00345A77" w:rsidP="00DE634A">
      <w:pPr>
        <w:rPr>
          <w:b/>
          <w:sz w:val="22"/>
        </w:rPr>
      </w:pPr>
      <w:r w:rsidRPr="00CF6102">
        <w:rPr>
          <w:b/>
          <w:sz w:val="22"/>
        </w:rPr>
        <w:lastRenderedPageBreak/>
        <w:t xml:space="preserve">Auszüge aus der </w:t>
      </w:r>
      <w:r w:rsidR="002A7530" w:rsidRPr="00CF6102">
        <w:rPr>
          <w:b/>
          <w:sz w:val="22"/>
        </w:rPr>
        <w:t>C</w:t>
      </w:r>
      <w:r w:rsidR="00BF6567" w:rsidRPr="00CF6102">
        <w:rPr>
          <w:b/>
          <w:sz w:val="22"/>
        </w:rPr>
        <w:t>harta der Vereinten Nationen</w:t>
      </w:r>
    </w:p>
    <w:p w:rsidR="00BF6567" w:rsidRPr="00DE634A" w:rsidRDefault="00BF6567" w:rsidP="00BF6567">
      <w:pPr>
        <w:rPr>
          <w:sz w:val="18"/>
        </w:rPr>
      </w:pPr>
      <w:r w:rsidRPr="00DE634A">
        <w:rPr>
          <w:sz w:val="18"/>
        </w:rPr>
        <w:t>Wir, die Völker der Vereinten Nationen - fest entschlossen, künftige Geschlechter vor der Geissel des Krieges zu bewahren, die zweimal zu unseren Lebzeiten unsagbares Leid über die Menschheit gebracht hat, unseren Glauben an die Grundrechte des Menschen, an Würde und Wert der menschlichen Persönlichkeit, an die Gleichberechtigung von Mann und Frau sowie von allen Nationen, ob gross oder klein, erneut zu bekräftigen, Bedingungen zu schaffen, unter denen Gerechtigkeit und die Achtung vor den Verpflichtungen aus Verträgen und anderen Quellen des Völkerrechts gewahrt werden können, den sozialen Fortschritt und einen besseren Lebensstandard in grösserer Freiheit zu fördern, …haben beschlossen, in unserem Bemühen um die Erreichung dieser Ziele zusammenzuwirken.</w:t>
      </w:r>
    </w:p>
    <w:p w:rsidR="00BF6567" w:rsidRPr="00CF6102" w:rsidRDefault="00BF6567" w:rsidP="00BF6567">
      <w:pPr>
        <w:rPr>
          <w:b/>
          <w:sz w:val="18"/>
        </w:rPr>
      </w:pPr>
      <w:r w:rsidRPr="00CF6102">
        <w:rPr>
          <w:b/>
          <w:sz w:val="18"/>
        </w:rPr>
        <w:t>Die Vereinten Nationen setzen sich folgende Ziele:</w:t>
      </w:r>
    </w:p>
    <w:p w:rsidR="00BF6567" w:rsidRPr="00DE634A" w:rsidRDefault="00BF6567" w:rsidP="00BF6567">
      <w:pPr>
        <w:rPr>
          <w:sz w:val="18"/>
        </w:rPr>
      </w:pPr>
      <w:r w:rsidRPr="00DE634A">
        <w:rPr>
          <w:sz w:val="18"/>
        </w:rPr>
        <w:t>1.  den Weltfrieden und die internationale Sicherheit zu wahren und zu diesem Zweck wirksame Kollektivmassnahmen zu treffen, um Bedrohungen des Friedens zu verhüten und zu beseitigen, Angriffshandlungen und andere Friedensbrüche zu unterdrücken und internationale Streitigkeiten oder Situationen, die zu einem Friedensbruch führen könnten, durch friedliche Mittel nach den Grundsätzen der Gerechtigkeit und des Völkerrechts zu bereinigen oder beizulegen;</w:t>
      </w:r>
    </w:p>
    <w:p w:rsidR="00BF6567" w:rsidRPr="00CF6102" w:rsidRDefault="00BF6567" w:rsidP="00BF6567">
      <w:pPr>
        <w:rPr>
          <w:b/>
          <w:sz w:val="18"/>
        </w:rPr>
      </w:pPr>
      <w:r w:rsidRPr="00CF6102">
        <w:rPr>
          <w:b/>
          <w:sz w:val="18"/>
        </w:rPr>
        <w:t>Art. 24 Aufgaben und Befugnisse</w:t>
      </w:r>
    </w:p>
    <w:p w:rsidR="00BF6567" w:rsidRPr="00DE634A" w:rsidRDefault="00BF6567" w:rsidP="00BF6567">
      <w:pPr>
        <w:rPr>
          <w:sz w:val="18"/>
        </w:rPr>
      </w:pPr>
      <w:r w:rsidRPr="00DE634A">
        <w:rPr>
          <w:sz w:val="18"/>
        </w:rPr>
        <w:t xml:space="preserve"> (1)  Um ein schnelles und wirksames Handeln der Vereinten Nationen zu gewährleisten, übertragen ihre Mitglieder dem Sicherheitsrat die Hauptverantwortung für die Wahrung des Weltfriedens und der internationalen Sicherheit und erkennen an, dass der Sicherheitsrat bei der Wahrnehmung der sich aus dieser Verantwortung ergebenden Pflichten in ihrem Namen handelt.</w:t>
      </w:r>
    </w:p>
    <w:p w:rsidR="00BF6567" w:rsidRPr="00CF6102" w:rsidRDefault="00BF6567" w:rsidP="00BF6567">
      <w:pPr>
        <w:rPr>
          <w:b/>
          <w:sz w:val="18"/>
        </w:rPr>
      </w:pPr>
      <w:r w:rsidRPr="00CF6102">
        <w:rPr>
          <w:b/>
          <w:sz w:val="18"/>
        </w:rPr>
        <w:t>Art. 33</w:t>
      </w:r>
    </w:p>
    <w:p w:rsidR="00BF6567" w:rsidRPr="00DE634A" w:rsidRDefault="00BF6567" w:rsidP="00BF6567">
      <w:pPr>
        <w:rPr>
          <w:sz w:val="18"/>
        </w:rPr>
      </w:pPr>
      <w:r w:rsidRPr="00DE634A">
        <w:rPr>
          <w:sz w:val="18"/>
        </w:rPr>
        <w:t xml:space="preserve"> (1)  Die Parteien einer Streitigkeit, deren Fortdauer geeignet ist, die Wahrung des Weltfriedens und der internationalen Sicherheit zu gefährden, bemühen sich zunächst um eine Beilegung durch Verhandlung, Untersuchung, Vermittlung, Vergleich, Schiedsspruch, gerichtliche Entscheidung, Inanspruchnahme regionaler Einrichtungen oder Abmachungen oder durch andere friedliche Mittel eigener Wahl.</w:t>
      </w:r>
    </w:p>
    <w:p w:rsidR="00BF6567" w:rsidRPr="00DE634A" w:rsidRDefault="00BF6567" w:rsidP="00BF6567">
      <w:pPr>
        <w:rPr>
          <w:sz w:val="18"/>
        </w:rPr>
      </w:pPr>
      <w:r w:rsidRPr="00DE634A">
        <w:rPr>
          <w:sz w:val="18"/>
        </w:rPr>
        <w:t>(2)  Der Sicherheitsrat fordert die Parteien auf, wenn er dies für notwendig hält, ihre Streitigkeit durch solche Mittel beizulegen.</w:t>
      </w:r>
    </w:p>
    <w:p w:rsidR="00BF6567" w:rsidRPr="00CF6102" w:rsidRDefault="00BF6567" w:rsidP="00BF6567">
      <w:pPr>
        <w:rPr>
          <w:b/>
          <w:sz w:val="18"/>
        </w:rPr>
      </w:pPr>
      <w:r w:rsidRPr="00CF6102">
        <w:rPr>
          <w:b/>
          <w:sz w:val="18"/>
        </w:rPr>
        <w:t>Art. 39</w:t>
      </w:r>
    </w:p>
    <w:p w:rsidR="00BF6567" w:rsidRPr="00DE634A" w:rsidRDefault="00BF6567" w:rsidP="00BF6567">
      <w:pPr>
        <w:rPr>
          <w:sz w:val="18"/>
        </w:rPr>
      </w:pPr>
      <w:r w:rsidRPr="00DE634A">
        <w:rPr>
          <w:sz w:val="18"/>
        </w:rPr>
        <w:t>Der Sicherheitsrat stellt fest, ob eine Bedrohung oder ein Bruch des Friedens oder eine Angriffshandlung vorliegt; er gibt Empfehlungen ab oder beschliesst, welche Massnahmen auf Grund der Artikel 41 und 42 zu treffen sind, um den Weltfrieden und die internationale Sicherheit zu wahren oder wiederherzustellen.</w:t>
      </w:r>
    </w:p>
    <w:p w:rsidR="00BF6567" w:rsidRPr="00CF6102" w:rsidRDefault="00BF6567" w:rsidP="00BF6567">
      <w:pPr>
        <w:rPr>
          <w:b/>
          <w:sz w:val="18"/>
        </w:rPr>
      </w:pPr>
      <w:r w:rsidRPr="00CF6102">
        <w:rPr>
          <w:b/>
          <w:sz w:val="18"/>
        </w:rPr>
        <w:t>Art. 40</w:t>
      </w:r>
    </w:p>
    <w:p w:rsidR="00BF6567" w:rsidRPr="00DE634A" w:rsidRDefault="00BF6567" w:rsidP="00BF6567">
      <w:pPr>
        <w:rPr>
          <w:sz w:val="18"/>
        </w:rPr>
      </w:pPr>
      <w:r w:rsidRPr="00DE634A">
        <w:rPr>
          <w:sz w:val="18"/>
        </w:rPr>
        <w:t xml:space="preserve"> Um einer Verschärfung der Lage vorzubeugen, kann der Sicherheitsrat, bevor er nach Artikel 39 Empfehlungen abgibt oder Massnahmen beschliesst, die beteiligten Parteien auffordern, den von ihm für notwendig oder erwünscht erachteten vorläufigen Massnahmen Folge zu leisten. Diese vorläufigen Massnahmen lassen die Rechte, die Ansprüche und die Stellung der beteiligten Parteien unberührt. Wird den vorläufigen Massnahmen nicht Folge geleistet, so trägt der Sicherheitsrat diesem Versagen gebührend Rechnung.</w:t>
      </w:r>
    </w:p>
    <w:p w:rsidR="00BF6567" w:rsidRPr="00CF6102" w:rsidRDefault="00BF6567" w:rsidP="00BF6567">
      <w:pPr>
        <w:rPr>
          <w:b/>
          <w:sz w:val="18"/>
        </w:rPr>
      </w:pPr>
      <w:r w:rsidRPr="00CF6102">
        <w:rPr>
          <w:b/>
          <w:sz w:val="18"/>
        </w:rPr>
        <w:t>Art. 41</w:t>
      </w:r>
    </w:p>
    <w:p w:rsidR="00BF6567" w:rsidRPr="00DE634A" w:rsidRDefault="00BF6567" w:rsidP="00BF6567">
      <w:pPr>
        <w:rPr>
          <w:sz w:val="18"/>
        </w:rPr>
      </w:pPr>
      <w:r w:rsidRPr="00DE634A">
        <w:rPr>
          <w:sz w:val="18"/>
        </w:rPr>
        <w:t>Der Sicherheitsrat kann beschliessen, welche Massnahmen - unter Ausschluss von Waffengewalt - zu ergreifen sind, um seinen Beschlüssen Wirksamkeit zu verleihen; er kann die Mitglieder der Vereinten Nationen auffordern, diese Massnahmen durchzuführen. Sie können die vollständige oder teilweise Unterbrechung der Wirtschaftsbeziehungen, des Eisenbahn-, See- und Luftverkehrs, der Post-, Telegraphen- und Funkverbindungen sowie sonstiger Verkehrsmöglichkeiten und den Abbruch der diplomatischen Beziehungen einschliessen.</w:t>
      </w:r>
    </w:p>
    <w:p w:rsidR="00BF6567" w:rsidRPr="00CF6102" w:rsidRDefault="00BF6567" w:rsidP="00BF6567">
      <w:pPr>
        <w:rPr>
          <w:b/>
          <w:sz w:val="18"/>
        </w:rPr>
      </w:pPr>
      <w:r w:rsidRPr="00CF6102">
        <w:rPr>
          <w:b/>
          <w:sz w:val="18"/>
        </w:rPr>
        <w:t>Art. 42</w:t>
      </w:r>
    </w:p>
    <w:p w:rsidR="00BF6567" w:rsidRPr="00DE634A" w:rsidRDefault="00BF6567" w:rsidP="00BF6567">
      <w:pPr>
        <w:rPr>
          <w:sz w:val="18"/>
        </w:rPr>
      </w:pPr>
      <w:r w:rsidRPr="00DE634A">
        <w:rPr>
          <w:sz w:val="18"/>
        </w:rPr>
        <w:t>Ist der Sicherheitsrat der Auffassung, dass die in Artikel 41 vorgesehenen Massnahmen unzulänglich sein würden oder sich als unzulänglich erwiesen haben, so kann er mit Luft-, See- oder Landstreitkräften die zur Wahrung oder Wiederherstellung des Weltfriedens und der internationalen Sicherheit erforderlichen Massnahmen durchführen. Sie können Demonstrationen, Blockaden und sonstige Einsätze der Luft-, See- oder Landstreitkräfte von Mitgliedern der Vereinten Nationen einschliessen.</w:t>
      </w:r>
    </w:p>
    <w:p w:rsidR="00394974" w:rsidRPr="00532303" w:rsidRDefault="00F85622" w:rsidP="00394974">
      <w:pPr>
        <w:pStyle w:val="berschrift2"/>
        <w:numPr>
          <w:ilvl w:val="0"/>
          <w:numId w:val="0"/>
        </w:numPr>
      </w:pPr>
      <w:r>
        <w:br w:type="page"/>
      </w:r>
      <w:r w:rsidR="00394974">
        <w:lastRenderedPageBreak/>
        <w:t xml:space="preserve">Alternatives Szenario für das Rollenspiel: </w:t>
      </w:r>
      <w:r w:rsidR="00394974" w:rsidRPr="00532303">
        <w:t>Innerstaatlicher Konflikt in Multanien</w:t>
      </w:r>
    </w:p>
    <w:p w:rsidR="00394974" w:rsidRPr="00124C85" w:rsidRDefault="00394974" w:rsidP="00394974">
      <w:pPr>
        <w:rPr>
          <w:i/>
        </w:rPr>
      </w:pPr>
      <w:r w:rsidRPr="00124C85">
        <w:rPr>
          <w:i/>
        </w:rPr>
        <w:t xml:space="preserve">Im Vielvölkerstaat Multanien fühlt sich die Minderheit der Mindanier je länger je mehr von der Zentralregierung, die hauptsächlich von den Hegemoniern geführt wird, diskriminiert und ausgebeutet. Die Arbeitslosigkeit ist enorm hoch, das Gebiet wurde von dem Rest des Landes seit Jahren vernachlässigt und nun sollen auch noch langjährige Rechte der Mindanier abgeschafft werden (alle amtlichen Dokumente werden nur noch auf hegemonisch verfasst, Mindanisch soll nur noch als Freifach in den Schule gelehrt werden, wichtige Stellen werden mit Hegemoniern besetzt, die Mindanier werden entlassen). </w:t>
      </w:r>
    </w:p>
    <w:p w:rsidR="00394974" w:rsidRPr="00124C85" w:rsidRDefault="00394974" w:rsidP="00394974">
      <w:pPr>
        <w:rPr>
          <w:i/>
        </w:rPr>
      </w:pPr>
      <w:r w:rsidRPr="00124C85">
        <w:rPr>
          <w:i/>
        </w:rPr>
        <w:t>Die Mindanier sind über diese diskriminierenden Entwicklungen empört und die Rufe nach einem eigenständigen Staat werden immer deutlicher. Vorerst behalten aber die gemässigten Kräfte die Oberhand: Die Mindanier setzen zuerst auf gewaltfreie Formen des Widerstandes und versuchen durch internationale Medienkampagnen die Zentralregierung zu einem Umdenken zu bewegen. Als die „Friedensgruppe“ Unterhändler zu Verhandlungen einl</w:t>
      </w:r>
      <w:r>
        <w:rPr>
          <w:i/>
        </w:rPr>
        <w:t>ädt</w:t>
      </w:r>
      <w:r w:rsidRPr="00124C85">
        <w:rPr>
          <w:i/>
        </w:rPr>
        <w:t xml:space="preserve">, kommt es zu massiven Übergriffen. Die Delegation wird bedroht und kann nur mit Glück vor </w:t>
      </w:r>
      <w:r>
        <w:rPr>
          <w:i/>
        </w:rPr>
        <w:t>der</w:t>
      </w:r>
      <w:r w:rsidRPr="00124C85">
        <w:rPr>
          <w:i/>
        </w:rPr>
        <w:t xml:space="preserve"> aufgebrachten Menge in Sicherheit gebracht werden. Die Bilder der gedemütigten </w:t>
      </w:r>
      <w:r>
        <w:rPr>
          <w:i/>
        </w:rPr>
        <w:t>Hegemonier</w:t>
      </w:r>
      <w:r w:rsidRPr="00124C85">
        <w:rPr>
          <w:i/>
        </w:rPr>
        <w:t xml:space="preserve"> gehen um die Welt und der Ruf nach Ruhe und Ordnung wird in der Hauptstadt immer lauter.  </w:t>
      </w:r>
    </w:p>
    <w:p w:rsidR="00394974" w:rsidRPr="00124C85" w:rsidRDefault="00394974" w:rsidP="00394974">
      <w:pPr>
        <w:rPr>
          <w:i/>
        </w:rPr>
      </w:pPr>
      <w:r w:rsidRPr="00124C85">
        <w:rPr>
          <w:i/>
        </w:rPr>
        <w:t xml:space="preserve">Die Mindanier feiern die Flucht der Delegation und treten für ein unabhängiges Mindanien ein. Die Polizei verliert zunehmen die Kontrolle über gewisse Gebiete und die Hegemonier, die im Gebiet der Mindanier leben, müssen nun ebenfalls um ihr Leben fürchten. </w:t>
      </w:r>
    </w:p>
    <w:p w:rsidR="00394974" w:rsidRPr="00124C85" w:rsidRDefault="00394974" w:rsidP="00394974">
      <w:pPr>
        <w:rPr>
          <w:i/>
        </w:rPr>
      </w:pPr>
      <w:r w:rsidRPr="00124C85">
        <w:rPr>
          <w:i/>
        </w:rPr>
        <w:t>Diese Situation ist für die Regierung un</w:t>
      </w:r>
      <w:r>
        <w:rPr>
          <w:i/>
        </w:rPr>
        <w:t xml:space="preserve">haltbar: Polizei, </w:t>
      </w:r>
      <w:r w:rsidRPr="00124C85">
        <w:rPr>
          <w:i/>
        </w:rPr>
        <w:t>unterstützt von Spezialtruppen</w:t>
      </w:r>
      <w:r>
        <w:rPr>
          <w:i/>
        </w:rPr>
        <w:t xml:space="preserve">, wird </w:t>
      </w:r>
      <w:r w:rsidRPr="00124C85">
        <w:rPr>
          <w:i/>
        </w:rPr>
        <w:t>in</w:t>
      </w:r>
      <w:r>
        <w:rPr>
          <w:i/>
        </w:rPr>
        <w:t xml:space="preserve"> das </w:t>
      </w:r>
      <w:r w:rsidRPr="00124C85">
        <w:rPr>
          <w:i/>
        </w:rPr>
        <w:t>Gebiet beordert. Die Situation eskaliert zunehmen</w:t>
      </w:r>
      <w:r>
        <w:rPr>
          <w:i/>
        </w:rPr>
        <w:t>d</w:t>
      </w:r>
      <w:r w:rsidRPr="00124C85">
        <w:rPr>
          <w:i/>
        </w:rPr>
        <w:t xml:space="preserve">, nachdem sich auch die Mindanier bewaffnet haben. </w:t>
      </w:r>
      <w:r>
        <w:rPr>
          <w:i/>
        </w:rPr>
        <w:t xml:space="preserve">Um die Situation in den Griff zu bekommen, wird nun auch das Militär in die Region gesandt. </w:t>
      </w:r>
      <w:r w:rsidRPr="00124C85">
        <w:rPr>
          <w:i/>
        </w:rPr>
        <w:t xml:space="preserve">Nach nur wenigen Tagen häufen sich die Bericht, wonach es zu gewaltsamen Vertreibungen, manche Presseleute sprachen sogar von ethnischen Säuberung, Vergewaltigungen und Massakern gekommen sei. Die UNO fordert beide Seiten auf, jegliche Gewalt zu unterlassen – der Aufruf verhallt ungehört. </w:t>
      </w:r>
    </w:p>
    <w:p w:rsidR="00394974" w:rsidRPr="00124C85" w:rsidRDefault="00394974" w:rsidP="00394974">
      <w:pPr>
        <w:rPr>
          <w:i/>
        </w:rPr>
      </w:pPr>
      <w:r w:rsidRPr="00124C85">
        <w:rPr>
          <w:i/>
        </w:rPr>
        <w:t xml:space="preserve">Die Hinweise verdichten sich, dass Hegemonien versucht die Mindanier gezielt zu vertreiben. Die Flüchtlinge sprechen auch von Massakern an der männlichen Bevölkerung und von </w:t>
      </w:r>
      <w:r>
        <w:rPr>
          <w:i/>
        </w:rPr>
        <w:t xml:space="preserve">der </w:t>
      </w:r>
      <w:r w:rsidRPr="00124C85">
        <w:rPr>
          <w:i/>
        </w:rPr>
        <w:t xml:space="preserve">Verschleppung von Frauen. Die Hegemonier indessen sprechen von Kriegspropaganda und zeigen Bilder von Soldaten, die für Ruhe und Ordnung sorgen und Schulen und Spitäler bewachen. </w:t>
      </w:r>
    </w:p>
    <w:p w:rsidR="00394974" w:rsidRPr="00124C85" w:rsidRDefault="00394974" w:rsidP="00394974">
      <w:pPr>
        <w:rPr>
          <w:i/>
        </w:rPr>
      </w:pPr>
      <w:r w:rsidRPr="00124C85">
        <w:rPr>
          <w:i/>
        </w:rPr>
        <w:t>Die UNO fordert die Hegemonier auf, eine unabhängige Untersuchungskommission ins Land zu lassen – erfolglos. Unterdessen bestätigen mehrere unabhängige Quellen massive Menschenrechtsverletzungen sowie eine hohe Anzahl toter Zivilisten. Die Situation wird zunehmend unübersichtlicher, die Berichte über schwerste Menschenrechtsverletzungen und Vertreibungen häufen sich</w:t>
      </w:r>
      <w:r>
        <w:rPr>
          <w:i/>
        </w:rPr>
        <w:t>.</w:t>
      </w:r>
      <w:r w:rsidRPr="00124C85">
        <w:rPr>
          <w:i/>
        </w:rPr>
        <w:t xml:space="preserve"> </w:t>
      </w:r>
    </w:p>
    <w:p w:rsidR="00394974" w:rsidRDefault="00394974" w:rsidP="00394974">
      <w:pPr>
        <w:rPr>
          <w:i/>
        </w:rPr>
      </w:pPr>
      <w:r w:rsidRPr="00124C85">
        <w:rPr>
          <w:i/>
        </w:rPr>
        <w:t xml:space="preserve">Der UNO-Sicherheitsrat muss schnellstens eine Lösung für diesen Konflikt finden. </w:t>
      </w:r>
    </w:p>
    <w:p w:rsidR="00394974" w:rsidRDefault="00394974" w:rsidP="00394974">
      <w:pPr>
        <w:rPr>
          <w:i/>
        </w:rPr>
      </w:pPr>
    </w:p>
    <w:p w:rsidR="00394974" w:rsidRPr="003E3A94" w:rsidRDefault="00394974" w:rsidP="00394974">
      <w:r w:rsidRPr="003E3A94">
        <w:t xml:space="preserve">Der Sicherheitsrat der UNO ist </w:t>
      </w:r>
      <w:r>
        <w:t xml:space="preserve">nun </w:t>
      </w:r>
      <w:r w:rsidRPr="003E3A94">
        <w:t xml:space="preserve">gefordert, eine Lösung für den Konflikt zu finden, da der Krieg immer mehr Menschenleben fordert und eine grosse Flüchtlingsbewegung einsetzt. </w:t>
      </w:r>
      <w:r>
        <w:t xml:space="preserve">Sie sind deshalb heute im </w:t>
      </w:r>
      <w:r w:rsidRPr="003E3A94">
        <w:t xml:space="preserve">Sicherheitsrat zusammen gekommen, um eine Lösung für den Konflikt </w:t>
      </w:r>
      <w:r>
        <w:t xml:space="preserve">zu </w:t>
      </w:r>
      <w:r w:rsidRPr="003E3A94">
        <w:t xml:space="preserve">finden und einen Beschluss zu fassen. </w:t>
      </w:r>
    </w:p>
    <w:sectPr w:rsidR="00394974" w:rsidRPr="003E3A94" w:rsidSect="00CF6102">
      <w:footerReference w:type="default" r:id="rId18"/>
      <w:type w:val="continuous"/>
      <w:pgSz w:w="11906" w:h="16838"/>
      <w:pgMar w:top="959" w:right="1274" w:bottom="1418" w:left="1417" w:header="851" w:footer="709"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A9A" w:rsidRDefault="00D15A9A">
      <w:pPr>
        <w:spacing w:before="0" w:line="240" w:lineRule="auto"/>
      </w:pPr>
      <w:r>
        <w:separator/>
      </w:r>
    </w:p>
  </w:endnote>
  <w:endnote w:type="continuationSeparator" w:id="0">
    <w:p w:rsidR="00D15A9A" w:rsidRDefault="00D15A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051" w:rsidRDefault="00E9705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A9A" w:rsidRDefault="00D15A9A">
      <w:pPr>
        <w:spacing w:before="0" w:line="240" w:lineRule="auto"/>
      </w:pPr>
      <w:r>
        <w:separator/>
      </w:r>
    </w:p>
  </w:footnote>
  <w:footnote w:type="continuationSeparator" w:id="0">
    <w:p w:rsidR="00D15A9A" w:rsidRDefault="00D15A9A">
      <w:pPr>
        <w:spacing w:before="0" w:line="240" w:lineRule="auto"/>
      </w:pPr>
      <w:r>
        <w:continuationSeparator/>
      </w:r>
    </w:p>
  </w:footnote>
  <w:footnote w:id="1">
    <w:p w:rsidR="00E97051" w:rsidRPr="00532303" w:rsidRDefault="00E97051" w:rsidP="0094169F">
      <w:pPr>
        <w:spacing w:line="240" w:lineRule="auto"/>
        <w:jc w:val="left"/>
      </w:pPr>
      <w:r>
        <w:rPr>
          <w:rStyle w:val="Funotenzeichen"/>
        </w:rPr>
        <w:footnoteRef/>
      </w:r>
      <w:r w:rsidRPr="00532303">
        <w:t xml:space="preserve"> </w:t>
      </w:r>
      <w:r w:rsidRPr="00532303">
        <w:rPr>
          <w:sz w:val="16"/>
        </w:rPr>
        <w:t>Vgl. Dazu auch</w:t>
      </w:r>
      <w:r>
        <w:rPr>
          <w:sz w:val="16"/>
        </w:rPr>
        <w:t xml:space="preserve"> die </w:t>
      </w:r>
      <w:bookmarkStart w:id="0" w:name="_GoBack"/>
      <w:r>
        <w:rPr>
          <w:sz w:val="16"/>
        </w:rPr>
        <w:t xml:space="preserve">umfangreichen Unterlagen zu einem ähnlichen Planspiel: </w:t>
      </w:r>
      <w:r w:rsidRPr="00532303">
        <w:rPr>
          <w:sz w:val="16"/>
        </w:rPr>
        <w:t xml:space="preserve"> </w:t>
      </w:r>
      <w:hyperlink r:id="rId1" w:history="1">
        <w:r w:rsidRPr="00532303">
          <w:rPr>
            <w:rStyle w:val="Hyperlink"/>
            <w:sz w:val="16"/>
            <w:lang w:eastAsia="en-US"/>
          </w:rPr>
          <w:t>http://www.sowi-online.de/praxis/methode/un_sicherheitsrat_eine_wirksame_institution_zur_herstellung_friedens_ein_planspiel_aus.html</w:t>
        </w:r>
      </w:hyperlink>
    </w:p>
  </w:footnote>
  <w:footnote w:id="2">
    <w:p w:rsidR="00E97051" w:rsidRPr="00532303" w:rsidRDefault="00E97051" w:rsidP="0094169F">
      <w:pPr>
        <w:jc w:val="left"/>
        <w:rPr>
          <w:sz w:val="16"/>
          <w:szCs w:val="18"/>
        </w:rPr>
      </w:pPr>
      <w:r w:rsidRPr="00532303">
        <w:rPr>
          <w:rStyle w:val="Funotenzeichen"/>
          <w:sz w:val="18"/>
          <w:szCs w:val="18"/>
        </w:rPr>
        <w:footnoteRef/>
      </w:r>
      <w:r w:rsidRPr="00532303">
        <w:rPr>
          <w:sz w:val="18"/>
          <w:szCs w:val="18"/>
        </w:rPr>
        <w:t xml:space="preserve"> </w:t>
      </w:r>
      <w:r w:rsidRPr="00532303">
        <w:rPr>
          <w:sz w:val="16"/>
          <w:szCs w:val="18"/>
        </w:rPr>
        <w:t xml:space="preserve">Vereinte Nationen (UN) einfach erklärt von </w:t>
      </w:r>
      <w:hyperlink r:id="rId2" w:history="1">
        <w:r w:rsidRPr="00532303">
          <w:rPr>
            <w:rStyle w:val="Hyperlink"/>
            <w:rFonts w:cs="Arial"/>
            <w:sz w:val="16"/>
            <w:szCs w:val="18"/>
            <w:shd w:val="clear" w:color="auto" w:fill="FFFFFF"/>
          </w:rPr>
          <w:t>www.explainity.com</w:t>
        </w:r>
      </w:hyperlink>
    </w:p>
  </w:footnote>
  <w:footnote w:id="3">
    <w:p w:rsidR="00E97051" w:rsidRPr="00532303" w:rsidRDefault="00E97051" w:rsidP="0094169F">
      <w:pPr>
        <w:jc w:val="left"/>
        <w:rPr>
          <w:sz w:val="16"/>
          <w:szCs w:val="18"/>
        </w:rPr>
      </w:pPr>
      <w:r w:rsidRPr="00532303">
        <w:rPr>
          <w:rStyle w:val="Funotenzeichen"/>
          <w:sz w:val="16"/>
          <w:szCs w:val="18"/>
        </w:rPr>
        <w:footnoteRef/>
      </w:r>
      <w:r w:rsidRPr="00532303">
        <w:rPr>
          <w:sz w:val="16"/>
          <w:szCs w:val="18"/>
        </w:rPr>
        <w:t xml:space="preserve"> WissensWerte: Vereinte Nationen UNO von </w:t>
      </w:r>
      <w:hyperlink r:id="rId3" w:history="1">
        <w:r w:rsidRPr="00532303">
          <w:rPr>
            <w:rStyle w:val="Hyperlink"/>
            <w:sz w:val="16"/>
            <w:szCs w:val="18"/>
          </w:rPr>
          <w:t>http://www.e-politik.de/</w:t>
        </w:r>
      </w:hyperlink>
      <w:r w:rsidRPr="00532303">
        <w:rPr>
          <w:sz w:val="16"/>
          <w:szCs w:val="18"/>
        </w:rPr>
        <w:t xml:space="preserve"> </w:t>
      </w:r>
      <w:r w:rsidRPr="00532303">
        <w:rPr>
          <w:sz w:val="16"/>
          <w:szCs w:val="18"/>
        </w:rPr>
        <w:tab/>
        <w:t>(</w:t>
      </w:r>
      <w:r w:rsidRPr="00532303">
        <w:rPr>
          <w:rFonts w:cs="Arial"/>
          <w:color w:val="333333"/>
          <w:sz w:val="16"/>
          <w:szCs w:val="18"/>
          <w:shd w:val="clear" w:color="auto" w:fill="FFFFFF"/>
        </w:rPr>
        <w:t>Animation, Sounddesign &amp; Musik:</w:t>
      </w:r>
      <w:r>
        <w:rPr>
          <w:rFonts w:cs="Arial"/>
          <w:color w:val="333333"/>
          <w:sz w:val="16"/>
          <w:szCs w:val="18"/>
          <w:shd w:val="clear" w:color="auto" w:fill="FFFFFF"/>
        </w:rPr>
        <w:t xml:space="preserve"> </w:t>
      </w:r>
      <w:hyperlink r:id="rId4" w:tgtFrame="_blank" w:tooltip="http://joernbarkemeyer.de/" w:history="1">
        <w:r w:rsidRPr="00532303">
          <w:rPr>
            <w:rStyle w:val="Hyperlink"/>
            <w:rFonts w:cs="Arial"/>
            <w:color w:val="167AC6"/>
            <w:sz w:val="16"/>
            <w:szCs w:val="18"/>
            <w:bdr w:val="none" w:sz="0" w:space="0" w:color="auto" w:frame="1"/>
            <w:shd w:val="clear" w:color="auto" w:fill="FFFFFF"/>
          </w:rPr>
          <w:t>http://joernbarkemeyer.de/</w:t>
        </w:r>
      </w:hyperlink>
      <w:r w:rsidRPr="00532303">
        <w:rPr>
          <w:sz w:val="16"/>
          <w:szCs w:val="18"/>
        </w:rPr>
        <w:t>)</w:t>
      </w:r>
      <w:r>
        <w:rPr>
          <w:sz w:val="16"/>
          <w:szCs w:val="18"/>
        </w:rPr>
        <w:t xml:space="preserve">. </w:t>
      </w:r>
      <w:r w:rsidRPr="006E3963">
        <w:rPr>
          <w:sz w:val="16"/>
        </w:rPr>
        <w:t>Download des Videos, inkl</w:t>
      </w:r>
      <w:r w:rsidRPr="006E3963">
        <w:rPr>
          <w:sz w:val="16"/>
        </w:rPr>
        <w:t xml:space="preserve">. Skript dazu: </w:t>
      </w:r>
      <w:hyperlink r:id="rId5" w:history="1">
        <w:r w:rsidRPr="006E3963">
          <w:rPr>
            <w:rStyle w:val="Hyperlink"/>
            <w:sz w:val="16"/>
          </w:rPr>
          <w:t>http://edeos.org/downloads/</w:t>
        </w:r>
      </w:hyperlink>
      <w:r w:rsidRPr="006E3963">
        <w:rPr>
          <w:sz w:val="16"/>
        </w:rPr>
        <w:t xml:space="preserve"> </w:t>
      </w:r>
    </w:p>
    <w:p w:rsidR="00E97051" w:rsidRDefault="00E97051">
      <w:pPr>
        <w:pStyle w:val="Funotentext"/>
      </w:pPr>
    </w:p>
  </w:footnote>
  <w:footnote w:id="4">
    <w:p w:rsidR="00E97051" w:rsidRDefault="00E97051">
      <w:pPr>
        <w:pStyle w:val="Funotentext"/>
      </w:pPr>
      <w:r>
        <w:rPr>
          <w:rStyle w:val="Funotenzeichen"/>
        </w:rPr>
        <w:footnoteRef/>
      </w:r>
      <w:r>
        <w:t xml:space="preserve"> </w:t>
      </w:r>
      <w:r w:rsidRPr="007A094C">
        <w:rPr>
          <w:sz w:val="16"/>
          <w:lang w:eastAsia="en-US"/>
        </w:rPr>
        <w:t>Achtung, die nichtständigen Mitglieder wechseln, evtl. muss die Liste angepasst werden, Stand: Oktober 2015</w:t>
      </w:r>
      <w:r>
        <w:rPr>
          <w:lang w:eastAsia="en-US"/>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B40E8F"/>
    <w:multiLevelType w:val="hybridMultilevel"/>
    <w:tmpl w:val="481CE672"/>
    <w:lvl w:ilvl="0" w:tplc="6044AE9C">
      <w:start w:val="1"/>
      <w:numFmt w:val="decimal"/>
      <w:pStyle w:val="Lernziele"/>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22E1312"/>
    <w:multiLevelType w:val="hybridMultilevel"/>
    <w:tmpl w:val="978C50D8"/>
    <w:lvl w:ilvl="0" w:tplc="08070013">
      <w:start w:val="1"/>
      <w:numFmt w:val="upperRoman"/>
      <w:lvlText w:val="%1."/>
      <w:lvlJc w:val="right"/>
      <w:pPr>
        <w:ind w:left="720" w:hanging="360"/>
      </w:pPr>
      <w:rPr>
        <w:rFonts w:hint="default"/>
        <w:b/>
      </w:rPr>
    </w:lvl>
    <w:lvl w:ilvl="1" w:tplc="E54C57C2">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41C3897"/>
    <w:multiLevelType w:val="multilevel"/>
    <w:tmpl w:val="B934715A"/>
    <w:styleLink w:val="FormatvorlageAufgezhlt"/>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5D3537"/>
    <w:multiLevelType w:val="hybridMultilevel"/>
    <w:tmpl w:val="0106A7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5D13916"/>
    <w:multiLevelType w:val="hybridMultilevel"/>
    <w:tmpl w:val="868C364C"/>
    <w:lvl w:ilvl="0" w:tplc="7B6A060A">
      <w:start w:val="1"/>
      <w:numFmt w:val="decimal"/>
      <w:lvlText w:val="%1."/>
      <w:lvlJc w:val="left"/>
      <w:pPr>
        <w:ind w:left="720" w:hanging="360"/>
      </w:pPr>
      <w:rPr>
        <w:rFonts w:hint="default"/>
        <w:b/>
      </w:rPr>
    </w:lvl>
    <w:lvl w:ilvl="1" w:tplc="E54C57C2">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C4C37C1"/>
    <w:multiLevelType w:val="multilevel"/>
    <w:tmpl w:val="A3FA3DE0"/>
    <w:lvl w:ilvl="0">
      <w:start w:val="1"/>
      <w:numFmt w:val="decimal"/>
      <w:lvlText w:val="%1"/>
      <w:lvlJc w:val="left"/>
      <w:pPr>
        <w:tabs>
          <w:tab w:val="num" w:pos="3374"/>
        </w:tabs>
        <w:ind w:left="3374" w:hanging="68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680"/>
        </w:tabs>
        <w:ind w:left="680" w:hanging="68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6776"/>
        </w:tabs>
        <w:ind w:left="6776" w:hanging="68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abstractNum w:abstractNumId="16" w15:restartNumberingAfterBreak="0">
    <w:nsid w:val="1CBD37A6"/>
    <w:multiLevelType w:val="hybridMultilevel"/>
    <w:tmpl w:val="F3441D1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4DB103F"/>
    <w:multiLevelType w:val="hybridMultilevel"/>
    <w:tmpl w:val="2A7E943C"/>
    <w:lvl w:ilvl="0" w:tplc="49247494">
      <w:start w:val="1"/>
      <w:numFmt w:val="bullet"/>
      <w:pStyle w:val="titelblat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5DD566D"/>
    <w:multiLevelType w:val="hybridMultilevel"/>
    <w:tmpl w:val="C518D07C"/>
    <w:lvl w:ilvl="0" w:tplc="08070013">
      <w:start w:val="1"/>
      <w:numFmt w:val="upperRoman"/>
      <w:lvlText w:val="%1."/>
      <w:lvlJc w:val="right"/>
      <w:pPr>
        <w:ind w:left="720" w:hanging="360"/>
      </w:pPr>
      <w:rPr>
        <w:rFonts w:hint="default"/>
        <w:b/>
      </w:rPr>
    </w:lvl>
    <w:lvl w:ilvl="1" w:tplc="E54C57C2">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61F3614"/>
    <w:multiLevelType w:val="hybridMultilevel"/>
    <w:tmpl w:val="A90CB2B6"/>
    <w:lvl w:ilvl="0" w:tplc="08070017">
      <w:start w:val="1"/>
      <w:numFmt w:val="lowerLetter"/>
      <w:lvlText w:val="%1)"/>
      <w:lvlJc w:val="left"/>
      <w:pPr>
        <w:ind w:left="720" w:hanging="360"/>
      </w:pPr>
      <w:rPr>
        <w:rFonts w:hint="default"/>
      </w:rPr>
    </w:lvl>
    <w:lvl w:ilvl="1" w:tplc="E54C57C2">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7540929"/>
    <w:multiLevelType w:val="hybridMultilevel"/>
    <w:tmpl w:val="A90CB2B6"/>
    <w:lvl w:ilvl="0" w:tplc="08070017">
      <w:start w:val="1"/>
      <w:numFmt w:val="lowerLetter"/>
      <w:lvlText w:val="%1)"/>
      <w:lvlJc w:val="left"/>
      <w:pPr>
        <w:ind w:left="720" w:hanging="360"/>
      </w:pPr>
      <w:rPr>
        <w:rFonts w:hint="default"/>
      </w:rPr>
    </w:lvl>
    <w:lvl w:ilvl="1" w:tplc="E54C57C2">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B8D565F"/>
    <w:multiLevelType w:val="multilevel"/>
    <w:tmpl w:val="86F85BA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C3C04B9"/>
    <w:multiLevelType w:val="hybridMultilevel"/>
    <w:tmpl w:val="4DBEE0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00E1676"/>
    <w:multiLevelType w:val="hybridMultilevel"/>
    <w:tmpl w:val="748A32C8"/>
    <w:lvl w:ilvl="0" w:tplc="305A5836">
      <w:start w:val="1"/>
      <w:numFmt w:val="upperRoman"/>
      <w:lvlText w:val="%1."/>
      <w:lvlJc w:val="righ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4" w15:restartNumberingAfterBreak="0">
    <w:nsid w:val="41436810"/>
    <w:multiLevelType w:val="hybridMultilevel"/>
    <w:tmpl w:val="E548B750"/>
    <w:lvl w:ilvl="0" w:tplc="F606DB92">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50F1AEC"/>
    <w:multiLevelType w:val="hybridMultilevel"/>
    <w:tmpl w:val="E99A55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E1D6821"/>
    <w:multiLevelType w:val="hybridMultilevel"/>
    <w:tmpl w:val="9F7CF5BE"/>
    <w:lvl w:ilvl="0" w:tplc="149E501A">
      <w:start w:val="1"/>
      <w:numFmt w:val="lowerLetter"/>
      <w:lvlText w:val="%1)"/>
      <w:lvlJc w:val="left"/>
      <w:pPr>
        <w:ind w:left="723" w:hanging="375"/>
      </w:pPr>
      <w:rPr>
        <w:rFonts w:hint="default"/>
        <w:b w:val="0"/>
      </w:rPr>
    </w:lvl>
    <w:lvl w:ilvl="1" w:tplc="08070019" w:tentative="1">
      <w:start w:val="1"/>
      <w:numFmt w:val="lowerLetter"/>
      <w:lvlText w:val="%2."/>
      <w:lvlJc w:val="left"/>
      <w:pPr>
        <w:ind w:left="1428" w:hanging="360"/>
      </w:pPr>
    </w:lvl>
    <w:lvl w:ilvl="2" w:tplc="0807001B" w:tentative="1">
      <w:start w:val="1"/>
      <w:numFmt w:val="lowerRoman"/>
      <w:lvlText w:val="%3."/>
      <w:lvlJc w:val="right"/>
      <w:pPr>
        <w:ind w:left="2148" w:hanging="180"/>
      </w:pPr>
    </w:lvl>
    <w:lvl w:ilvl="3" w:tplc="0807000F" w:tentative="1">
      <w:start w:val="1"/>
      <w:numFmt w:val="decimal"/>
      <w:lvlText w:val="%4."/>
      <w:lvlJc w:val="left"/>
      <w:pPr>
        <w:ind w:left="2868" w:hanging="360"/>
      </w:pPr>
    </w:lvl>
    <w:lvl w:ilvl="4" w:tplc="08070019" w:tentative="1">
      <w:start w:val="1"/>
      <w:numFmt w:val="lowerLetter"/>
      <w:lvlText w:val="%5."/>
      <w:lvlJc w:val="left"/>
      <w:pPr>
        <w:ind w:left="3588" w:hanging="360"/>
      </w:pPr>
    </w:lvl>
    <w:lvl w:ilvl="5" w:tplc="0807001B" w:tentative="1">
      <w:start w:val="1"/>
      <w:numFmt w:val="lowerRoman"/>
      <w:lvlText w:val="%6."/>
      <w:lvlJc w:val="right"/>
      <w:pPr>
        <w:ind w:left="4308" w:hanging="180"/>
      </w:pPr>
    </w:lvl>
    <w:lvl w:ilvl="6" w:tplc="0807000F" w:tentative="1">
      <w:start w:val="1"/>
      <w:numFmt w:val="decimal"/>
      <w:lvlText w:val="%7."/>
      <w:lvlJc w:val="left"/>
      <w:pPr>
        <w:ind w:left="5028" w:hanging="360"/>
      </w:pPr>
    </w:lvl>
    <w:lvl w:ilvl="7" w:tplc="08070019" w:tentative="1">
      <w:start w:val="1"/>
      <w:numFmt w:val="lowerLetter"/>
      <w:lvlText w:val="%8."/>
      <w:lvlJc w:val="left"/>
      <w:pPr>
        <w:ind w:left="5748" w:hanging="360"/>
      </w:pPr>
    </w:lvl>
    <w:lvl w:ilvl="8" w:tplc="0807001B" w:tentative="1">
      <w:start w:val="1"/>
      <w:numFmt w:val="lowerRoman"/>
      <w:lvlText w:val="%9."/>
      <w:lvlJc w:val="right"/>
      <w:pPr>
        <w:ind w:left="6468" w:hanging="180"/>
      </w:pPr>
    </w:lvl>
  </w:abstractNum>
  <w:abstractNum w:abstractNumId="27" w15:restartNumberingAfterBreak="0">
    <w:nsid w:val="696B0395"/>
    <w:multiLevelType w:val="hybridMultilevel"/>
    <w:tmpl w:val="5336BFE0"/>
    <w:lvl w:ilvl="0" w:tplc="CAB2C6B6">
      <w:start w:val="1"/>
      <w:numFmt w:val="bullet"/>
      <w:pStyle w:val="merkkasten"/>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BF6028C"/>
    <w:multiLevelType w:val="multilevel"/>
    <w:tmpl w:val="86F85BA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1DD76DF"/>
    <w:multiLevelType w:val="hybridMultilevel"/>
    <w:tmpl w:val="3260D4B4"/>
    <w:lvl w:ilvl="0" w:tplc="08070013">
      <w:start w:val="1"/>
      <w:numFmt w:val="upperRoman"/>
      <w:lvlText w:val="%1."/>
      <w:lvlJc w:val="righ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0" w15:restartNumberingAfterBreak="0">
    <w:nsid w:val="7B5B36D6"/>
    <w:multiLevelType w:val="hybridMultilevel"/>
    <w:tmpl w:val="EC18060A"/>
    <w:lvl w:ilvl="0" w:tplc="7B6A060A">
      <w:start w:val="1"/>
      <w:numFmt w:val="decimal"/>
      <w:lvlText w:val="%1."/>
      <w:lvlJc w:val="left"/>
      <w:pPr>
        <w:ind w:left="360" w:hanging="360"/>
      </w:pPr>
      <w:rPr>
        <w:rFonts w:hint="default"/>
        <w:b/>
      </w:rPr>
    </w:lvl>
    <w:lvl w:ilvl="1" w:tplc="CE5C5D3A">
      <w:start w:val="2"/>
      <w:numFmt w:val="decimal"/>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7C104E48"/>
    <w:multiLevelType w:val="hybridMultilevel"/>
    <w:tmpl w:val="CCEC1D0A"/>
    <w:lvl w:ilvl="0" w:tplc="08070017">
      <w:start w:val="1"/>
      <w:numFmt w:val="lowerLetter"/>
      <w:lvlText w:val="%1)"/>
      <w:lvlJc w:val="left"/>
      <w:pPr>
        <w:ind w:left="360" w:hanging="360"/>
      </w:pPr>
      <w:rPr>
        <w:rFonts w:hint="default"/>
      </w:rPr>
    </w:lvl>
    <w:lvl w:ilvl="1" w:tplc="CE5C5D3A">
      <w:start w:val="2"/>
      <w:numFmt w:val="decimal"/>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FA180E"/>
    <w:multiLevelType w:val="hybridMultilevel"/>
    <w:tmpl w:val="B84018C0"/>
    <w:lvl w:ilvl="0" w:tplc="0142860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FD2775D"/>
    <w:multiLevelType w:val="hybridMultilevel"/>
    <w:tmpl w:val="67D602AE"/>
    <w:lvl w:ilvl="0" w:tplc="0AB657C6">
      <w:start w:val="2"/>
      <w:numFmt w:val="decimal"/>
      <w:lvlText w:val="%1."/>
      <w:lvlJc w:val="left"/>
      <w:pPr>
        <w:ind w:left="360" w:hanging="360"/>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0"/>
  </w:num>
  <w:num w:numId="14">
    <w:abstractNumId w:val="27"/>
  </w:num>
  <w:num w:numId="15">
    <w:abstractNumId w:val="15"/>
  </w:num>
  <w:num w:numId="16">
    <w:abstractNumId w:val="27"/>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20"/>
  </w:num>
  <w:num w:numId="25">
    <w:abstractNumId w:val="16"/>
  </w:num>
  <w:num w:numId="26">
    <w:abstractNumId w:val="13"/>
  </w:num>
  <w:num w:numId="27">
    <w:abstractNumId w:val="22"/>
  </w:num>
  <w:num w:numId="28">
    <w:abstractNumId w:val="25"/>
  </w:num>
  <w:num w:numId="29">
    <w:abstractNumId w:val="28"/>
  </w:num>
  <w:num w:numId="30">
    <w:abstractNumId w:val="21"/>
  </w:num>
  <w:num w:numId="31">
    <w:abstractNumId w:val="31"/>
  </w:num>
  <w:num w:numId="32">
    <w:abstractNumId w:val="26"/>
  </w:num>
  <w:num w:numId="33">
    <w:abstractNumId w:val="19"/>
  </w:num>
  <w:num w:numId="34">
    <w:abstractNumId w:val="30"/>
  </w:num>
  <w:num w:numId="35">
    <w:abstractNumId w:val="33"/>
  </w:num>
  <w:num w:numId="36">
    <w:abstractNumId w:val="14"/>
  </w:num>
  <w:num w:numId="37">
    <w:abstractNumId w:val="18"/>
  </w:num>
  <w:num w:numId="38">
    <w:abstractNumId w:val="29"/>
  </w:num>
  <w:num w:numId="39">
    <w:abstractNumId w:val="23"/>
  </w:num>
  <w:num w:numId="40">
    <w:abstractNumId w:val="11"/>
  </w:num>
  <w:num w:numId="41">
    <w:abstractNumId w:val="32"/>
  </w:num>
  <w:num w:numId="4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357"/>
  <w:autoHyphenation/>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67"/>
    <w:rsid w:val="000207D1"/>
    <w:rsid w:val="0003242D"/>
    <w:rsid w:val="00046504"/>
    <w:rsid w:val="00070623"/>
    <w:rsid w:val="00073C88"/>
    <w:rsid w:val="00077485"/>
    <w:rsid w:val="00080B9A"/>
    <w:rsid w:val="00097B2B"/>
    <w:rsid w:val="000B0904"/>
    <w:rsid w:val="000C25C6"/>
    <w:rsid w:val="000D175A"/>
    <w:rsid w:val="000D21A4"/>
    <w:rsid w:val="00101EB7"/>
    <w:rsid w:val="00106FEC"/>
    <w:rsid w:val="00111AC6"/>
    <w:rsid w:val="00111CF1"/>
    <w:rsid w:val="00124C85"/>
    <w:rsid w:val="00124C92"/>
    <w:rsid w:val="00151B90"/>
    <w:rsid w:val="00155EC0"/>
    <w:rsid w:val="00177DA2"/>
    <w:rsid w:val="0018598A"/>
    <w:rsid w:val="00186FFD"/>
    <w:rsid w:val="00190EAB"/>
    <w:rsid w:val="00194938"/>
    <w:rsid w:val="0019585B"/>
    <w:rsid w:val="00197DAB"/>
    <w:rsid w:val="001A386D"/>
    <w:rsid w:val="001B38AD"/>
    <w:rsid w:val="001C7541"/>
    <w:rsid w:val="001D3E62"/>
    <w:rsid w:val="001D48EC"/>
    <w:rsid w:val="001E1D1F"/>
    <w:rsid w:val="001E4BC6"/>
    <w:rsid w:val="001E6612"/>
    <w:rsid w:val="001F0938"/>
    <w:rsid w:val="001F31B3"/>
    <w:rsid w:val="001F4327"/>
    <w:rsid w:val="001F50EF"/>
    <w:rsid w:val="0020193C"/>
    <w:rsid w:val="00215C82"/>
    <w:rsid w:val="0023686D"/>
    <w:rsid w:val="00265A65"/>
    <w:rsid w:val="00270059"/>
    <w:rsid w:val="00277B9E"/>
    <w:rsid w:val="00277D3E"/>
    <w:rsid w:val="00284FA6"/>
    <w:rsid w:val="00291AE9"/>
    <w:rsid w:val="0029592F"/>
    <w:rsid w:val="00296D7F"/>
    <w:rsid w:val="00297AA0"/>
    <w:rsid w:val="002A053F"/>
    <w:rsid w:val="002A1004"/>
    <w:rsid w:val="002A7530"/>
    <w:rsid w:val="002B24ED"/>
    <w:rsid w:val="002B4977"/>
    <w:rsid w:val="002C0C14"/>
    <w:rsid w:val="002D1FBF"/>
    <w:rsid w:val="002E0419"/>
    <w:rsid w:val="002F7D9D"/>
    <w:rsid w:val="00332282"/>
    <w:rsid w:val="00340216"/>
    <w:rsid w:val="00343573"/>
    <w:rsid w:val="00345A77"/>
    <w:rsid w:val="003747A7"/>
    <w:rsid w:val="00376DCD"/>
    <w:rsid w:val="003874E4"/>
    <w:rsid w:val="00394974"/>
    <w:rsid w:val="0039713D"/>
    <w:rsid w:val="0039737A"/>
    <w:rsid w:val="003A1003"/>
    <w:rsid w:val="003B0983"/>
    <w:rsid w:val="003C4E53"/>
    <w:rsid w:val="003C4F52"/>
    <w:rsid w:val="003C5E85"/>
    <w:rsid w:val="003E3A94"/>
    <w:rsid w:val="003E4C2F"/>
    <w:rsid w:val="003E61C8"/>
    <w:rsid w:val="003F25F4"/>
    <w:rsid w:val="003F3B09"/>
    <w:rsid w:val="0040127D"/>
    <w:rsid w:val="004148F9"/>
    <w:rsid w:val="00440D21"/>
    <w:rsid w:val="004430BE"/>
    <w:rsid w:val="00443570"/>
    <w:rsid w:val="00445D52"/>
    <w:rsid w:val="0044739B"/>
    <w:rsid w:val="00455FD8"/>
    <w:rsid w:val="00490E3D"/>
    <w:rsid w:val="00492709"/>
    <w:rsid w:val="00494F9E"/>
    <w:rsid w:val="004A44B4"/>
    <w:rsid w:val="004B49F6"/>
    <w:rsid w:val="004D1CA4"/>
    <w:rsid w:val="004E2899"/>
    <w:rsid w:val="004F08BC"/>
    <w:rsid w:val="004F4848"/>
    <w:rsid w:val="005053BD"/>
    <w:rsid w:val="005054E1"/>
    <w:rsid w:val="00514AA2"/>
    <w:rsid w:val="0052113C"/>
    <w:rsid w:val="00532303"/>
    <w:rsid w:val="00550255"/>
    <w:rsid w:val="005560F7"/>
    <w:rsid w:val="00562543"/>
    <w:rsid w:val="00570765"/>
    <w:rsid w:val="00571CC4"/>
    <w:rsid w:val="00574289"/>
    <w:rsid w:val="00580817"/>
    <w:rsid w:val="00583AA1"/>
    <w:rsid w:val="00586651"/>
    <w:rsid w:val="005921A2"/>
    <w:rsid w:val="005937E5"/>
    <w:rsid w:val="005A6915"/>
    <w:rsid w:val="005B2E77"/>
    <w:rsid w:val="005C1BE8"/>
    <w:rsid w:val="005D26BD"/>
    <w:rsid w:val="005D73EB"/>
    <w:rsid w:val="005E6A3A"/>
    <w:rsid w:val="005E704E"/>
    <w:rsid w:val="005F20D4"/>
    <w:rsid w:val="006039DE"/>
    <w:rsid w:val="006307DE"/>
    <w:rsid w:val="006343D4"/>
    <w:rsid w:val="00645F16"/>
    <w:rsid w:val="0065534F"/>
    <w:rsid w:val="0066763B"/>
    <w:rsid w:val="0067298E"/>
    <w:rsid w:val="0068586F"/>
    <w:rsid w:val="006A0F24"/>
    <w:rsid w:val="006B060C"/>
    <w:rsid w:val="006B78AA"/>
    <w:rsid w:val="006C7507"/>
    <w:rsid w:val="006D1834"/>
    <w:rsid w:val="006D45A1"/>
    <w:rsid w:val="006E3963"/>
    <w:rsid w:val="006E7126"/>
    <w:rsid w:val="006F26C6"/>
    <w:rsid w:val="006F319C"/>
    <w:rsid w:val="006F3B9A"/>
    <w:rsid w:val="006F5F83"/>
    <w:rsid w:val="00704DDE"/>
    <w:rsid w:val="007115E2"/>
    <w:rsid w:val="00746DF6"/>
    <w:rsid w:val="00755B4A"/>
    <w:rsid w:val="007648E0"/>
    <w:rsid w:val="00764E9B"/>
    <w:rsid w:val="007813E8"/>
    <w:rsid w:val="00783CC0"/>
    <w:rsid w:val="007A060E"/>
    <w:rsid w:val="007A094C"/>
    <w:rsid w:val="007A278D"/>
    <w:rsid w:val="007B1853"/>
    <w:rsid w:val="007B5BBD"/>
    <w:rsid w:val="007C12EE"/>
    <w:rsid w:val="007D3976"/>
    <w:rsid w:val="007E39AF"/>
    <w:rsid w:val="007F4D60"/>
    <w:rsid w:val="00800046"/>
    <w:rsid w:val="00805892"/>
    <w:rsid w:val="00815CF8"/>
    <w:rsid w:val="00820629"/>
    <w:rsid w:val="00823F59"/>
    <w:rsid w:val="00827A4E"/>
    <w:rsid w:val="0083117D"/>
    <w:rsid w:val="00840F7B"/>
    <w:rsid w:val="00842FEF"/>
    <w:rsid w:val="00844F29"/>
    <w:rsid w:val="00862DDF"/>
    <w:rsid w:val="00863F8A"/>
    <w:rsid w:val="008A0FEB"/>
    <w:rsid w:val="008C0D8A"/>
    <w:rsid w:val="008C44B0"/>
    <w:rsid w:val="008D4D21"/>
    <w:rsid w:val="008D5AF7"/>
    <w:rsid w:val="008E0EF8"/>
    <w:rsid w:val="008E344A"/>
    <w:rsid w:val="008E3B9F"/>
    <w:rsid w:val="009113D9"/>
    <w:rsid w:val="00931BF8"/>
    <w:rsid w:val="0094169F"/>
    <w:rsid w:val="00946C85"/>
    <w:rsid w:val="00951647"/>
    <w:rsid w:val="00953F18"/>
    <w:rsid w:val="00971B5F"/>
    <w:rsid w:val="00986F1A"/>
    <w:rsid w:val="00991E1E"/>
    <w:rsid w:val="0099507D"/>
    <w:rsid w:val="00997C90"/>
    <w:rsid w:val="009B65C9"/>
    <w:rsid w:val="009D08FF"/>
    <w:rsid w:val="009D2F54"/>
    <w:rsid w:val="009E0AE6"/>
    <w:rsid w:val="009E245F"/>
    <w:rsid w:val="009E3F4C"/>
    <w:rsid w:val="009F2AF6"/>
    <w:rsid w:val="009F5EDF"/>
    <w:rsid w:val="00A002B2"/>
    <w:rsid w:val="00A014C9"/>
    <w:rsid w:val="00A079CF"/>
    <w:rsid w:val="00A1136A"/>
    <w:rsid w:val="00A25C6F"/>
    <w:rsid w:val="00A26BB4"/>
    <w:rsid w:val="00A358BD"/>
    <w:rsid w:val="00A47A51"/>
    <w:rsid w:val="00A5114A"/>
    <w:rsid w:val="00A6484F"/>
    <w:rsid w:val="00A67A0B"/>
    <w:rsid w:val="00A76EE3"/>
    <w:rsid w:val="00A77527"/>
    <w:rsid w:val="00A82381"/>
    <w:rsid w:val="00AD1398"/>
    <w:rsid w:val="00AE7346"/>
    <w:rsid w:val="00B16B14"/>
    <w:rsid w:val="00B20F94"/>
    <w:rsid w:val="00B35974"/>
    <w:rsid w:val="00B438BD"/>
    <w:rsid w:val="00B54286"/>
    <w:rsid w:val="00B55E80"/>
    <w:rsid w:val="00B654BB"/>
    <w:rsid w:val="00B715FC"/>
    <w:rsid w:val="00B824A9"/>
    <w:rsid w:val="00B8576F"/>
    <w:rsid w:val="00BA1564"/>
    <w:rsid w:val="00BA2491"/>
    <w:rsid w:val="00BA7590"/>
    <w:rsid w:val="00BC0D6C"/>
    <w:rsid w:val="00BE1392"/>
    <w:rsid w:val="00BE5A1B"/>
    <w:rsid w:val="00BF0354"/>
    <w:rsid w:val="00BF6567"/>
    <w:rsid w:val="00BF7EB9"/>
    <w:rsid w:val="00C17D30"/>
    <w:rsid w:val="00C217CB"/>
    <w:rsid w:val="00C24E59"/>
    <w:rsid w:val="00C263FA"/>
    <w:rsid w:val="00C27D07"/>
    <w:rsid w:val="00C31008"/>
    <w:rsid w:val="00C46323"/>
    <w:rsid w:val="00C53176"/>
    <w:rsid w:val="00C56C81"/>
    <w:rsid w:val="00C62E56"/>
    <w:rsid w:val="00C630C9"/>
    <w:rsid w:val="00C818FF"/>
    <w:rsid w:val="00CA283A"/>
    <w:rsid w:val="00CC16B7"/>
    <w:rsid w:val="00CC1F12"/>
    <w:rsid w:val="00CC39A0"/>
    <w:rsid w:val="00CD2185"/>
    <w:rsid w:val="00CE5CBC"/>
    <w:rsid w:val="00CE73C2"/>
    <w:rsid w:val="00CE7787"/>
    <w:rsid w:val="00CF6102"/>
    <w:rsid w:val="00D14340"/>
    <w:rsid w:val="00D15A9A"/>
    <w:rsid w:val="00D160A3"/>
    <w:rsid w:val="00D221B6"/>
    <w:rsid w:val="00D33292"/>
    <w:rsid w:val="00D37556"/>
    <w:rsid w:val="00D44F10"/>
    <w:rsid w:val="00D46789"/>
    <w:rsid w:val="00D55164"/>
    <w:rsid w:val="00D640AF"/>
    <w:rsid w:val="00D650B0"/>
    <w:rsid w:val="00D76176"/>
    <w:rsid w:val="00D878EF"/>
    <w:rsid w:val="00DA138D"/>
    <w:rsid w:val="00DA4C01"/>
    <w:rsid w:val="00DB2D10"/>
    <w:rsid w:val="00DB47DE"/>
    <w:rsid w:val="00DD3CC1"/>
    <w:rsid w:val="00DE40BD"/>
    <w:rsid w:val="00DE634A"/>
    <w:rsid w:val="00DF1C59"/>
    <w:rsid w:val="00E016C0"/>
    <w:rsid w:val="00E10772"/>
    <w:rsid w:val="00E123A6"/>
    <w:rsid w:val="00E24EF1"/>
    <w:rsid w:val="00E254D3"/>
    <w:rsid w:val="00E35D35"/>
    <w:rsid w:val="00E41D56"/>
    <w:rsid w:val="00E55009"/>
    <w:rsid w:val="00E6333B"/>
    <w:rsid w:val="00E65562"/>
    <w:rsid w:val="00E70232"/>
    <w:rsid w:val="00E71095"/>
    <w:rsid w:val="00E81356"/>
    <w:rsid w:val="00E97051"/>
    <w:rsid w:val="00EA739F"/>
    <w:rsid w:val="00EA765B"/>
    <w:rsid w:val="00EB5196"/>
    <w:rsid w:val="00EC5FF7"/>
    <w:rsid w:val="00EE2215"/>
    <w:rsid w:val="00F229BE"/>
    <w:rsid w:val="00F44E38"/>
    <w:rsid w:val="00F57892"/>
    <w:rsid w:val="00F77A9F"/>
    <w:rsid w:val="00F83730"/>
    <w:rsid w:val="00F85622"/>
    <w:rsid w:val="00F90150"/>
    <w:rsid w:val="00F90BC3"/>
    <w:rsid w:val="00FA5507"/>
    <w:rsid w:val="00FA57FA"/>
    <w:rsid w:val="00FB3A1D"/>
    <w:rsid w:val="00FC342E"/>
    <w:rsid w:val="00FD65DD"/>
    <w:rsid w:val="00FE022C"/>
    <w:rsid w:val="00FE217D"/>
    <w:rsid w:val="00FE65A7"/>
    <w:rsid w:val="00FE70A0"/>
    <w:rsid w:val="00FF3C28"/>
    <w:rsid w:val="00FF4D4D"/>
    <w:rsid w:val="00FF57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5E4F6F-EEA3-4822-AA7A-C9D84CF4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0BE"/>
    <w:pPr>
      <w:spacing w:before="120" w:line="276" w:lineRule="auto"/>
      <w:jc w:val="both"/>
    </w:pPr>
    <w:rPr>
      <w:rFonts w:ascii="Arial" w:hAnsi="Arial"/>
      <w:lang w:val="de-CH"/>
    </w:rPr>
  </w:style>
  <w:style w:type="paragraph" w:styleId="berschrift1">
    <w:name w:val="heading 1"/>
    <w:basedOn w:val="Standard"/>
    <w:next w:val="Standard"/>
    <w:autoRedefine/>
    <w:qFormat/>
    <w:rsid w:val="007A094C"/>
    <w:pPr>
      <w:keepNext/>
      <w:numPr>
        <w:numId w:val="42"/>
      </w:numPr>
      <w:suppressAutoHyphens/>
      <w:spacing w:before="480" w:after="360" w:line="240" w:lineRule="auto"/>
      <w:ind w:left="0" w:firstLine="0"/>
      <w:jc w:val="left"/>
      <w:outlineLvl w:val="0"/>
    </w:pPr>
    <w:rPr>
      <w:rFonts w:eastAsiaTheme="minorHAnsi" w:cstheme="minorBidi"/>
      <w:b/>
      <w:kern w:val="28"/>
      <w:sz w:val="22"/>
      <w:szCs w:val="22"/>
      <w:lang w:eastAsia="en-US"/>
    </w:rPr>
  </w:style>
  <w:style w:type="paragraph" w:styleId="berschrift2">
    <w:name w:val="heading 2"/>
    <w:basedOn w:val="berschrift1"/>
    <w:next w:val="Standard"/>
    <w:qFormat/>
    <w:rsid w:val="00CC39A0"/>
    <w:pPr>
      <w:numPr>
        <w:ilvl w:val="1"/>
        <w:numId w:val="23"/>
      </w:numPr>
      <w:tabs>
        <w:tab w:val="left" w:pos="720"/>
      </w:tabs>
      <w:spacing w:before="360" w:after="240"/>
      <w:outlineLvl w:val="1"/>
    </w:pPr>
  </w:style>
  <w:style w:type="paragraph" w:styleId="berschrift3">
    <w:name w:val="heading 3"/>
    <w:basedOn w:val="berschrift2"/>
    <w:next w:val="Standard"/>
    <w:autoRedefine/>
    <w:qFormat/>
    <w:rsid w:val="00124C85"/>
    <w:pPr>
      <w:numPr>
        <w:ilvl w:val="2"/>
      </w:numPr>
      <w:ind w:left="0" w:firstLine="0"/>
      <w:outlineLvl w:val="2"/>
    </w:pPr>
    <w:rPr>
      <w:sz w:val="20"/>
    </w:rPr>
  </w:style>
  <w:style w:type="paragraph" w:styleId="berschrift4">
    <w:name w:val="heading 4"/>
    <w:basedOn w:val="berschrift3"/>
    <w:next w:val="Standard"/>
    <w:qFormat/>
    <w:rsid w:val="005E6A3A"/>
    <w:pPr>
      <w:numPr>
        <w:ilvl w:val="3"/>
      </w:numPr>
      <w:spacing w:before="240"/>
      <w:outlineLvl w:val="3"/>
    </w:pPr>
    <w:rPr>
      <w:b w:val="0"/>
    </w:rPr>
  </w:style>
  <w:style w:type="paragraph" w:styleId="berschrift5">
    <w:name w:val="heading 5"/>
    <w:basedOn w:val="berschrift4"/>
    <w:next w:val="Standard"/>
    <w:rsid w:val="005E6A3A"/>
    <w:pPr>
      <w:numPr>
        <w:ilvl w:val="4"/>
      </w:numPr>
      <w:outlineLvl w:val="4"/>
    </w:pPr>
  </w:style>
  <w:style w:type="paragraph" w:styleId="berschrift6">
    <w:name w:val="heading 6"/>
    <w:basedOn w:val="berschrift5"/>
    <w:next w:val="Standard"/>
    <w:rsid w:val="005E6A3A"/>
    <w:pPr>
      <w:numPr>
        <w:ilvl w:val="5"/>
      </w:numPr>
      <w:outlineLvl w:val="5"/>
    </w:pPr>
  </w:style>
  <w:style w:type="paragraph" w:styleId="berschrift7">
    <w:name w:val="heading 7"/>
    <w:basedOn w:val="berschrift6"/>
    <w:next w:val="Standard"/>
    <w:rsid w:val="005E6A3A"/>
    <w:pPr>
      <w:numPr>
        <w:ilvl w:val="6"/>
      </w:numPr>
      <w:outlineLvl w:val="6"/>
    </w:pPr>
  </w:style>
  <w:style w:type="paragraph" w:styleId="berschrift8">
    <w:name w:val="heading 8"/>
    <w:basedOn w:val="berschrift7"/>
    <w:next w:val="Standard"/>
    <w:rsid w:val="005E6A3A"/>
    <w:pPr>
      <w:numPr>
        <w:ilvl w:val="7"/>
      </w:numPr>
      <w:outlineLvl w:val="7"/>
    </w:pPr>
  </w:style>
  <w:style w:type="paragraph" w:styleId="berschrift9">
    <w:name w:val="heading 9"/>
    <w:basedOn w:val="berschrift8"/>
    <w:next w:val="Standard"/>
    <w:rsid w:val="005E6A3A"/>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uiPriority w:val="99"/>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F44E38"/>
    <w:pPr>
      <w:spacing w:after="480" w:line="240" w:lineRule="auto"/>
      <w:jc w:val="center"/>
    </w:pPr>
    <w:rPr>
      <w:sz w:val="16"/>
    </w:rPr>
  </w:style>
  <w:style w:type="character" w:styleId="Funotenzeichen">
    <w:name w:val="footnote reference"/>
    <w:uiPriority w:val="99"/>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pPr>
      <w:jc w:val="left"/>
    </w:pPr>
  </w:style>
  <w:style w:type="paragraph" w:styleId="Funotentext">
    <w:name w:val="footnote text"/>
    <w:basedOn w:val="Standard"/>
    <w:link w:val="FunotentextZchn"/>
    <w:uiPriority w:val="99"/>
    <w:semiHidden/>
    <w:pPr>
      <w:tabs>
        <w:tab w:val="left" w:pos="284"/>
      </w:tabs>
      <w:spacing w:before="60" w:line="240" w:lineRule="auto"/>
      <w:ind w:left="284" w:hanging="284"/>
    </w:pPr>
  </w:style>
  <w:style w:type="paragraph" w:styleId="Kopfzeile">
    <w:name w:val="header"/>
    <w:basedOn w:val="Standard"/>
    <w:semiHidden/>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3"/>
      </w:numPr>
      <w:tabs>
        <w:tab w:val="clear" w:pos="643"/>
        <w:tab w:val="num" w:pos="720"/>
      </w:tabs>
      <w:ind w:left="714" w:hanging="357"/>
    </w:pPr>
  </w:style>
  <w:style w:type="paragraph" w:customStyle="1" w:styleId="Abbildung">
    <w:name w:val="Abbildung"/>
    <w:basedOn w:val="Standard"/>
    <w:next w:val="Beschriftung"/>
    <w:pPr>
      <w:keepNext/>
      <w:spacing w:before="480"/>
      <w:jc w:val="center"/>
    </w:pPr>
  </w:style>
  <w:style w:type="paragraph" w:styleId="Fuzeile">
    <w:name w:val="footer"/>
    <w:basedOn w:val="Standard"/>
    <w:link w:val="FuzeileZchn"/>
    <w:pPr>
      <w:tabs>
        <w:tab w:val="center" w:pos="4536"/>
        <w:tab w:val="right" w:pos="9072"/>
      </w:tabs>
    </w:pPr>
  </w:style>
  <w:style w:type="paragraph" w:styleId="Aufzhlungszeichen">
    <w:name w:val="List Bullet"/>
    <w:basedOn w:val="Standard"/>
    <w:semiHidden/>
    <w:pPr>
      <w:numPr>
        <w:numId w:val="2"/>
      </w:numPr>
    </w:pPr>
  </w:style>
  <w:style w:type="paragraph" w:styleId="Zitat">
    <w:name w:val="Quote"/>
    <w:basedOn w:val="Standard"/>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6"/>
      </w:numPr>
      <w:tabs>
        <w:tab w:val="clear" w:pos="360"/>
        <w:tab w:val="num" w:pos="357"/>
      </w:tabs>
      <w:ind w:left="357" w:hanging="357"/>
    </w:pPr>
  </w:style>
  <w:style w:type="paragraph" w:styleId="Listennummer2">
    <w:name w:val="List Number 2"/>
    <w:basedOn w:val="Standard"/>
    <w:semiHidden/>
    <w:pPr>
      <w:numPr>
        <w:numId w:val="7"/>
      </w:numPr>
      <w:tabs>
        <w:tab w:val="clear" w:pos="643"/>
        <w:tab w:val="num" w:pos="357"/>
      </w:tabs>
      <w:ind w:left="714" w:hanging="357"/>
    </w:pPr>
  </w:style>
  <w:style w:type="paragraph" w:styleId="Listennummer3">
    <w:name w:val="List Number 3"/>
    <w:basedOn w:val="Standard"/>
    <w:semiHidden/>
    <w:pPr>
      <w:numPr>
        <w:numId w:val="8"/>
      </w:numPr>
      <w:tabs>
        <w:tab w:val="clear" w:pos="926"/>
        <w:tab w:val="right" w:pos="1077"/>
      </w:tabs>
      <w:ind w:left="1077" w:hanging="357"/>
    </w:pPr>
  </w:style>
  <w:style w:type="paragraph" w:styleId="Listennummer4">
    <w:name w:val="List Number 4"/>
    <w:basedOn w:val="Standard"/>
    <w:semiHidden/>
    <w:pPr>
      <w:numPr>
        <w:numId w:val="9"/>
      </w:numPr>
      <w:tabs>
        <w:tab w:val="clear" w:pos="1209"/>
        <w:tab w:val="right" w:pos="1440"/>
      </w:tabs>
      <w:ind w:left="1434" w:hanging="357"/>
    </w:pPr>
  </w:style>
  <w:style w:type="paragraph" w:styleId="Listennummer5">
    <w:name w:val="List Number 5"/>
    <w:basedOn w:val="Standard"/>
    <w:semiHidden/>
    <w:pPr>
      <w:numPr>
        <w:numId w:val="10"/>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link w:val="TextkrperZchn"/>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rsid w:val="00BF0354"/>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rsid w:val="00BA759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4"/>
      </w:numPr>
      <w:tabs>
        <w:tab w:val="clear" w:pos="1209"/>
        <w:tab w:val="right" w:pos="1440"/>
      </w:tabs>
      <w:ind w:left="1434" w:hanging="357"/>
    </w:pPr>
  </w:style>
  <w:style w:type="paragraph" w:styleId="Aufzhlungszeichen5">
    <w:name w:val="List Bullet 5"/>
    <w:basedOn w:val="Standard"/>
    <w:semiHidden/>
    <w:pPr>
      <w:numPr>
        <w:numId w:val="5"/>
      </w:numPr>
      <w:tabs>
        <w:tab w:val="clear" w:pos="1492"/>
        <w:tab w:val="num" w:pos="1786"/>
      </w:tabs>
      <w:ind w:left="1797" w:hanging="357"/>
    </w:pPr>
  </w:style>
  <w:style w:type="paragraph" w:styleId="Aufzhlungszeichen3">
    <w:name w:val="List Bullet 3"/>
    <w:basedOn w:val="Standard"/>
    <w:semiHidden/>
    <w:pPr>
      <w:numPr>
        <w:numId w:val="1"/>
      </w:numPr>
      <w:tabs>
        <w:tab w:val="clear" w:pos="926"/>
        <w:tab w:val="left" w:pos="1077"/>
      </w:tabs>
      <w:ind w:left="1077" w:hanging="357"/>
    </w:pPr>
  </w:style>
  <w:style w:type="paragraph" w:customStyle="1" w:styleId="Tabellenberschrift">
    <w:name w:val="Tabellenüberschrift"/>
    <w:basedOn w:val="Beschriftung"/>
    <w:pPr>
      <w:keepNext/>
      <w:spacing w:before="480" w:after="0"/>
    </w:pPr>
  </w:style>
  <w:style w:type="character" w:customStyle="1" w:styleId="UntertitelZchn">
    <w:name w:val="Untertitel Zchn"/>
    <w:link w:val="Untertitel"/>
    <w:rsid w:val="00BA7590"/>
    <w:rPr>
      <w:rFonts w:ascii="Arial" w:hAnsi="Arial"/>
      <w:sz w:val="32"/>
    </w:rPr>
  </w:style>
  <w:style w:type="character" w:customStyle="1" w:styleId="TitelZchn">
    <w:name w:val="Titel Zchn"/>
    <w:basedOn w:val="Absatz-Standardschriftart"/>
    <w:link w:val="Titel"/>
    <w:rsid w:val="00BF0354"/>
    <w:rPr>
      <w:rFonts w:ascii="Arial" w:hAnsi="Arial"/>
      <w:b/>
      <w:kern w:val="28"/>
      <w:sz w:val="44"/>
    </w:rPr>
  </w:style>
  <w:style w:type="paragraph" w:customStyle="1" w:styleId="bluetitle">
    <w:name w:val="bluetitle"/>
    <w:basedOn w:val="Standard"/>
    <w:next w:val="Standard"/>
    <w:link w:val="bluetitleZchn"/>
    <w:rsid w:val="0020193C"/>
    <w:pPr>
      <w:framePr w:wrap="notBeside" w:vAnchor="text" w:hAnchor="text" w:xAlign="center" w:y="1"/>
      <w:shd w:val="clear" w:color="auto" w:fill="8DB3E2" w:themeFill="text2" w:themeFillTint="66"/>
      <w:spacing w:after="120" w:line="240" w:lineRule="auto"/>
      <w:jc w:val="left"/>
    </w:pPr>
    <w:rPr>
      <w:b/>
      <w:color w:val="FFFFFF" w:themeColor="background1"/>
      <w:sz w:val="28"/>
      <w:lang w:eastAsia="de-CH"/>
      <w14:textOutline w14:w="9525" w14:cap="rnd" w14:cmpd="sng" w14:algn="ctr">
        <w14:noFill/>
        <w14:prstDash w14:val="solid"/>
        <w14:bevel/>
      </w14:textOutline>
    </w:rPr>
  </w:style>
  <w:style w:type="character" w:customStyle="1" w:styleId="bluetitleZchn">
    <w:name w:val="bluetitle Zchn"/>
    <w:basedOn w:val="Absatz-Standardschriftart"/>
    <w:link w:val="bluetitle"/>
    <w:rsid w:val="0020193C"/>
    <w:rPr>
      <w:rFonts w:ascii="Arial" w:hAnsi="Arial"/>
      <w:b/>
      <w:color w:val="FFFFFF" w:themeColor="background1"/>
      <w:sz w:val="28"/>
      <w:shd w:val="clear" w:color="auto" w:fill="8DB3E2" w:themeFill="text2" w:themeFillTint="66"/>
      <w:lang w:val="de-CH" w:eastAsia="de-CH"/>
      <w14:textOutline w14:w="9525" w14:cap="rnd" w14:cmpd="sng" w14:algn="ctr">
        <w14:noFill/>
        <w14:prstDash w14:val="solid"/>
        <w14:bevel/>
      </w14:textOutline>
    </w:rPr>
  </w:style>
  <w:style w:type="paragraph" w:customStyle="1" w:styleId="bluetitel">
    <w:name w:val="blue_titel"/>
    <w:basedOn w:val="Standard"/>
    <w:link w:val="bluetitelZchn"/>
    <w:rsid w:val="00586651"/>
    <w:pPr>
      <w:pBdr>
        <w:top w:val="single" w:sz="4" w:space="4" w:color="548DD4" w:themeColor="text2" w:themeTint="99"/>
        <w:left w:val="single" w:sz="4" w:space="4" w:color="548DD4" w:themeColor="text2" w:themeTint="99"/>
        <w:bottom w:val="single" w:sz="4" w:space="4" w:color="548DD4" w:themeColor="text2" w:themeTint="99"/>
        <w:right w:val="single" w:sz="4" w:space="4" w:color="548DD4" w:themeColor="text2" w:themeTint="99"/>
      </w:pBdr>
      <w:shd w:val="clear" w:color="auto" w:fill="548DD4" w:themeFill="text2" w:themeFillTint="99"/>
      <w:spacing w:after="360"/>
    </w:pPr>
    <w:rPr>
      <w:b/>
      <w:color w:val="FFFFFF" w:themeColor="background1"/>
      <w:sz w:val="28"/>
    </w:rPr>
  </w:style>
  <w:style w:type="paragraph" w:styleId="StandardWeb">
    <w:name w:val="Normal (Web)"/>
    <w:basedOn w:val="Standard"/>
    <w:uiPriority w:val="99"/>
    <w:semiHidden/>
    <w:unhideWhenUsed/>
    <w:rsid w:val="001A386D"/>
    <w:pPr>
      <w:spacing w:before="100" w:beforeAutospacing="1" w:after="100" w:afterAutospacing="1" w:line="240" w:lineRule="auto"/>
      <w:jc w:val="left"/>
    </w:pPr>
    <w:rPr>
      <w:rFonts w:ascii="Times New Roman" w:hAnsi="Times New Roman"/>
      <w:sz w:val="24"/>
      <w:szCs w:val="24"/>
      <w:lang w:eastAsia="de-CH"/>
    </w:rPr>
  </w:style>
  <w:style w:type="character" w:customStyle="1" w:styleId="bluetitelZchn">
    <w:name w:val="blue_titel Zchn"/>
    <w:basedOn w:val="Absatz-Standardschriftart"/>
    <w:link w:val="bluetitel"/>
    <w:rsid w:val="00586651"/>
    <w:rPr>
      <w:rFonts w:ascii="Arial" w:hAnsi="Arial"/>
      <w:b/>
      <w:color w:val="FFFFFF" w:themeColor="background1"/>
      <w:sz w:val="28"/>
      <w:shd w:val="clear" w:color="auto" w:fill="548DD4" w:themeFill="text2" w:themeFillTint="99"/>
      <w:lang w:val="de-CH"/>
    </w:rPr>
  </w:style>
  <w:style w:type="character" w:customStyle="1" w:styleId="apple-converted-space">
    <w:name w:val="apple-converted-space"/>
    <w:basedOn w:val="Absatz-Standardschriftart"/>
    <w:rsid w:val="001A386D"/>
  </w:style>
  <w:style w:type="paragraph" w:styleId="Listenabsatz">
    <w:name w:val="List Paragraph"/>
    <w:basedOn w:val="Standard"/>
    <w:link w:val="ListenabsatzZchn"/>
    <w:uiPriority w:val="34"/>
    <w:rsid w:val="001A386D"/>
    <w:pPr>
      <w:ind w:left="720"/>
      <w:contextualSpacing/>
    </w:pPr>
  </w:style>
  <w:style w:type="paragraph" w:customStyle="1" w:styleId="titelblattaufzhlung">
    <w:name w:val="titelblatt_aufzählung"/>
    <w:basedOn w:val="Standard"/>
    <w:link w:val="titelblattaufzhlungZchn"/>
    <w:rsid w:val="00586651"/>
    <w:pPr>
      <w:numPr>
        <w:numId w:val="11"/>
      </w:numPr>
      <w:spacing w:after="120" w:line="240" w:lineRule="auto"/>
      <w:contextualSpacing/>
      <w:jc w:val="left"/>
      <w:outlineLvl w:val="0"/>
    </w:pPr>
    <w:rPr>
      <w:noProof/>
    </w:rPr>
  </w:style>
  <w:style w:type="character" w:customStyle="1" w:styleId="titelblattaufzhlungZchn">
    <w:name w:val="titelblatt_aufzählung Zchn"/>
    <w:basedOn w:val="Absatz-Standardschriftart"/>
    <w:link w:val="titelblattaufzhlung"/>
    <w:rsid w:val="00586651"/>
    <w:rPr>
      <w:rFonts w:ascii="Arial" w:hAnsi="Arial"/>
      <w:noProof/>
      <w:lang w:val="de-CH"/>
    </w:rPr>
  </w:style>
  <w:style w:type="paragraph" w:styleId="KeinLeerraum">
    <w:name w:val="No Spacing"/>
    <w:link w:val="KeinLeerraumZchn"/>
    <w:uiPriority w:val="1"/>
    <w:qFormat/>
    <w:rsid w:val="00D46789"/>
    <w:rPr>
      <w:rFonts w:asciiTheme="minorHAnsi" w:eastAsiaTheme="minorEastAsia" w:hAnsiTheme="minorHAnsi" w:cstheme="minorBidi"/>
      <w:sz w:val="22"/>
      <w:szCs w:val="22"/>
      <w:lang w:val="de-CH" w:eastAsia="de-CH"/>
    </w:rPr>
  </w:style>
  <w:style w:type="character" w:customStyle="1" w:styleId="KeinLeerraumZchn">
    <w:name w:val="Kein Leerraum Zchn"/>
    <w:basedOn w:val="Absatz-Standardschriftart"/>
    <w:link w:val="KeinLeerraum"/>
    <w:uiPriority w:val="1"/>
    <w:rsid w:val="00D46789"/>
    <w:rPr>
      <w:rFonts w:asciiTheme="minorHAnsi" w:eastAsiaTheme="minorEastAsia" w:hAnsiTheme="minorHAnsi" w:cstheme="minorBidi"/>
      <w:sz w:val="22"/>
      <w:szCs w:val="22"/>
      <w:lang w:val="de-CH" w:eastAsia="de-CH"/>
    </w:rPr>
  </w:style>
  <w:style w:type="character" w:customStyle="1" w:styleId="FuzeileZchn">
    <w:name w:val="Fußzeile Zchn"/>
    <w:basedOn w:val="Absatz-Standardschriftart"/>
    <w:link w:val="Fuzeile"/>
    <w:uiPriority w:val="99"/>
    <w:rsid w:val="00D46789"/>
    <w:rPr>
      <w:rFonts w:ascii="Arial" w:hAnsi="Arial"/>
    </w:rPr>
  </w:style>
  <w:style w:type="character" w:customStyle="1" w:styleId="standardfettZchn">
    <w:name w:val="standard_fett Zchn"/>
    <w:basedOn w:val="Absatz-Standardschriftart"/>
    <w:link w:val="standardfett"/>
    <w:locked/>
    <w:rsid w:val="004E2899"/>
    <w:rPr>
      <w:rFonts w:ascii="Arial" w:hAnsi="Arial"/>
      <w:b/>
      <w:noProof/>
      <w:lang w:eastAsia="de-CH"/>
    </w:rPr>
  </w:style>
  <w:style w:type="paragraph" w:customStyle="1" w:styleId="standardfett">
    <w:name w:val="standard_fett"/>
    <w:basedOn w:val="Standard"/>
    <w:link w:val="standardfettZchn"/>
    <w:qFormat/>
    <w:rsid w:val="004E2899"/>
    <w:pPr>
      <w:spacing w:after="120" w:line="240" w:lineRule="auto"/>
      <w:jc w:val="left"/>
    </w:pPr>
    <w:rPr>
      <w:b/>
      <w:noProof/>
      <w:lang w:eastAsia="de-CH"/>
    </w:rPr>
  </w:style>
  <w:style w:type="character" w:customStyle="1" w:styleId="standart9punktZchn">
    <w:name w:val="standart_9punkt Zchn"/>
    <w:basedOn w:val="Absatz-Standardschriftart"/>
    <w:link w:val="standart9punkt"/>
    <w:locked/>
    <w:rsid w:val="00A1136A"/>
    <w:rPr>
      <w:rFonts w:ascii="Arial" w:hAnsi="Arial"/>
      <w:sz w:val="18"/>
    </w:rPr>
  </w:style>
  <w:style w:type="paragraph" w:customStyle="1" w:styleId="standart9punkt">
    <w:name w:val="standart_9punkt"/>
    <w:basedOn w:val="Standard"/>
    <w:link w:val="standart9punktZchn"/>
    <w:qFormat/>
    <w:rsid w:val="00A1136A"/>
    <w:pPr>
      <w:spacing w:line="240" w:lineRule="auto"/>
    </w:pPr>
    <w:rPr>
      <w:sz w:val="18"/>
    </w:rPr>
  </w:style>
  <w:style w:type="character" w:styleId="Zeilennummer">
    <w:name w:val="line number"/>
    <w:basedOn w:val="Absatz-Standardschriftart"/>
    <w:uiPriority w:val="99"/>
    <w:semiHidden/>
    <w:unhideWhenUsed/>
    <w:rsid w:val="009113D9"/>
  </w:style>
  <w:style w:type="paragraph" w:customStyle="1" w:styleId="quellezeilennummer">
    <w:name w:val="quelle_zeilennummer"/>
    <w:basedOn w:val="standart9punkt"/>
    <w:link w:val="quellezeilennummerZchn"/>
    <w:autoRedefine/>
    <w:qFormat/>
    <w:rsid w:val="00F90150"/>
    <w:pPr>
      <w:pBdr>
        <w:top w:val="single" w:sz="4" w:space="3" w:color="auto" w:shadow="1"/>
        <w:left w:val="single" w:sz="4" w:space="4" w:color="auto" w:shadow="1"/>
        <w:bottom w:val="single" w:sz="4" w:space="3" w:color="auto" w:shadow="1"/>
        <w:right w:val="single" w:sz="4" w:space="4" w:color="auto" w:shadow="1"/>
      </w:pBdr>
      <w:shd w:val="clear" w:color="auto" w:fill="EEECE1" w:themeFill="background2"/>
      <w:ind w:left="170" w:right="170"/>
    </w:pPr>
    <w:rPr>
      <w:rFonts w:eastAsiaTheme="minorEastAsia" w:cstheme="minorBidi"/>
      <w:szCs w:val="22"/>
      <w:lang w:eastAsia="de-CH"/>
    </w:rPr>
  </w:style>
  <w:style w:type="character" w:styleId="Fett">
    <w:name w:val="Strong"/>
    <w:basedOn w:val="Absatz-Standardschriftart"/>
    <w:uiPriority w:val="22"/>
    <w:rsid w:val="00101EB7"/>
    <w:rPr>
      <w:b/>
      <w:bCs/>
    </w:rPr>
  </w:style>
  <w:style w:type="character" w:customStyle="1" w:styleId="quellezeilennummerZchn">
    <w:name w:val="quelle_zeilennummer Zchn"/>
    <w:basedOn w:val="standart9punktZchn"/>
    <w:link w:val="quellezeilennummer"/>
    <w:rsid w:val="00F90150"/>
    <w:rPr>
      <w:rFonts w:ascii="Arial" w:eastAsiaTheme="minorEastAsia" w:hAnsi="Arial" w:cstheme="minorBidi"/>
      <w:sz w:val="18"/>
      <w:szCs w:val="22"/>
      <w:shd w:val="clear" w:color="auto" w:fill="EEECE1" w:themeFill="background2"/>
      <w:lang w:val="de-CH" w:eastAsia="de-CH"/>
    </w:rPr>
  </w:style>
  <w:style w:type="character" w:customStyle="1" w:styleId="QuelleZchn">
    <w:name w:val="Quelle Zchn"/>
    <w:basedOn w:val="Absatz-Standardschriftart"/>
    <w:link w:val="Quelle"/>
    <w:locked/>
    <w:rsid w:val="005C1BE8"/>
    <w:rPr>
      <w:rFonts w:ascii="Arial" w:eastAsiaTheme="minorEastAsia" w:hAnsi="Arial" w:cs="Arial"/>
      <w:i/>
      <w:sz w:val="16"/>
      <w:lang w:val="de-CH" w:eastAsia="de-CH"/>
    </w:rPr>
  </w:style>
  <w:style w:type="paragraph" w:customStyle="1" w:styleId="Quelle">
    <w:name w:val="Quelle"/>
    <w:basedOn w:val="Standard"/>
    <w:link w:val="QuelleZchn"/>
    <w:autoRedefine/>
    <w:qFormat/>
    <w:rsid w:val="005C1BE8"/>
    <w:pPr>
      <w:spacing w:after="120" w:line="240" w:lineRule="auto"/>
      <w:ind w:left="709"/>
      <w:jc w:val="right"/>
    </w:pPr>
    <w:rPr>
      <w:rFonts w:eastAsiaTheme="minorEastAsia" w:cs="Arial"/>
      <w:i/>
      <w:sz w:val="16"/>
      <w:lang w:eastAsia="de-CH"/>
    </w:rPr>
  </w:style>
  <w:style w:type="character" w:customStyle="1" w:styleId="LernzieleZchn">
    <w:name w:val="Lernziele Zchn"/>
    <w:basedOn w:val="Absatz-Standardschriftart"/>
    <w:link w:val="Lernziele"/>
    <w:locked/>
    <w:rsid w:val="004E2899"/>
    <w:rPr>
      <w:rFonts w:ascii="Arial" w:hAnsi="Arial"/>
      <w:shd w:val="clear" w:color="auto" w:fill="DBE5F1" w:themeFill="accent1" w:themeFillTint="33"/>
      <w:lang w:val="de-CH" w:eastAsia="de-CH"/>
    </w:rPr>
  </w:style>
  <w:style w:type="paragraph" w:customStyle="1" w:styleId="Lernziele">
    <w:name w:val="Lernziele"/>
    <w:basedOn w:val="Standard"/>
    <w:link w:val="LernzieleZchn"/>
    <w:qFormat/>
    <w:rsid w:val="004E2899"/>
    <w:pPr>
      <w:numPr>
        <w:numId w:val="13"/>
      </w:numPr>
      <w:pBdr>
        <w:top w:val="single" w:sz="4" w:space="6" w:color="auto" w:shadow="1"/>
        <w:left w:val="single" w:sz="4" w:space="4" w:color="auto" w:shadow="1"/>
        <w:bottom w:val="single" w:sz="4" w:space="6" w:color="auto" w:shadow="1"/>
        <w:right w:val="single" w:sz="4" w:space="4" w:color="auto" w:shadow="1"/>
      </w:pBdr>
      <w:shd w:val="clear" w:color="auto" w:fill="DBE5F1" w:themeFill="accent1" w:themeFillTint="33"/>
      <w:spacing w:before="0" w:line="240" w:lineRule="auto"/>
      <w:jc w:val="left"/>
    </w:pPr>
    <w:rPr>
      <w:lang w:eastAsia="de-CH"/>
    </w:rPr>
  </w:style>
  <w:style w:type="character" w:customStyle="1" w:styleId="rahmendoppeltZchn">
    <w:name w:val="rahmen_doppelt Zchn"/>
    <w:basedOn w:val="Absatz-Standardschriftart"/>
    <w:link w:val="rahmendoppelt"/>
    <w:locked/>
    <w:rsid w:val="006039DE"/>
    <w:rPr>
      <w:rFonts w:ascii="Arial" w:hAnsi="Arial"/>
      <w:lang w:eastAsia="de-CH"/>
    </w:rPr>
  </w:style>
  <w:style w:type="paragraph" w:customStyle="1" w:styleId="rahmendoppelt">
    <w:name w:val="rahmen_doppelt"/>
    <w:basedOn w:val="Standard"/>
    <w:link w:val="rahmendoppeltZchn"/>
    <w:rsid w:val="006039DE"/>
    <w:pPr>
      <w:pBdr>
        <w:bottom w:val="double" w:sz="12" w:space="1" w:color="auto"/>
      </w:pBdr>
      <w:spacing w:after="120" w:line="240" w:lineRule="auto"/>
      <w:jc w:val="left"/>
      <w:outlineLvl w:val="0"/>
    </w:pPr>
    <w:rPr>
      <w:lang w:eastAsia="de-CH"/>
    </w:rPr>
  </w:style>
  <w:style w:type="character" w:styleId="Hervorhebung">
    <w:name w:val="Emphasis"/>
    <w:basedOn w:val="Absatz-Standardschriftart"/>
    <w:uiPriority w:val="20"/>
    <w:rsid w:val="00BE1392"/>
    <w:rPr>
      <w:i/>
      <w:iCs/>
    </w:rPr>
  </w:style>
  <w:style w:type="paragraph" w:customStyle="1" w:styleId="merkkasten">
    <w:name w:val="merkkasten"/>
    <w:basedOn w:val="Standard"/>
    <w:next w:val="Standard"/>
    <w:link w:val="merkkastenZchn"/>
    <w:autoRedefine/>
    <w:qFormat/>
    <w:rsid w:val="00FF575F"/>
    <w:pPr>
      <w:numPr>
        <w:numId w:val="14"/>
      </w:numPr>
      <w:pBdr>
        <w:top w:val="single" w:sz="4" w:space="12" w:color="auto" w:shadow="1"/>
        <w:left w:val="single" w:sz="4" w:space="8" w:color="auto" w:shadow="1"/>
        <w:bottom w:val="single" w:sz="4" w:space="12" w:color="auto" w:shadow="1"/>
        <w:right w:val="single" w:sz="4" w:space="8" w:color="auto" w:shadow="1"/>
      </w:pBdr>
      <w:shd w:val="clear" w:color="auto" w:fill="EAF1DD" w:themeFill="accent3" w:themeFillTint="33"/>
      <w:spacing w:before="0" w:after="60" w:line="240" w:lineRule="auto"/>
      <w:ind w:left="454" w:right="170" w:hanging="284"/>
      <w:jc w:val="left"/>
    </w:pPr>
    <w:rPr>
      <w:b/>
    </w:rPr>
  </w:style>
  <w:style w:type="paragraph" w:customStyle="1" w:styleId="text">
    <w:name w:val="text"/>
    <w:basedOn w:val="Standard"/>
    <w:rsid w:val="00A25C6F"/>
    <w:pPr>
      <w:spacing w:before="100" w:beforeAutospacing="1" w:after="100" w:afterAutospacing="1" w:line="240" w:lineRule="auto"/>
      <w:jc w:val="left"/>
    </w:pPr>
    <w:rPr>
      <w:rFonts w:ascii="Times New Roman" w:hAnsi="Times New Roman"/>
      <w:sz w:val="24"/>
      <w:szCs w:val="24"/>
      <w:lang w:eastAsia="de-CH"/>
    </w:rPr>
  </w:style>
  <w:style w:type="character" w:customStyle="1" w:styleId="merkkastenZchn">
    <w:name w:val="merkkasten Zchn"/>
    <w:basedOn w:val="Absatz-Standardschriftart"/>
    <w:link w:val="merkkasten"/>
    <w:rsid w:val="00FF575F"/>
    <w:rPr>
      <w:rFonts w:ascii="Arial" w:hAnsi="Arial"/>
      <w:b/>
      <w:shd w:val="clear" w:color="auto" w:fill="EAF1DD" w:themeFill="accent3" w:themeFillTint="33"/>
      <w:lang w:val="de-CH"/>
    </w:rPr>
  </w:style>
  <w:style w:type="character" w:customStyle="1" w:styleId="text1">
    <w:name w:val="text1"/>
    <w:basedOn w:val="Absatz-Standardschriftart"/>
    <w:rsid w:val="00A25C6F"/>
  </w:style>
  <w:style w:type="paragraph" w:customStyle="1" w:styleId="quelle0">
    <w:name w:val="quelle"/>
    <w:basedOn w:val="Standard"/>
    <w:rsid w:val="00A25C6F"/>
    <w:pPr>
      <w:spacing w:before="100" w:beforeAutospacing="1" w:after="100" w:afterAutospacing="1" w:line="240" w:lineRule="auto"/>
      <w:jc w:val="left"/>
    </w:pPr>
    <w:rPr>
      <w:rFonts w:ascii="Times New Roman" w:hAnsi="Times New Roman"/>
      <w:sz w:val="24"/>
      <w:szCs w:val="24"/>
      <w:lang w:eastAsia="de-CH"/>
    </w:rPr>
  </w:style>
  <w:style w:type="numbering" w:customStyle="1" w:styleId="FormatvorlageAufgezhlt">
    <w:name w:val="Formatvorlage Aufgezählt"/>
    <w:basedOn w:val="KeineListe"/>
    <w:rsid w:val="004430BE"/>
    <w:pPr>
      <w:numPr>
        <w:numId w:val="12"/>
      </w:numPr>
    </w:pPr>
  </w:style>
  <w:style w:type="paragraph" w:customStyle="1" w:styleId="B-Titel2">
    <w:name w:val="B-Titel2"/>
    <w:basedOn w:val="Standard"/>
    <w:link w:val="B-Titel2Zchn"/>
    <w:rsid w:val="004430BE"/>
    <w:pPr>
      <w:spacing w:before="360" w:after="120" w:line="240" w:lineRule="auto"/>
      <w:jc w:val="left"/>
    </w:pPr>
    <w:rPr>
      <w:rFonts w:eastAsiaTheme="minorEastAsia" w:cstheme="minorBidi"/>
      <w:b/>
      <w:sz w:val="24"/>
      <w:szCs w:val="24"/>
      <w:lang w:eastAsia="de-CH"/>
    </w:rPr>
  </w:style>
  <w:style w:type="character" w:customStyle="1" w:styleId="B-Titel2Zchn">
    <w:name w:val="B-Titel2 Zchn"/>
    <w:basedOn w:val="Absatz-Standardschriftart"/>
    <w:link w:val="B-Titel2"/>
    <w:rsid w:val="004430BE"/>
    <w:rPr>
      <w:rFonts w:ascii="Arial" w:eastAsiaTheme="minorEastAsia" w:hAnsi="Arial" w:cstheme="minorBidi"/>
      <w:b/>
      <w:sz w:val="24"/>
      <w:szCs w:val="24"/>
      <w:lang w:val="de-CH" w:eastAsia="de-CH"/>
    </w:rPr>
  </w:style>
  <w:style w:type="paragraph" w:customStyle="1" w:styleId="ATitel1">
    <w:name w:val="A_Titel1"/>
    <w:basedOn w:val="Standard"/>
    <w:link w:val="ATitel1Zchn"/>
    <w:rsid w:val="004430BE"/>
    <w:pPr>
      <w:spacing w:before="360" w:after="360" w:line="240" w:lineRule="auto"/>
      <w:jc w:val="left"/>
    </w:pPr>
    <w:rPr>
      <w:rFonts w:eastAsiaTheme="minorEastAsia" w:cstheme="minorBidi"/>
      <w:b/>
      <w:sz w:val="28"/>
      <w:szCs w:val="28"/>
      <w:lang w:eastAsia="de-CH"/>
    </w:rPr>
  </w:style>
  <w:style w:type="character" w:customStyle="1" w:styleId="ATitel1Zchn">
    <w:name w:val="A_Titel1 Zchn"/>
    <w:basedOn w:val="Absatz-Standardschriftart"/>
    <w:link w:val="ATitel1"/>
    <w:rsid w:val="004430BE"/>
    <w:rPr>
      <w:rFonts w:ascii="Arial" w:eastAsiaTheme="minorEastAsia" w:hAnsi="Arial" w:cstheme="minorBidi"/>
      <w:b/>
      <w:sz w:val="28"/>
      <w:szCs w:val="28"/>
      <w:lang w:val="de-CH" w:eastAsia="de-CH"/>
    </w:rPr>
  </w:style>
  <w:style w:type="paragraph" w:customStyle="1" w:styleId="ctitel3">
    <w:name w:val="c_titel3"/>
    <w:basedOn w:val="Standard"/>
    <w:link w:val="ctitel3Zchn"/>
    <w:rsid w:val="004430BE"/>
    <w:pPr>
      <w:spacing w:before="360" w:after="120" w:line="240" w:lineRule="auto"/>
      <w:jc w:val="left"/>
    </w:pPr>
    <w:rPr>
      <w:rFonts w:eastAsiaTheme="minorEastAsia" w:cstheme="minorBidi"/>
      <w:b/>
      <w:sz w:val="22"/>
      <w:szCs w:val="22"/>
      <w:lang w:eastAsia="de-CH"/>
    </w:rPr>
  </w:style>
  <w:style w:type="character" w:customStyle="1" w:styleId="ctitel3Zchn">
    <w:name w:val="c_titel3 Zchn"/>
    <w:basedOn w:val="Absatz-Standardschriftart"/>
    <w:link w:val="ctitel3"/>
    <w:rsid w:val="004430BE"/>
    <w:rPr>
      <w:rFonts w:ascii="Arial" w:eastAsiaTheme="minorEastAsia" w:hAnsi="Arial" w:cstheme="minorBidi"/>
      <w:b/>
      <w:sz w:val="22"/>
      <w:szCs w:val="22"/>
      <w:lang w:val="de-CH" w:eastAsia="de-CH"/>
    </w:rPr>
  </w:style>
  <w:style w:type="character" w:customStyle="1" w:styleId="FunotentextZchn">
    <w:name w:val="Fußnotentext Zchn"/>
    <w:basedOn w:val="Absatz-Standardschriftart"/>
    <w:link w:val="Funotentext"/>
    <w:uiPriority w:val="99"/>
    <w:semiHidden/>
    <w:rsid w:val="004430BE"/>
    <w:rPr>
      <w:rFonts w:ascii="Arial" w:hAnsi="Arial"/>
    </w:rPr>
  </w:style>
  <w:style w:type="character" w:customStyle="1" w:styleId="TextkrperZchn">
    <w:name w:val="Textkörper Zchn"/>
    <w:basedOn w:val="Absatz-Standardschriftart"/>
    <w:link w:val="Textkrper"/>
    <w:semiHidden/>
    <w:rsid w:val="004430BE"/>
    <w:rPr>
      <w:rFonts w:ascii="Arial" w:hAnsi="Arial"/>
    </w:rPr>
  </w:style>
  <w:style w:type="paragraph" w:customStyle="1" w:styleId="bodytext">
    <w:name w:val="bodytext"/>
    <w:basedOn w:val="Standard"/>
    <w:rsid w:val="00DE40BD"/>
    <w:pPr>
      <w:spacing w:before="100" w:beforeAutospacing="1" w:after="100" w:afterAutospacing="1" w:line="240" w:lineRule="auto"/>
      <w:jc w:val="left"/>
    </w:pPr>
    <w:rPr>
      <w:rFonts w:ascii="Times New Roman" w:hAnsi="Times New Roman"/>
      <w:sz w:val="24"/>
      <w:szCs w:val="24"/>
      <w:lang w:eastAsia="de-CH"/>
    </w:rPr>
  </w:style>
  <w:style w:type="table" w:styleId="Tabellenraster">
    <w:name w:val="Table Grid"/>
    <w:basedOn w:val="NormaleTabelle"/>
    <w:uiPriority w:val="59"/>
    <w:rsid w:val="0095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9E245F"/>
    <w:rPr>
      <w:rFonts w:ascii="Arial" w:hAnsi="Arial"/>
    </w:rPr>
  </w:style>
  <w:style w:type="paragraph" w:styleId="Inhaltsverzeichnisberschrift">
    <w:name w:val="TOC Heading"/>
    <w:basedOn w:val="berschrift1"/>
    <w:next w:val="Standard"/>
    <w:uiPriority w:val="39"/>
    <w:unhideWhenUsed/>
    <w:rsid w:val="00A358BD"/>
    <w:pPr>
      <w:keepLines/>
      <w:numPr>
        <w:numId w:val="0"/>
      </w:numPr>
      <w:suppressAutoHyphens w:val="0"/>
      <w:spacing w:after="0" w:line="259" w:lineRule="auto"/>
      <w:outlineLvl w:val="9"/>
    </w:pPr>
    <w:rPr>
      <w:rFonts w:asciiTheme="majorHAnsi" w:eastAsiaTheme="majorEastAsia" w:hAnsiTheme="majorHAnsi" w:cstheme="majorBidi"/>
      <w:b w:val="0"/>
      <w:color w:val="365F91" w:themeColor="accent1" w:themeShade="BF"/>
      <w:kern w:val="0"/>
      <w:sz w:val="32"/>
      <w:szCs w:val="32"/>
      <w:lang w:eastAsia="de-CH"/>
    </w:rPr>
  </w:style>
  <w:style w:type="character" w:customStyle="1" w:styleId="synsyn">
    <w:name w:val="syn_syn"/>
    <w:basedOn w:val="Absatz-Standardschriftart"/>
    <w:rsid w:val="00FA5507"/>
  </w:style>
  <w:style w:type="paragraph" w:customStyle="1" w:styleId="Default">
    <w:name w:val="Default"/>
    <w:rsid w:val="00B16B14"/>
    <w:pPr>
      <w:autoSpaceDE w:val="0"/>
      <w:autoSpaceDN w:val="0"/>
      <w:adjustRightInd w:val="0"/>
    </w:pPr>
    <w:rPr>
      <w:color w:val="000000"/>
      <w:sz w:val="24"/>
      <w:szCs w:val="24"/>
      <w:lang w:val="de-CH"/>
    </w:rPr>
  </w:style>
  <w:style w:type="character" w:styleId="BesuchterHyperlink">
    <w:name w:val="FollowedHyperlink"/>
    <w:basedOn w:val="Absatz-Standardschriftart"/>
    <w:uiPriority w:val="99"/>
    <w:semiHidden/>
    <w:unhideWhenUsed/>
    <w:rsid w:val="005323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7962">
      <w:bodyDiv w:val="1"/>
      <w:marLeft w:val="0"/>
      <w:marRight w:val="0"/>
      <w:marTop w:val="0"/>
      <w:marBottom w:val="0"/>
      <w:divBdr>
        <w:top w:val="none" w:sz="0" w:space="0" w:color="auto"/>
        <w:left w:val="none" w:sz="0" w:space="0" w:color="auto"/>
        <w:bottom w:val="none" w:sz="0" w:space="0" w:color="auto"/>
        <w:right w:val="none" w:sz="0" w:space="0" w:color="auto"/>
      </w:divBdr>
    </w:div>
    <w:div w:id="106511277">
      <w:bodyDiv w:val="1"/>
      <w:marLeft w:val="0"/>
      <w:marRight w:val="0"/>
      <w:marTop w:val="0"/>
      <w:marBottom w:val="0"/>
      <w:divBdr>
        <w:top w:val="none" w:sz="0" w:space="0" w:color="auto"/>
        <w:left w:val="none" w:sz="0" w:space="0" w:color="auto"/>
        <w:bottom w:val="none" w:sz="0" w:space="0" w:color="auto"/>
        <w:right w:val="none" w:sz="0" w:space="0" w:color="auto"/>
      </w:divBdr>
    </w:div>
    <w:div w:id="110049941">
      <w:bodyDiv w:val="1"/>
      <w:marLeft w:val="0"/>
      <w:marRight w:val="0"/>
      <w:marTop w:val="0"/>
      <w:marBottom w:val="0"/>
      <w:divBdr>
        <w:top w:val="none" w:sz="0" w:space="0" w:color="auto"/>
        <w:left w:val="none" w:sz="0" w:space="0" w:color="auto"/>
        <w:bottom w:val="none" w:sz="0" w:space="0" w:color="auto"/>
        <w:right w:val="none" w:sz="0" w:space="0" w:color="auto"/>
      </w:divBdr>
    </w:div>
    <w:div w:id="115834381">
      <w:bodyDiv w:val="1"/>
      <w:marLeft w:val="0"/>
      <w:marRight w:val="0"/>
      <w:marTop w:val="0"/>
      <w:marBottom w:val="0"/>
      <w:divBdr>
        <w:top w:val="none" w:sz="0" w:space="0" w:color="auto"/>
        <w:left w:val="none" w:sz="0" w:space="0" w:color="auto"/>
        <w:bottom w:val="none" w:sz="0" w:space="0" w:color="auto"/>
        <w:right w:val="none" w:sz="0" w:space="0" w:color="auto"/>
      </w:divBdr>
    </w:div>
    <w:div w:id="144518464">
      <w:bodyDiv w:val="1"/>
      <w:marLeft w:val="0"/>
      <w:marRight w:val="0"/>
      <w:marTop w:val="0"/>
      <w:marBottom w:val="0"/>
      <w:divBdr>
        <w:top w:val="none" w:sz="0" w:space="0" w:color="auto"/>
        <w:left w:val="none" w:sz="0" w:space="0" w:color="auto"/>
        <w:bottom w:val="none" w:sz="0" w:space="0" w:color="auto"/>
        <w:right w:val="none" w:sz="0" w:space="0" w:color="auto"/>
      </w:divBdr>
    </w:div>
    <w:div w:id="199902383">
      <w:bodyDiv w:val="1"/>
      <w:marLeft w:val="0"/>
      <w:marRight w:val="0"/>
      <w:marTop w:val="0"/>
      <w:marBottom w:val="0"/>
      <w:divBdr>
        <w:top w:val="none" w:sz="0" w:space="0" w:color="auto"/>
        <w:left w:val="none" w:sz="0" w:space="0" w:color="auto"/>
        <w:bottom w:val="none" w:sz="0" w:space="0" w:color="auto"/>
        <w:right w:val="none" w:sz="0" w:space="0" w:color="auto"/>
      </w:divBdr>
    </w:div>
    <w:div w:id="280648597">
      <w:bodyDiv w:val="1"/>
      <w:marLeft w:val="0"/>
      <w:marRight w:val="0"/>
      <w:marTop w:val="0"/>
      <w:marBottom w:val="0"/>
      <w:divBdr>
        <w:top w:val="none" w:sz="0" w:space="0" w:color="auto"/>
        <w:left w:val="none" w:sz="0" w:space="0" w:color="auto"/>
        <w:bottom w:val="none" w:sz="0" w:space="0" w:color="auto"/>
        <w:right w:val="none" w:sz="0" w:space="0" w:color="auto"/>
      </w:divBdr>
    </w:div>
    <w:div w:id="288056179">
      <w:bodyDiv w:val="1"/>
      <w:marLeft w:val="0"/>
      <w:marRight w:val="0"/>
      <w:marTop w:val="0"/>
      <w:marBottom w:val="0"/>
      <w:divBdr>
        <w:top w:val="none" w:sz="0" w:space="0" w:color="auto"/>
        <w:left w:val="none" w:sz="0" w:space="0" w:color="auto"/>
        <w:bottom w:val="none" w:sz="0" w:space="0" w:color="auto"/>
        <w:right w:val="none" w:sz="0" w:space="0" w:color="auto"/>
      </w:divBdr>
    </w:div>
    <w:div w:id="346830148">
      <w:bodyDiv w:val="1"/>
      <w:marLeft w:val="0"/>
      <w:marRight w:val="0"/>
      <w:marTop w:val="0"/>
      <w:marBottom w:val="0"/>
      <w:divBdr>
        <w:top w:val="none" w:sz="0" w:space="0" w:color="auto"/>
        <w:left w:val="none" w:sz="0" w:space="0" w:color="auto"/>
        <w:bottom w:val="none" w:sz="0" w:space="0" w:color="auto"/>
        <w:right w:val="none" w:sz="0" w:space="0" w:color="auto"/>
      </w:divBdr>
      <w:divsChild>
        <w:div w:id="523447132">
          <w:marLeft w:val="547"/>
          <w:marRight w:val="0"/>
          <w:marTop w:val="106"/>
          <w:marBottom w:val="0"/>
          <w:divBdr>
            <w:top w:val="none" w:sz="0" w:space="0" w:color="auto"/>
            <w:left w:val="none" w:sz="0" w:space="0" w:color="auto"/>
            <w:bottom w:val="none" w:sz="0" w:space="0" w:color="auto"/>
            <w:right w:val="none" w:sz="0" w:space="0" w:color="auto"/>
          </w:divBdr>
        </w:div>
        <w:div w:id="1520503075">
          <w:marLeft w:val="547"/>
          <w:marRight w:val="0"/>
          <w:marTop w:val="106"/>
          <w:marBottom w:val="0"/>
          <w:divBdr>
            <w:top w:val="none" w:sz="0" w:space="0" w:color="auto"/>
            <w:left w:val="none" w:sz="0" w:space="0" w:color="auto"/>
            <w:bottom w:val="none" w:sz="0" w:space="0" w:color="auto"/>
            <w:right w:val="none" w:sz="0" w:space="0" w:color="auto"/>
          </w:divBdr>
        </w:div>
      </w:divsChild>
    </w:div>
    <w:div w:id="364981964">
      <w:bodyDiv w:val="1"/>
      <w:marLeft w:val="0"/>
      <w:marRight w:val="0"/>
      <w:marTop w:val="0"/>
      <w:marBottom w:val="0"/>
      <w:divBdr>
        <w:top w:val="none" w:sz="0" w:space="0" w:color="auto"/>
        <w:left w:val="none" w:sz="0" w:space="0" w:color="auto"/>
        <w:bottom w:val="none" w:sz="0" w:space="0" w:color="auto"/>
        <w:right w:val="none" w:sz="0" w:space="0" w:color="auto"/>
      </w:divBdr>
      <w:divsChild>
        <w:div w:id="1215585314">
          <w:marLeft w:val="547"/>
          <w:marRight w:val="0"/>
          <w:marTop w:val="154"/>
          <w:marBottom w:val="0"/>
          <w:divBdr>
            <w:top w:val="none" w:sz="0" w:space="0" w:color="auto"/>
            <w:left w:val="none" w:sz="0" w:space="0" w:color="auto"/>
            <w:bottom w:val="none" w:sz="0" w:space="0" w:color="auto"/>
            <w:right w:val="none" w:sz="0" w:space="0" w:color="auto"/>
          </w:divBdr>
        </w:div>
      </w:divsChild>
    </w:div>
    <w:div w:id="366684597">
      <w:bodyDiv w:val="1"/>
      <w:marLeft w:val="0"/>
      <w:marRight w:val="0"/>
      <w:marTop w:val="0"/>
      <w:marBottom w:val="0"/>
      <w:divBdr>
        <w:top w:val="none" w:sz="0" w:space="0" w:color="auto"/>
        <w:left w:val="none" w:sz="0" w:space="0" w:color="auto"/>
        <w:bottom w:val="none" w:sz="0" w:space="0" w:color="auto"/>
        <w:right w:val="none" w:sz="0" w:space="0" w:color="auto"/>
      </w:divBdr>
    </w:div>
    <w:div w:id="415172564">
      <w:bodyDiv w:val="1"/>
      <w:marLeft w:val="0"/>
      <w:marRight w:val="0"/>
      <w:marTop w:val="0"/>
      <w:marBottom w:val="0"/>
      <w:divBdr>
        <w:top w:val="none" w:sz="0" w:space="0" w:color="auto"/>
        <w:left w:val="none" w:sz="0" w:space="0" w:color="auto"/>
        <w:bottom w:val="none" w:sz="0" w:space="0" w:color="auto"/>
        <w:right w:val="none" w:sz="0" w:space="0" w:color="auto"/>
      </w:divBdr>
    </w:div>
    <w:div w:id="436290216">
      <w:bodyDiv w:val="1"/>
      <w:marLeft w:val="0"/>
      <w:marRight w:val="0"/>
      <w:marTop w:val="0"/>
      <w:marBottom w:val="0"/>
      <w:divBdr>
        <w:top w:val="none" w:sz="0" w:space="0" w:color="auto"/>
        <w:left w:val="none" w:sz="0" w:space="0" w:color="auto"/>
        <w:bottom w:val="none" w:sz="0" w:space="0" w:color="auto"/>
        <w:right w:val="none" w:sz="0" w:space="0" w:color="auto"/>
      </w:divBdr>
    </w:div>
    <w:div w:id="440762127">
      <w:bodyDiv w:val="1"/>
      <w:marLeft w:val="0"/>
      <w:marRight w:val="0"/>
      <w:marTop w:val="0"/>
      <w:marBottom w:val="0"/>
      <w:divBdr>
        <w:top w:val="none" w:sz="0" w:space="0" w:color="auto"/>
        <w:left w:val="none" w:sz="0" w:space="0" w:color="auto"/>
        <w:bottom w:val="none" w:sz="0" w:space="0" w:color="auto"/>
        <w:right w:val="none" w:sz="0" w:space="0" w:color="auto"/>
      </w:divBdr>
    </w:div>
    <w:div w:id="484904053">
      <w:bodyDiv w:val="1"/>
      <w:marLeft w:val="0"/>
      <w:marRight w:val="0"/>
      <w:marTop w:val="0"/>
      <w:marBottom w:val="0"/>
      <w:divBdr>
        <w:top w:val="none" w:sz="0" w:space="0" w:color="auto"/>
        <w:left w:val="none" w:sz="0" w:space="0" w:color="auto"/>
        <w:bottom w:val="none" w:sz="0" w:space="0" w:color="auto"/>
        <w:right w:val="none" w:sz="0" w:space="0" w:color="auto"/>
      </w:divBdr>
    </w:div>
    <w:div w:id="491027694">
      <w:bodyDiv w:val="1"/>
      <w:marLeft w:val="0"/>
      <w:marRight w:val="0"/>
      <w:marTop w:val="0"/>
      <w:marBottom w:val="0"/>
      <w:divBdr>
        <w:top w:val="none" w:sz="0" w:space="0" w:color="auto"/>
        <w:left w:val="none" w:sz="0" w:space="0" w:color="auto"/>
        <w:bottom w:val="none" w:sz="0" w:space="0" w:color="auto"/>
        <w:right w:val="none" w:sz="0" w:space="0" w:color="auto"/>
      </w:divBdr>
    </w:div>
    <w:div w:id="556479189">
      <w:bodyDiv w:val="1"/>
      <w:marLeft w:val="0"/>
      <w:marRight w:val="0"/>
      <w:marTop w:val="0"/>
      <w:marBottom w:val="0"/>
      <w:divBdr>
        <w:top w:val="none" w:sz="0" w:space="0" w:color="auto"/>
        <w:left w:val="none" w:sz="0" w:space="0" w:color="auto"/>
        <w:bottom w:val="none" w:sz="0" w:space="0" w:color="auto"/>
        <w:right w:val="none" w:sz="0" w:space="0" w:color="auto"/>
      </w:divBdr>
    </w:div>
    <w:div w:id="595479959">
      <w:bodyDiv w:val="1"/>
      <w:marLeft w:val="0"/>
      <w:marRight w:val="0"/>
      <w:marTop w:val="0"/>
      <w:marBottom w:val="0"/>
      <w:divBdr>
        <w:top w:val="none" w:sz="0" w:space="0" w:color="auto"/>
        <w:left w:val="none" w:sz="0" w:space="0" w:color="auto"/>
        <w:bottom w:val="none" w:sz="0" w:space="0" w:color="auto"/>
        <w:right w:val="none" w:sz="0" w:space="0" w:color="auto"/>
      </w:divBdr>
    </w:div>
    <w:div w:id="636180791">
      <w:bodyDiv w:val="1"/>
      <w:marLeft w:val="0"/>
      <w:marRight w:val="0"/>
      <w:marTop w:val="0"/>
      <w:marBottom w:val="0"/>
      <w:divBdr>
        <w:top w:val="none" w:sz="0" w:space="0" w:color="auto"/>
        <w:left w:val="none" w:sz="0" w:space="0" w:color="auto"/>
        <w:bottom w:val="none" w:sz="0" w:space="0" w:color="auto"/>
        <w:right w:val="none" w:sz="0" w:space="0" w:color="auto"/>
      </w:divBdr>
    </w:div>
    <w:div w:id="721832654">
      <w:bodyDiv w:val="1"/>
      <w:marLeft w:val="0"/>
      <w:marRight w:val="0"/>
      <w:marTop w:val="0"/>
      <w:marBottom w:val="0"/>
      <w:divBdr>
        <w:top w:val="none" w:sz="0" w:space="0" w:color="auto"/>
        <w:left w:val="none" w:sz="0" w:space="0" w:color="auto"/>
        <w:bottom w:val="none" w:sz="0" w:space="0" w:color="auto"/>
        <w:right w:val="none" w:sz="0" w:space="0" w:color="auto"/>
      </w:divBdr>
    </w:div>
    <w:div w:id="734163605">
      <w:bodyDiv w:val="1"/>
      <w:marLeft w:val="0"/>
      <w:marRight w:val="0"/>
      <w:marTop w:val="0"/>
      <w:marBottom w:val="0"/>
      <w:divBdr>
        <w:top w:val="none" w:sz="0" w:space="0" w:color="auto"/>
        <w:left w:val="none" w:sz="0" w:space="0" w:color="auto"/>
        <w:bottom w:val="none" w:sz="0" w:space="0" w:color="auto"/>
        <w:right w:val="none" w:sz="0" w:space="0" w:color="auto"/>
      </w:divBdr>
    </w:div>
    <w:div w:id="752629541">
      <w:bodyDiv w:val="1"/>
      <w:marLeft w:val="0"/>
      <w:marRight w:val="0"/>
      <w:marTop w:val="0"/>
      <w:marBottom w:val="0"/>
      <w:divBdr>
        <w:top w:val="none" w:sz="0" w:space="0" w:color="auto"/>
        <w:left w:val="none" w:sz="0" w:space="0" w:color="auto"/>
        <w:bottom w:val="none" w:sz="0" w:space="0" w:color="auto"/>
        <w:right w:val="none" w:sz="0" w:space="0" w:color="auto"/>
      </w:divBdr>
      <w:divsChild>
        <w:div w:id="1407806126">
          <w:marLeft w:val="691"/>
          <w:marRight w:val="0"/>
          <w:marTop w:val="0"/>
          <w:marBottom w:val="0"/>
          <w:divBdr>
            <w:top w:val="none" w:sz="0" w:space="0" w:color="auto"/>
            <w:left w:val="none" w:sz="0" w:space="0" w:color="auto"/>
            <w:bottom w:val="none" w:sz="0" w:space="0" w:color="auto"/>
            <w:right w:val="none" w:sz="0" w:space="0" w:color="auto"/>
          </w:divBdr>
        </w:div>
      </w:divsChild>
    </w:div>
    <w:div w:id="757407164">
      <w:bodyDiv w:val="1"/>
      <w:marLeft w:val="0"/>
      <w:marRight w:val="0"/>
      <w:marTop w:val="0"/>
      <w:marBottom w:val="0"/>
      <w:divBdr>
        <w:top w:val="none" w:sz="0" w:space="0" w:color="auto"/>
        <w:left w:val="none" w:sz="0" w:space="0" w:color="auto"/>
        <w:bottom w:val="none" w:sz="0" w:space="0" w:color="auto"/>
        <w:right w:val="none" w:sz="0" w:space="0" w:color="auto"/>
      </w:divBdr>
      <w:divsChild>
        <w:div w:id="1040789184">
          <w:marLeft w:val="547"/>
          <w:marRight w:val="0"/>
          <w:marTop w:val="144"/>
          <w:marBottom w:val="0"/>
          <w:divBdr>
            <w:top w:val="none" w:sz="0" w:space="0" w:color="auto"/>
            <w:left w:val="none" w:sz="0" w:space="0" w:color="auto"/>
            <w:bottom w:val="none" w:sz="0" w:space="0" w:color="auto"/>
            <w:right w:val="none" w:sz="0" w:space="0" w:color="auto"/>
          </w:divBdr>
        </w:div>
        <w:div w:id="830682560">
          <w:marLeft w:val="547"/>
          <w:marRight w:val="0"/>
          <w:marTop w:val="144"/>
          <w:marBottom w:val="0"/>
          <w:divBdr>
            <w:top w:val="none" w:sz="0" w:space="0" w:color="auto"/>
            <w:left w:val="none" w:sz="0" w:space="0" w:color="auto"/>
            <w:bottom w:val="none" w:sz="0" w:space="0" w:color="auto"/>
            <w:right w:val="none" w:sz="0" w:space="0" w:color="auto"/>
          </w:divBdr>
        </w:div>
      </w:divsChild>
    </w:div>
    <w:div w:id="771517001">
      <w:bodyDiv w:val="1"/>
      <w:marLeft w:val="0"/>
      <w:marRight w:val="0"/>
      <w:marTop w:val="0"/>
      <w:marBottom w:val="0"/>
      <w:divBdr>
        <w:top w:val="none" w:sz="0" w:space="0" w:color="auto"/>
        <w:left w:val="none" w:sz="0" w:space="0" w:color="auto"/>
        <w:bottom w:val="none" w:sz="0" w:space="0" w:color="auto"/>
        <w:right w:val="none" w:sz="0" w:space="0" w:color="auto"/>
      </w:divBdr>
    </w:div>
    <w:div w:id="850951385">
      <w:bodyDiv w:val="1"/>
      <w:marLeft w:val="0"/>
      <w:marRight w:val="0"/>
      <w:marTop w:val="0"/>
      <w:marBottom w:val="0"/>
      <w:divBdr>
        <w:top w:val="none" w:sz="0" w:space="0" w:color="auto"/>
        <w:left w:val="none" w:sz="0" w:space="0" w:color="auto"/>
        <w:bottom w:val="none" w:sz="0" w:space="0" w:color="auto"/>
        <w:right w:val="none" w:sz="0" w:space="0" w:color="auto"/>
      </w:divBdr>
    </w:div>
    <w:div w:id="870264536">
      <w:bodyDiv w:val="1"/>
      <w:marLeft w:val="0"/>
      <w:marRight w:val="0"/>
      <w:marTop w:val="0"/>
      <w:marBottom w:val="0"/>
      <w:divBdr>
        <w:top w:val="none" w:sz="0" w:space="0" w:color="auto"/>
        <w:left w:val="none" w:sz="0" w:space="0" w:color="auto"/>
        <w:bottom w:val="none" w:sz="0" w:space="0" w:color="auto"/>
        <w:right w:val="none" w:sz="0" w:space="0" w:color="auto"/>
      </w:divBdr>
    </w:div>
    <w:div w:id="889271887">
      <w:bodyDiv w:val="1"/>
      <w:marLeft w:val="0"/>
      <w:marRight w:val="0"/>
      <w:marTop w:val="0"/>
      <w:marBottom w:val="0"/>
      <w:divBdr>
        <w:top w:val="none" w:sz="0" w:space="0" w:color="auto"/>
        <w:left w:val="none" w:sz="0" w:space="0" w:color="auto"/>
        <w:bottom w:val="none" w:sz="0" w:space="0" w:color="auto"/>
        <w:right w:val="none" w:sz="0" w:space="0" w:color="auto"/>
      </w:divBdr>
    </w:div>
    <w:div w:id="898200734">
      <w:bodyDiv w:val="1"/>
      <w:marLeft w:val="0"/>
      <w:marRight w:val="0"/>
      <w:marTop w:val="0"/>
      <w:marBottom w:val="0"/>
      <w:divBdr>
        <w:top w:val="none" w:sz="0" w:space="0" w:color="auto"/>
        <w:left w:val="none" w:sz="0" w:space="0" w:color="auto"/>
        <w:bottom w:val="none" w:sz="0" w:space="0" w:color="auto"/>
        <w:right w:val="none" w:sz="0" w:space="0" w:color="auto"/>
      </w:divBdr>
    </w:div>
    <w:div w:id="908418485">
      <w:bodyDiv w:val="1"/>
      <w:marLeft w:val="0"/>
      <w:marRight w:val="0"/>
      <w:marTop w:val="0"/>
      <w:marBottom w:val="0"/>
      <w:divBdr>
        <w:top w:val="none" w:sz="0" w:space="0" w:color="auto"/>
        <w:left w:val="none" w:sz="0" w:space="0" w:color="auto"/>
        <w:bottom w:val="none" w:sz="0" w:space="0" w:color="auto"/>
        <w:right w:val="none" w:sz="0" w:space="0" w:color="auto"/>
      </w:divBdr>
      <w:divsChild>
        <w:div w:id="381247476">
          <w:marLeft w:val="806"/>
          <w:marRight w:val="0"/>
          <w:marTop w:val="154"/>
          <w:marBottom w:val="0"/>
          <w:divBdr>
            <w:top w:val="none" w:sz="0" w:space="0" w:color="auto"/>
            <w:left w:val="none" w:sz="0" w:space="0" w:color="auto"/>
            <w:bottom w:val="none" w:sz="0" w:space="0" w:color="auto"/>
            <w:right w:val="none" w:sz="0" w:space="0" w:color="auto"/>
          </w:divBdr>
        </w:div>
        <w:div w:id="423501205">
          <w:marLeft w:val="806"/>
          <w:marRight w:val="0"/>
          <w:marTop w:val="154"/>
          <w:marBottom w:val="0"/>
          <w:divBdr>
            <w:top w:val="none" w:sz="0" w:space="0" w:color="auto"/>
            <w:left w:val="none" w:sz="0" w:space="0" w:color="auto"/>
            <w:bottom w:val="none" w:sz="0" w:space="0" w:color="auto"/>
            <w:right w:val="none" w:sz="0" w:space="0" w:color="auto"/>
          </w:divBdr>
        </w:div>
        <w:div w:id="2127308362">
          <w:marLeft w:val="806"/>
          <w:marRight w:val="0"/>
          <w:marTop w:val="154"/>
          <w:marBottom w:val="0"/>
          <w:divBdr>
            <w:top w:val="none" w:sz="0" w:space="0" w:color="auto"/>
            <w:left w:val="none" w:sz="0" w:space="0" w:color="auto"/>
            <w:bottom w:val="none" w:sz="0" w:space="0" w:color="auto"/>
            <w:right w:val="none" w:sz="0" w:space="0" w:color="auto"/>
          </w:divBdr>
        </w:div>
        <w:div w:id="699814706">
          <w:marLeft w:val="806"/>
          <w:marRight w:val="0"/>
          <w:marTop w:val="154"/>
          <w:marBottom w:val="0"/>
          <w:divBdr>
            <w:top w:val="none" w:sz="0" w:space="0" w:color="auto"/>
            <w:left w:val="none" w:sz="0" w:space="0" w:color="auto"/>
            <w:bottom w:val="none" w:sz="0" w:space="0" w:color="auto"/>
            <w:right w:val="none" w:sz="0" w:space="0" w:color="auto"/>
          </w:divBdr>
        </w:div>
        <w:div w:id="2087022572">
          <w:marLeft w:val="806"/>
          <w:marRight w:val="0"/>
          <w:marTop w:val="154"/>
          <w:marBottom w:val="0"/>
          <w:divBdr>
            <w:top w:val="none" w:sz="0" w:space="0" w:color="auto"/>
            <w:left w:val="none" w:sz="0" w:space="0" w:color="auto"/>
            <w:bottom w:val="none" w:sz="0" w:space="0" w:color="auto"/>
            <w:right w:val="none" w:sz="0" w:space="0" w:color="auto"/>
          </w:divBdr>
        </w:div>
        <w:div w:id="761727081">
          <w:marLeft w:val="806"/>
          <w:marRight w:val="0"/>
          <w:marTop w:val="154"/>
          <w:marBottom w:val="0"/>
          <w:divBdr>
            <w:top w:val="none" w:sz="0" w:space="0" w:color="auto"/>
            <w:left w:val="none" w:sz="0" w:space="0" w:color="auto"/>
            <w:bottom w:val="none" w:sz="0" w:space="0" w:color="auto"/>
            <w:right w:val="none" w:sz="0" w:space="0" w:color="auto"/>
          </w:divBdr>
        </w:div>
      </w:divsChild>
    </w:div>
    <w:div w:id="924001012">
      <w:bodyDiv w:val="1"/>
      <w:marLeft w:val="0"/>
      <w:marRight w:val="0"/>
      <w:marTop w:val="0"/>
      <w:marBottom w:val="0"/>
      <w:divBdr>
        <w:top w:val="none" w:sz="0" w:space="0" w:color="auto"/>
        <w:left w:val="none" w:sz="0" w:space="0" w:color="auto"/>
        <w:bottom w:val="none" w:sz="0" w:space="0" w:color="auto"/>
        <w:right w:val="none" w:sz="0" w:space="0" w:color="auto"/>
      </w:divBdr>
      <w:divsChild>
        <w:div w:id="705717992">
          <w:marLeft w:val="547"/>
          <w:marRight w:val="0"/>
          <w:marTop w:val="154"/>
          <w:marBottom w:val="0"/>
          <w:divBdr>
            <w:top w:val="none" w:sz="0" w:space="0" w:color="auto"/>
            <w:left w:val="none" w:sz="0" w:space="0" w:color="auto"/>
            <w:bottom w:val="none" w:sz="0" w:space="0" w:color="auto"/>
            <w:right w:val="none" w:sz="0" w:space="0" w:color="auto"/>
          </w:divBdr>
        </w:div>
        <w:div w:id="408769500">
          <w:marLeft w:val="547"/>
          <w:marRight w:val="0"/>
          <w:marTop w:val="154"/>
          <w:marBottom w:val="0"/>
          <w:divBdr>
            <w:top w:val="none" w:sz="0" w:space="0" w:color="auto"/>
            <w:left w:val="none" w:sz="0" w:space="0" w:color="auto"/>
            <w:bottom w:val="none" w:sz="0" w:space="0" w:color="auto"/>
            <w:right w:val="none" w:sz="0" w:space="0" w:color="auto"/>
          </w:divBdr>
        </w:div>
      </w:divsChild>
    </w:div>
    <w:div w:id="937564450">
      <w:bodyDiv w:val="1"/>
      <w:marLeft w:val="0"/>
      <w:marRight w:val="0"/>
      <w:marTop w:val="0"/>
      <w:marBottom w:val="0"/>
      <w:divBdr>
        <w:top w:val="none" w:sz="0" w:space="0" w:color="auto"/>
        <w:left w:val="none" w:sz="0" w:space="0" w:color="auto"/>
        <w:bottom w:val="none" w:sz="0" w:space="0" w:color="auto"/>
        <w:right w:val="none" w:sz="0" w:space="0" w:color="auto"/>
      </w:divBdr>
    </w:div>
    <w:div w:id="957301704">
      <w:bodyDiv w:val="1"/>
      <w:marLeft w:val="0"/>
      <w:marRight w:val="0"/>
      <w:marTop w:val="0"/>
      <w:marBottom w:val="0"/>
      <w:divBdr>
        <w:top w:val="none" w:sz="0" w:space="0" w:color="auto"/>
        <w:left w:val="none" w:sz="0" w:space="0" w:color="auto"/>
        <w:bottom w:val="none" w:sz="0" w:space="0" w:color="auto"/>
        <w:right w:val="none" w:sz="0" w:space="0" w:color="auto"/>
      </w:divBdr>
    </w:div>
    <w:div w:id="957446211">
      <w:bodyDiv w:val="1"/>
      <w:marLeft w:val="0"/>
      <w:marRight w:val="0"/>
      <w:marTop w:val="0"/>
      <w:marBottom w:val="0"/>
      <w:divBdr>
        <w:top w:val="none" w:sz="0" w:space="0" w:color="auto"/>
        <w:left w:val="none" w:sz="0" w:space="0" w:color="auto"/>
        <w:bottom w:val="none" w:sz="0" w:space="0" w:color="auto"/>
        <w:right w:val="none" w:sz="0" w:space="0" w:color="auto"/>
      </w:divBdr>
    </w:div>
    <w:div w:id="1080833313">
      <w:bodyDiv w:val="1"/>
      <w:marLeft w:val="0"/>
      <w:marRight w:val="0"/>
      <w:marTop w:val="0"/>
      <w:marBottom w:val="0"/>
      <w:divBdr>
        <w:top w:val="none" w:sz="0" w:space="0" w:color="auto"/>
        <w:left w:val="none" w:sz="0" w:space="0" w:color="auto"/>
        <w:bottom w:val="none" w:sz="0" w:space="0" w:color="auto"/>
        <w:right w:val="none" w:sz="0" w:space="0" w:color="auto"/>
      </w:divBdr>
    </w:div>
    <w:div w:id="1080911729">
      <w:bodyDiv w:val="1"/>
      <w:marLeft w:val="0"/>
      <w:marRight w:val="0"/>
      <w:marTop w:val="0"/>
      <w:marBottom w:val="0"/>
      <w:divBdr>
        <w:top w:val="none" w:sz="0" w:space="0" w:color="auto"/>
        <w:left w:val="none" w:sz="0" w:space="0" w:color="auto"/>
        <w:bottom w:val="none" w:sz="0" w:space="0" w:color="auto"/>
        <w:right w:val="none" w:sz="0" w:space="0" w:color="auto"/>
      </w:divBdr>
    </w:div>
    <w:div w:id="1081559467">
      <w:bodyDiv w:val="1"/>
      <w:marLeft w:val="0"/>
      <w:marRight w:val="0"/>
      <w:marTop w:val="0"/>
      <w:marBottom w:val="0"/>
      <w:divBdr>
        <w:top w:val="none" w:sz="0" w:space="0" w:color="auto"/>
        <w:left w:val="none" w:sz="0" w:space="0" w:color="auto"/>
        <w:bottom w:val="none" w:sz="0" w:space="0" w:color="auto"/>
        <w:right w:val="none" w:sz="0" w:space="0" w:color="auto"/>
      </w:divBdr>
    </w:div>
    <w:div w:id="1083068501">
      <w:bodyDiv w:val="1"/>
      <w:marLeft w:val="0"/>
      <w:marRight w:val="0"/>
      <w:marTop w:val="0"/>
      <w:marBottom w:val="0"/>
      <w:divBdr>
        <w:top w:val="none" w:sz="0" w:space="0" w:color="auto"/>
        <w:left w:val="none" w:sz="0" w:space="0" w:color="auto"/>
        <w:bottom w:val="none" w:sz="0" w:space="0" w:color="auto"/>
        <w:right w:val="none" w:sz="0" w:space="0" w:color="auto"/>
      </w:divBdr>
    </w:div>
    <w:div w:id="1125152525">
      <w:bodyDiv w:val="1"/>
      <w:marLeft w:val="0"/>
      <w:marRight w:val="0"/>
      <w:marTop w:val="0"/>
      <w:marBottom w:val="0"/>
      <w:divBdr>
        <w:top w:val="none" w:sz="0" w:space="0" w:color="auto"/>
        <w:left w:val="none" w:sz="0" w:space="0" w:color="auto"/>
        <w:bottom w:val="none" w:sz="0" w:space="0" w:color="auto"/>
        <w:right w:val="none" w:sz="0" w:space="0" w:color="auto"/>
      </w:divBdr>
    </w:div>
    <w:div w:id="1134640942">
      <w:bodyDiv w:val="1"/>
      <w:marLeft w:val="0"/>
      <w:marRight w:val="0"/>
      <w:marTop w:val="0"/>
      <w:marBottom w:val="0"/>
      <w:divBdr>
        <w:top w:val="none" w:sz="0" w:space="0" w:color="auto"/>
        <w:left w:val="none" w:sz="0" w:space="0" w:color="auto"/>
        <w:bottom w:val="none" w:sz="0" w:space="0" w:color="auto"/>
        <w:right w:val="none" w:sz="0" w:space="0" w:color="auto"/>
      </w:divBdr>
      <w:divsChild>
        <w:div w:id="872809650">
          <w:marLeft w:val="547"/>
          <w:marRight w:val="0"/>
          <w:marTop w:val="130"/>
          <w:marBottom w:val="0"/>
          <w:divBdr>
            <w:top w:val="none" w:sz="0" w:space="0" w:color="auto"/>
            <w:left w:val="none" w:sz="0" w:space="0" w:color="auto"/>
            <w:bottom w:val="none" w:sz="0" w:space="0" w:color="auto"/>
            <w:right w:val="none" w:sz="0" w:space="0" w:color="auto"/>
          </w:divBdr>
        </w:div>
        <w:div w:id="1313557945">
          <w:marLeft w:val="547"/>
          <w:marRight w:val="0"/>
          <w:marTop w:val="130"/>
          <w:marBottom w:val="0"/>
          <w:divBdr>
            <w:top w:val="none" w:sz="0" w:space="0" w:color="auto"/>
            <w:left w:val="none" w:sz="0" w:space="0" w:color="auto"/>
            <w:bottom w:val="none" w:sz="0" w:space="0" w:color="auto"/>
            <w:right w:val="none" w:sz="0" w:space="0" w:color="auto"/>
          </w:divBdr>
        </w:div>
      </w:divsChild>
    </w:div>
    <w:div w:id="1135218659">
      <w:bodyDiv w:val="1"/>
      <w:marLeft w:val="0"/>
      <w:marRight w:val="0"/>
      <w:marTop w:val="0"/>
      <w:marBottom w:val="0"/>
      <w:divBdr>
        <w:top w:val="none" w:sz="0" w:space="0" w:color="auto"/>
        <w:left w:val="none" w:sz="0" w:space="0" w:color="auto"/>
        <w:bottom w:val="none" w:sz="0" w:space="0" w:color="auto"/>
        <w:right w:val="none" w:sz="0" w:space="0" w:color="auto"/>
      </w:divBdr>
    </w:div>
    <w:div w:id="1135489314">
      <w:bodyDiv w:val="1"/>
      <w:marLeft w:val="0"/>
      <w:marRight w:val="0"/>
      <w:marTop w:val="0"/>
      <w:marBottom w:val="0"/>
      <w:divBdr>
        <w:top w:val="none" w:sz="0" w:space="0" w:color="auto"/>
        <w:left w:val="none" w:sz="0" w:space="0" w:color="auto"/>
        <w:bottom w:val="none" w:sz="0" w:space="0" w:color="auto"/>
        <w:right w:val="none" w:sz="0" w:space="0" w:color="auto"/>
      </w:divBdr>
    </w:div>
    <w:div w:id="1239906207">
      <w:bodyDiv w:val="1"/>
      <w:marLeft w:val="0"/>
      <w:marRight w:val="0"/>
      <w:marTop w:val="0"/>
      <w:marBottom w:val="0"/>
      <w:divBdr>
        <w:top w:val="none" w:sz="0" w:space="0" w:color="auto"/>
        <w:left w:val="none" w:sz="0" w:space="0" w:color="auto"/>
        <w:bottom w:val="none" w:sz="0" w:space="0" w:color="auto"/>
        <w:right w:val="none" w:sz="0" w:space="0" w:color="auto"/>
      </w:divBdr>
    </w:div>
    <w:div w:id="1240285865">
      <w:bodyDiv w:val="1"/>
      <w:marLeft w:val="0"/>
      <w:marRight w:val="0"/>
      <w:marTop w:val="0"/>
      <w:marBottom w:val="0"/>
      <w:divBdr>
        <w:top w:val="none" w:sz="0" w:space="0" w:color="auto"/>
        <w:left w:val="none" w:sz="0" w:space="0" w:color="auto"/>
        <w:bottom w:val="none" w:sz="0" w:space="0" w:color="auto"/>
        <w:right w:val="none" w:sz="0" w:space="0" w:color="auto"/>
      </w:divBdr>
    </w:div>
    <w:div w:id="1244025969">
      <w:bodyDiv w:val="1"/>
      <w:marLeft w:val="0"/>
      <w:marRight w:val="0"/>
      <w:marTop w:val="0"/>
      <w:marBottom w:val="0"/>
      <w:divBdr>
        <w:top w:val="none" w:sz="0" w:space="0" w:color="auto"/>
        <w:left w:val="none" w:sz="0" w:space="0" w:color="auto"/>
        <w:bottom w:val="none" w:sz="0" w:space="0" w:color="auto"/>
        <w:right w:val="none" w:sz="0" w:space="0" w:color="auto"/>
      </w:divBdr>
    </w:div>
    <w:div w:id="1325738401">
      <w:bodyDiv w:val="1"/>
      <w:marLeft w:val="0"/>
      <w:marRight w:val="0"/>
      <w:marTop w:val="0"/>
      <w:marBottom w:val="0"/>
      <w:divBdr>
        <w:top w:val="none" w:sz="0" w:space="0" w:color="auto"/>
        <w:left w:val="none" w:sz="0" w:space="0" w:color="auto"/>
        <w:bottom w:val="none" w:sz="0" w:space="0" w:color="auto"/>
        <w:right w:val="none" w:sz="0" w:space="0" w:color="auto"/>
      </w:divBdr>
    </w:div>
    <w:div w:id="1360398531">
      <w:bodyDiv w:val="1"/>
      <w:marLeft w:val="0"/>
      <w:marRight w:val="0"/>
      <w:marTop w:val="0"/>
      <w:marBottom w:val="0"/>
      <w:divBdr>
        <w:top w:val="none" w:sz="0" w:space="0" w:color="auto"/>
        <w:left w:val="none" w:sz="0" w:space="0" w:color="auto"/>
        <w:bottom w:val="none" w:sz="0" w:space="0" w:color="auto"/>
        <w:right w:val="none" w:sz="0" w:space="0" w:color="auto"/>
      </w:divBdr>
    </w:div>
    <w:div w:id="1366254094">
      <w:bodyDiv w:val="1"/>
      <w:marLeft w:val="0"/>
      <w:marRight w:val="0"/>
      <w:marTop w:val="0"/>
      <w:marBottom w:val="0"/>
      <w:divBdr>
        <w:top w:val="none" w:sz="0" w:space="0" w:color="auto"/>
        <w:left w:val="none" w:sz="0" w:space="0" w:color="auto"/>
        <w:bottom w:val="none" w:sz="0" w:space="0" w:color="auto"/>
        <w:right w:val="none" w:sz="0" w:space="0" w:color="auto"/>
      </w:divBdr>
    </w:div>
    <w:div w:id="1384989576">
      <w:bodyDiv w:val="1"/>
      <w:marLeft w:val="0"/>
      <w:marRight w:val="0"/>
      <w:marTop w:val="0"/>
      <w:marBottom w:val="0"/>
      <w:divBdr>
        <w:top w:val="none" w:sz="0" w:space="0" w:color="auto"/>
        <w:left w:val="none" w:sz="0" w:space="0" w:color="auto"/>
        <w:bottom w:val="none" w:sz="0" w:space="0" w:color="auto"/>
        <w:right w:val="none" w:sz="0" w:space="0" w:color="auto"/>
      </w:divBdr>
    </w:div>
    <w:div w:id="1423380100">
      <w:bodyDiv w:val="1"/>
      <w:marLeft w:val="0"/>
      <w:marRight w:val="0"/>
      <w:marTop w:val="0"/>
      <w:marBottom w:val="0"/>
      <w:divBdr>
        <w:top w:val="none" w:sz="0" w:space="0" w:color="auto"/>
        <w:left w:val="none" w:sz="0" w:space="0" w:color="auto"/>
        <w:bottom w:val="none" w:sz="0" w:space="0" w:color="auto"/>
        <w:right w:val="none" w:sz="0" w:space="0" w:color="auto"/>
      </w:divBdr>
    </w:div>
    <w:div w:id="1427380772">
      <w:bodyDiv w:val="1"/>
      <w:marLeft w:val="0"/>
      <w:marRight w:val="0"/>
      <w:marTop w:val="0"/>
      <w:marBottom w:val="0"/>
      <w:divBdr>
        <w:top w:val="none" w:sz="0" w:space="0" w:color="auto"/>
        <w:left w:val="none" w:sz="0" w:space="0" w:color="auto"/>
        <w:bottom w:val="none" w:sz="0" w:space="0" w:color="auto"/>
        <w:right w:val="none" w:sz="0" w:space="0" w:color="auto"/>
      </w:divBdr>
    </w:div>
    <w:div w:id="1435401215">
      <w:bodyDiv w:val="1"/>
      <w:marLeft w:val="0"/>
      <w:marRight w:val="0"/>
      <w:marTop w:val="0"/>
      <w:marBottom w:val="0"/>
      <w:divBdr>
        <w:top w:val="none" w:sz="0" w:space="0" w:color="auto"/>
        <w:left w:val="none" w:sz="0" w:space="0" w:color="auto"/>
        <w:bottom w:val="none" w:sz="0" w:space="0" w:color="auto"/>
        <w:right w:val="none" w:sz="0" w:space="0" w:color="auto"/>
      </w:divBdr>
    </w:div>
    <w:div w:id="1482504004">
      <w:bodyDiv w:val="1"/>
      <w:marLeft w:val="0"/>
      <w:marRight w:val="0"/>
      <w:marTop w:val="0"/>
      <w:marBottom w:val="0"/>
      <w:divBdr>
        <w:top w:val="none" w:sz="0" w:space="0" w:color="auto"/>
        <w:left w:val="none" w:sz="0" w:space="0" w:color="auto"/>
        <w:bottom w:val="none" w:sz="0" w:space="0" w:color="auto"/>
        <w:right w:val="none" w:sz="0" w:space="0" w:color="auto"/>
      </w:divBdr>
    </w:div>
    <w:div w:id="1507136167">
      <w:bodyDiv w:val="1"/>
      <w:marLeft w:val="0"/>
      <w:marRight w:val="0"/>
      <w:marTop w:val="0"/>
      <w:marBottom w:val="0"/>
      <w:divBdr>
        <w:top w:val="none" w:sz="0" w:space="0" w:color="auto"/>
        <w:left w:val="none" w:sz="0" w:space="0" w:color="auto"/>
        <w:bottom w:val="none" w:sz="0" w:space="0" w:color="auto"/>
        <w:right w:val="none" w:sz="0" w:space="0" w:color="auto"/>
      </w:divBdr>
      <w:divsChild>
        <w:div w:id="647175332">
          <w:marLeft w:val="691"/>
          <w:marRight w:val="0"/>
          <w:marTop w:val="0"/>
          <w:marBottom w:val="0"/>
          <w:divBdr>
            <w:top w:val="none" w:sz="0" w:space="0" w:color="auto"/>
            <w:left w:val="none" w:sz="0" w:space="0" w:color="auto"/>
            <w:bottom w:val="none" w:sz="0" w:space="0" w:color="auto"/>
            <w:right w:val="none" w:sz="0" w:space="0" w:color="auto"/>
          </w:divBdr>
        </w:div>
      </w:divsChild>
    </w:div>
    <w:div w:id="1539975329">
      <w:bodyDiv w:val="1"/>
      <w:marLeft w:val="0"/>
      <w:marRight w:val="0"/>
      <w:marTop w:val="0"/>
      <w:marBottom w:val="0"/>
      <w:divBdr>
        <w:top w:val="none" w:sz="0" w:space="0" w:color="auto"/>
        <w:left w:val="none" w:sz="0" w:space="0" w:color="auto"/>
        <w:bottom w:val="none" w:sz="0" w:space="0" w:color="auto"/>
        <w:right w:val="none" w:sz="0" w:space="0" w:color="auto"/>
      </w:divBdr>
    </w:div>
    <w:div w:id="1568223462">
      <w:bodyDiv w:val="1"/>
      <w:marLeft w:val="0"/>
      <w:marRight w:val="0"/>
      <w:marTop w:val="0"/>
      <w:marBottom w:val="0"/>
      <w:divBdr>
        <w:top w:val="none" w:sz="0" w:space="0" w:color="auto"/>
        <w:left w:val="none" w:sz="0" w:space="0" w:color="auto"/>
        <w:bottom w:val="none" w:sz="0" w:space="0" w:color="auto"/>
        <w:right w:val="none" w:sz="0" w:space="0" w:color="auto"/>
      </w:divBdr>
    </w:div>
    <w:div w:id="1576163410">
      <w:bodyDiv w:val="1"/>
      <w:marLeft w:val="0"/>
      <w:marRight w:val="0"/>
      <w:marTop w:val="0"/>
      <w:marBottom w:val="0"/>
      <w:divBdr>
        <w:top w:val="none" w:sz="0" w:space="0" w:color="auto"/>
        <w:left w:val="none" w:sz="0" w:space="0" w:color="auto"/>
        <w:bottom w:val="none" w:sz="0" w:space="0" w:color="auto"/>
        <w:right w:val="none" w:sz="0" w:space="0" w:color="auto"/>
      </w:divBdr>
    </w:div>
    <w:div w:id="1620844273">
      <w:bodyDiv w:val="1"/>
      <w:marLeft w:val="0"/>
      <w:marRight w:val="0"/>
      <w:marTop w:val="0"/>
      <w:marBottom w:val="0"/>
      <w:divBdr>
        <w:top w:val="none" w:sz="0" w:space="0" w:color="auto"/>
        <w:left w:val="none" w:sz="0" w:space="0" w:color="auto"/>
        <w:bottom w:val="none" w:sz="0" w:space="0" w:color="auto"/>
        <w:right w:val="none" w:sz="0" w:space="0" w:color="auto"/>
      </w:divBdr>
    </w:div>
    <w:div w:id="1670016738">
      <w:bodyDiv w:val="1"/>
      <w:marLeft w:val="0"/>
      <w:marRight w:val="0"/>
      <w:marTop w:val="0"/>
      <w:marBottom w:val="0"/>
      <w:divBdr>
        <w:top w:val="none" w:sz="0" w:space="0" w:color="auto"/>
        <w:left w:val="none" w:sz="0" w:space="0" w:color="auto"/>
        <w:bottom w:val="none" w:sz="0" w:space="0" w:color="auto"/>
        <w:right w:val="none" w:sz="0" w:space="0" w:color="auto"/>
      </w:divBdr>
    </w:div>
    <w:div w:id="1718312368">
      <w:bodyDiv w:val="1"/>
      <w:marLeft w:val="0"/>
      <w:marRight w:val="0"/>
      <w:marTop w:val="0"/>
      <w:marBottom w:val="0"/>
      <w:divBdr>
        <w:top w:val="none" w:sz="0" w:space="0" w:color="auto"/>
        <w:left w:val="none" w:sz="0" w:space="0" w:color="auto"/>
        <w:bottom w:val="none" w:sz="0" w:space="0" w:color="auto"/>
        <w:right w:val="none" w:sz="0" w:space="0" w:color="auto"/>
      </w:divBdr>
    </w:div>
    <w:div w:id="1800227314">
      <w:bodyDiv w:val="1"/>
      <w:marLeft w:val="0"/>
      <w:marRight w:val="0"/>
      <w:marTop w:val="0"/>
      <w:marBottom w:val="0"/>
      <w:divBdr>
        <w:top w:val="none" w:sz="0" w:space="0" w:color="auto"/>
        <w:left w:val="none" w:sz="0" w:space="0" w:color="auto"/>
        <w:bottom w:val="none" w:sz="0" w:space="0" w:color="auto"/>
        <w:right w:val="none" w:sz="0" w:space="0" w:color="auto"/>
      </w:divBdr>
    </w:div>
    <w:div w:id="1840846204">
      <w:bodyDiv w:val="1"/>
      <w:marLeft w:val="0"/>
      <w:marRight w:val="0"/>
      <w:marTop w:val="0"/>
      <w:marBottom w:val="0"/>
      <w:divBdr>
        <w:top w:val="none" w:sz="0" w:space="0" w:color="auto"/>
        <w:left w:val="none" w:sz="0" w:space="0" w:color="auto"/>
        <w:bottom w:val="none" w:sz="0" w:space="0" w:color="auto"/>
        <w:right w:val="none" w:sz="0" w:space="0" w:color="auto"/>
      </w:divBdr>
    </w:div>
    <w:div w:id="1866361559">
      <w:bodyDiv w:val="1"/>
      <w:marLeft w:val="0"/>
      <w:marRight w:val="0"/>
      <w:marTop w:val="0"/>
      <w:marBottom w:val="0"/>
      <w:divBdr>
        <w:top w:val="none" w:sz="0" w:space="0" w:color="auto"/>
        <w:left w:val="none" w:sz="0" w:space="0" w:color="auto"/>
        <w:bottom w:val="none" w:sz="0" w:space="0" w:color="auto"/>
        <w:right w:val="none" w:sz="0" w:space="0" w:color="auto"/>
      </w:divBdr>
    </w:div>
    <w:div w:id="1936474523">
      <w:bodyDiv w:val="1"/>
      <w:marLeft w:val="0"/>
      <w:marRight w:val="0"/>
      <w:marTop w:val="0"/>
      <w:marBottom w:val="0"/>
      <w:divBdr>
        <w:top w:val="none" w:sz="0" w:space="0" w:color="auto"/>
        <w:left w:val="none" w:sz="0" w:space="0" w:color="auto"/>
        <w:bottom w:val="none" w:sz="0" w:space="0" w:color="auto"/>
        <w:right w:val="none" w:sz="0" w:space="0" w:color="auto"/>
      </w:divBdr>
    </w:div>
    <w:div w:id="1943218805">
      <w:bodyDiv w:val="1"/>
      <w:marLeft w:val="0"/>
      <w:marRight w:val="0"/>
      <w:marTop w:val="0"/>
      <w:marBottom w:val="0"/>
      <w:divBdr>
        <w:top w:val="none" w:sz="0" w:space="0" w:color="auto"/>
        <w:left w:val="none" w:sz="0" w:space="0" w:color="auto"/>
        <w:bottom w:val="none" w:sz="0" w:space="0" w:color="auto"/>
        <w:right w:val="none" w:sz="0" w:space="0" w:color="auto"/>
      </w:divBdr>
    </w:div>
    <w:div w:id="1968702818">
      <w:bodyDiv w:val="1"/>
      <w:marLeft w:val="0"/>
      <w:marRight w:val="0"/>
      <w:marTop w:val="0"/>
      <w:marBottom w:val="0"/>
      <w:divBdr>
        <w:top w:val="none" w:sz="0" w:space="0" w:color="auto"/>
        <w:left w:val="none" w:sz="0" w:space="0" w:color="auto"/>
        <w:bottom w:val="none" w:sz="0" w:space="0" w:color="auto"/>
        <w:right w:val="none" w:sz="0" w:space="0" w:color="auto"/>
      </w:divBdr>
    </w:div>
    <w:div w:id="1999066828">
      <w:bodyDiv w:val="1"/>
      <w:marLeft w:val="0"/>
      <w:marRight w:val="0"/>
      <w:marTop w:val="0"/>
      <w:marBottom w:val="0"/>
      <w:divBdr>
        <w:top w:val="none" w:sz="0" w:space="0" w:color="auto"/>
        <w:left w:val="none" w:sz="0" w:space="0" w:color="auto"/>
        <w:bottom w:val="none" w:sz="0" w:space="0" w:color="auto"/>
        <w:right w:val="none" w:sz="0" w:space="0" w:color="auto"/>
      </w:divBdr>
    </w:div>
    <w:div w:id="2041658504">
      <w:bodyDiv w:val="1"/>
      <w:marLeft w:val="0"/>
      <w:marRight w:val="0"/>
      <w:marTop w:val="0"/>
      <w:marBottom w:val="0"/>
      <w:divBdr>
        <w:top w:val="none" w:sz="0" w:space="0" w:color="auto"/>
        <w:left w:val="none" w:sz="0" w:space="0" w:color="auto"/>
        <w:bottom w:val="none" w:sz="0" w:space="0" w:color="auto"/>
        <w:right w:val="none" w:sz="0" w:space="0" w:color="auto"/>
      </w:divBdr>
    </w:div>
    <w:div w:id="2061829741">
      <w:bodyDiv w:val="1"/>
      <w:marLeft w:val="0"/>
      <w:marRight w:val="0"/>
      <w:marTop w:val="0"/>
      <w:marBottom w:val="0"/>
      <w:divBdr>
        <w:top w:val="none" w:sz="0" w:space="0" w:color="auto"/>
        <w:left w:val="none" w:sz="0" w:space="0" w:color="auto"/>
        <w:bottom w:val="none" w:sz="0" w:space="0" w:color="auto"/>
        <w:right w:val="none" w:sz="0" w:space="0" w:color="auto"/>
      </w:divBdr>
    </w:div>
    <w:div w:id="21288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s.ethz.ch/publications/pdfs/CSS-Analysen-72.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zz.ch/international/europa/die-schweiz-als-federfuehrerin-1.18489257"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Reform_des_UN-Sicherheitsrats" TargetMode="External"/><Relationship Id="rId5" Type="http://schemas.openxmlformats.org/officeDocument/2006/relationships/settings" Target="settings.xml"/><Relationship Id="rId15" Type="http://schemas.openxmlformats.org/officeDocument/2006/relationships/hyperlink" Target="http://www.theguardian.com/world/ng-interactive/2015/sep/23/un-security-council-failing-70-years" TargetMode="External"/><Relationship Id="rId10" Type="http://schemas.openxmlformats.org/officeDocument/2006/relationships/hyperlink" Target="https://www.youtube.com/watch?v=gC_k0cIiW7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youtube.com/watch?v=A5VpZT5Qwhk" TargetMode="External"/><Relationship Id="rId14" Type="http://schemas.openxmlformats.org/officeDocument/2006/relationships/hyperlink" Target="http://www.bpb.de/izpb/7476/reform-und-perspektiven-der-weltorganisation?p=al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politik.de/" TargetMode="External"/><Relationship Id="rId2" Type="http://schemas.openxmlformats.org/officeDocument/2006/relationships/hyperlink" Target="http://www.explainity.com" TargetMode="External"/><Relationship Id="rId1" Type="http://schemas.openxmlformats.org/officeDocument/2006/relationships/hyperlink" Target="http://www.sowi-online.de/praxis/methode/un_sicherheitsrat_eine_wirksame_institution_zur_herstellung_friedens_ein_planspiel_aus.html" TargetMode="External"/><Relationship Id="rId5" Type="http://schemas.openxmlformats.org/officeDocument/2006/relationships/hyperlink" Target="http://edeos.org/downloads/" TargetMode="External"/><Relationship Id="rId4" Type="http://schemas.openxmlformats.org/officeDocument/2006/relationships/hyperlink" Target="http://joernbarkemey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my\Documents\Benutzerdefinierte%20Office-Vorlagen\script_vorlage_aktueller_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ED2B90-23C6-42EA-8F99-6F302D1A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script_vorlage_aktueller_v1.dotx</Template>
  <TotalTime>0</TotalTime>
  <Pages>8</Pages>
  <Words>2798</Words>
  <Characters>17628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Hochschule der Medien Stuttgart - Stuttgart Media University</Company>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Remy</dc:creator>
  <cp:lastModifiedBy>Remy Kauffmann</cp:lastModifiedBy>
  <cp:revision>27</cp:revision>
  <cp:lastPrinted>2015-10-14T07:42:00Z</cp:lastPrinted>
  <dcterms:created xsi:type="dcterms:W3CDTF">2015-10-12T07:12:00Z</dcterms:created>
  <dcterms:modified xsi:type="dcterms:W3CDTF">2015-10-19T06:16:00Z</dcterms:modified>
</cp:coreProperties>
</file>