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58" w:rsidRPr="00132D58" w:rsidRDefault="00C93177" w:rsidP="00132D58">
      <w:pPr>
        <w:pStyle w:val="Titel"/>
        <w:rPr>
          <w:rFonts w:asciiTheme="majorHAnsi" w:hAnsiTheme="majorHAnsi"/>
        </w:rPr>
      </w:pPr>
      <w:r>
        <w:rPr>
          <w:rFonts w:asciiTheme="majorHAnsi" w:hAnsiTheme="majorHAnsi"/>
        </w:rPr>
        <w:t>Aufgaben</w:t>
      </w:r>
      <w:r w:rsidR="00132D58" w:rsidRPr="00132D58">
        <w:rPr>
          <w:rFonts w:asciiTheme="majorHAnsi" w:hAnsiTheme="majorHAnsi"/>
        </w:rPr>
        <w:t xml:space="preserve"> Übung Reguläre Ausdrücke</w:t>
      </w:r>
    </w:p>
    <w:p w:rsidR="00132D58" w:rsidRPr="00132D58" w:rsidRDefault="00132D58" w:rsidP="00132D58">
      <w:pPr>
        <w:pStyle w:val="berschrift1"/>
        <w:rPr>
          <w:rFonts w:asciiTheme="majorHAnsi" w:hAnsiTheme="majorHAnsi"/>
        </w:rPr>
      </w:pPr>
      <w:bookmarkStart w:id="0" w:name="h.rjo0jagiwz3e"/>
      <w:bookmarkEnd w:id="0"/>
      <w:r w:rsidRPr="00132D58">
        <w:rPr>
          <w:rFonts w:asciiTheme="majorHAnsi" w:hAnsiTheme="majorHAnsi"/>
        </w:rPr>
        <w:t>Zusammenfassung reguläre Ausdrücke</w:t>
      </w:r>
    </w:p>
    <w:p w:rsidR="00F66776" w:rsidRDefault="00F66776" w:rsidP="00F66776"/>
    <w:tbl>
      <w:tblPr>
        <w:tblW w:w="0" w:type="auto"/>
        <w:tblLook w:val="04A0" w:firstRow="1" w:lastRow="0" w:firstColumn="1" w:lastColumn="0" w:noHBand="0" w:noVBand="1"/>
      </w:tblPr>
      <w:tblGrid>
        <w:gridCol w:w="1093"/>
        <w:gridCol w:w="8179"/>
      </w:tblGrid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a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Das Zeichen a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.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Ein beliebiges Zeichen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[abc]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Ein beliebiges Zeichen aus der Menge {a, b, c}</w:t>
            </w:r>
          </w:p>
        </w:tc>
      </w:tr>
      <w:tr w:rsidR="00F66776" w:rsidTr="00CB7280">
        <w:trPr>
          <w:trHeight w:val="220"/>
        </w:trPr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\d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eine Ziffer [0-9]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\w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776" w:rsidRDefault="00F66776" w:rsidP="00CB7280">
            <w:pPr>
              <w:pStyle w:val="KeinLeerraum"/>
              <w:spacing w:line="276" w:lineRule="auto"/>
            </w:pPr>
            <w:r w:rsidRPr="00875D18">
              <w:t>Buchstabe, Ziffer oder Unterstrich</w:t>
            </w:r>
            <w:r>
              <w:t xml:space="preserve"> – </w:t>
            </w:r>
            <w:r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 xml:space="preserve">[a-zA-Z_0-9] 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776" w:rsidRDefault="00F66776" w:rsidP="00CB7280">
            <w:pPr>
              <w:pStyle w:val="KeinLeerraum"/>
              <w:spacing w:line="276" w:lineRule="auto"/>
            </w:pP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776" w:rsidRDefault="00F66776" w:rsidP="00CB7280">
            <w:pPr>
              <w:pStyle w:val="KeinLeerraum"/>
              <w:spacing w:line="276" w:lineRule="auto"/>
            </w:pP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X|Y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X oder Y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X*,X*?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Eine beliebige Wiederholung von X, gierig bzw. genügsam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X+, X+?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Mindestens einmal X, gierig bzw. genügsam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X?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Höchstens einmal X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{n}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der vorangehende Ausdruck muss exakt n mal vorkommen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{m,n}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der vorangehende Ausdruck muss mindestens m mal vorkommen und darf  höchstens n mal vorkommen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(xyz)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Gruppierung: xyz müssen miteinander vorkommen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[^xyz]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Nicht x, nicht y, nicht z</w:t>
            </w:r>
          </w:p>
        </w:tc>
      </w:tr>
      <w:tr w:rsidR="00F66776" w:rsidTr="00CB7280">
        <w:tc>
          <w:tcPr>
            <w:tcW w:w="10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\X</w:t>
            </w:r>
          </w:p>
        </w:tc>
        <w:tc>
          <w:tcPr>
            <w:tcW w:w="817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6776" w:rsidRDefault="00F66776" w:rsidP="00CB7280">
            <w:pPr>
              <w:pStyle w:val="KeinLeerraum"/>
              <w:spacing w:line="276" w:lineRule="auto"/>
            </w:pPr>
            <w:r>
              <w:t>X ein Sonderzeichen \()[]*+?{}.|^$-</w:t>
            </w:r>
          </w:p>
        </w:tc>
      </w:tr>
    </w:tbl>
    <w:p w:rsidR="00F66776" w:rsidRDefault="00F66776" w:rsidP="00132D58">
      <w:pPr>
        <w:spacing w:before="360" w:after="80"/>
        <w:rPr>
          <w:rFonts w:asciiTheme="minorHAnsi" w:eastAsiaTheme="minorHAnsi" w:hAnsiTheme="minorHAnsi" w:cstheme="minorBidi"/>
          <w:color w:val="auto"/>
          <w:shd w:val="solid" w:color="FFFFFF" w:fill="FFFFFF"/>
          <w:lang w:eastAsia="en-US"/>
        </w:rPr>
      </w:pPr>
    </w:p>
    <w:p w:rsidR="00132D58" w:rsidRPr="00132D58" w:rsidRDefault="00132D58" w:rsidP="00132D58">
      <w:pPr>
        <w:spacing w:before="360" w:after="80"/>
        <w:rPr>
          <w:rFonts w:asciiTheme="majorHAnsi" w:hAnsiTheme="majorHAnsi"/>
        </w:rPr>
      </w:pPr>
      <w:r w:rsidRPr="00132D58">
        <w:rPr>
          <w:rFonts w:asciiTheme="majorHAnsi" w:hAnsiTheme="majorHAnsi"/>
        </w:rPr>
        <w:br w:type="page"/>
      </w:r>
    </w:p>
    <w:p w:rsidR="00132D58" w:rsidRDefault="00132D58" w:rsidP="00132D58">
      <w:pPr>
        <w:pStyle w:val="berschrift1"/>
      </w:pPr>
      <w:bookmarkStart w:id="1" w:name="h.3aouz0yloy9r"/>
      <w:bookmarkEnd w:id="1"/>
      <w:r w:rsidRPr="00132D58">
        <w:lastRenderedPageBreak/>
        <w:t>Aufgabe: Datumserkennung anpassen</w:t>
      </w:r>
    </w:p>
    <w:p w:rsidR="00132D58" w:rsidRPr="00132D58" w:rsidRDefault="00132D58" w:rsidP="00132D58">
      <w:pPr>
        <w:rPr>
          <w:lang w:eastAsia="en-U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In einem Programm, das Webseiten auf Daten hin durchsucht, finden Sie folgenden regulären Ausdruck: \d\d\.\d\d\.\d\d 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Default="00132D58" w:rsidP="00132D58">
      <w:pPr>
        <w:pStyle w:val="berschrift2"/>
      </w:pPr>
      <w:r w:rsidRPr="00132D58">
        <w:t>Beschreiben Sie in Worten, (1) welche Daten dieser Ausdruck findet und (2) welche Daten er nicht findet:</w:t>
      </w:r>
    </w:p>
    <w:p w:rsidR="00132D58" w:rsidRPr="00132D58" w:rsidRDefault="00132D58" w:rsidP="00132D58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Pr="00132D58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</w:p>
    <w:p w:rsidR="00132D58" w:rsidRPr="00132D58" w:rsidRDefault="00132D58" w:rsidP="00132D58">
      <w:pPr>
        <w:pStyle w:val="berschrift2"/>
      </w:pPr>
      <w:r w:rsidRPr="00132D58">
        <w:t xml:space="preserve">Geben Sie Beispiele für alle Arten von Daten an, die gemäss folgender Beschreibung zulässig sind: </w:t>
      </w:r>
    </w:p>
    <w:p w:rsid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Pr="00212871" w:rsidRDefault="00132D58" w:rsidP="00212871">
      <w:pPr>
        <w:pStyle w:val="Listenabsatz"/>
        <w:numPr>
          <w:ilvl w:val="0"/>
          <w:numId w:val="1"/>
        </w:numPr>
        <w:rPr>
          <w:rFonts w:asciiTheme="majorHAnsi" w:eastAsia="Trebuchet MS" w:hAnsiTheme="majorHAnsi" w:cs="Trebuchet MS"/>
          <w:sz w:val="22"/>
          <w:szCs w:val="22"/>
        </w:rPr>
      </w:pPr>
      <w:r w:rsidRPr="00212871">
        <w:rPr>
          <w:rFonts w:asciiTheme="majorHAnsi" w:eastAsia="Trebuchet MS" w:hAnsiTheme="majorHAnsi" w:cs="Trebuchet MS"/>
          <w:sz w:val="22"/>
          <w:szCs w:val="22"/>
        </w:rPr>
        <w:t>sowohl zweistellige als auch vierstellige Jahreszahlen sind zulässig</w:t>
      </w:r>
    </w:p>
    <w:p w:rsidR="00132D58" w:rsidRPr="00212871" w:rsidRDefault="00132D58" w:rsidP="00212871">
      <w:pPr>
        <w:pStyle w:val="Listenabsatz"/>
        <w:numPr>
          <w:ilvl w:val="0"/>
          <w:numId w:val="1"/>
        </w:numPr>
        <w:rPr>
          <w:rFonts w:asciiTheme="majorHAnsi" w:eastAsia="Trebuchet MS" w:hAnsiTheme="majorHAnsi" w:cs="Trebuchet MS"/>
          <w:sz w:val="22"/>
          <w:szCs w:val="22"/>
        </w:rPr>
      </w:pPr>
      <w:r w:rsidRPr="00212871">
        <w:rPr>
          <w:rFonts w:asciiTheme="majorHAnsi" w:eastAsia="Trebuchet MS" w:hAnsiTheme="majorHAnsi" w:cs="Trebuchet MS"/>
          <w:sz w:val="22"/>
          <w:szCs w:val="22"/>
        </w:rPr>
        <w:t>sowohl einstellige als auch zweistellige Tag- und Monatsangaben sind zulässig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Pr="00132D58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</w:p>
    <w:p w:rsidR="00132D58" w:rsidRDefault="00132D58" w:rsidP="00132D58">
      <w:pPr>
        <w:pStyle w:val="berschrift2"/>
      </w:pPr>
      <w:r w:rsidRPr="00132D58">
        <w:t xml:space="preserve">Erweitern Sie den Ausdruck \d\d\.\d\d\.\d\d, so dass er Daten gemäss folgender Beschreibung erkennt: </w:t>
      </w:r>
    </w:p>
    <w:p w:rsidR="00132D58" w:rsidRPr="00132D58" w:rsidRDefault="00132D58" w:rsidP="00132D58">
      <w:pPr>
        <w:rPr>
          <w:lang w:eastAsia="en-US"/>
        </w:rPr>
      </w:pPr>
    </w:p>
    <w:p w:rsidR="00132D58" w:rsidRPr="00212871" w:rsidRDefault="00132D58" w:rsidP="00212871">
      <w:pPr>
        <w:pStyle w:val="Listenabsatz"/>
        <w:numPr>
          <w:ilvl w:val="0"/>
          <w:numId w:val="1"/>
        </w:numPr>
        <w:rPr>
          <w:rFonts w:asciiTheme="majorHAnsi" w:eastAsia="Trebuchet MS" w:hAnsiTheme="majorHAnsi" w:cs="Trebuchet MS"/>
          <w:sz w:val="22"/>
          <w:szCs w:val="22"/>
        </w:rPr>
      </w:pPr>
      <w:r w:rsidRPr="00212871">
        <w:rPr>
          <w:rFonts w:asciiTheme="majorHAnsi" w:eastAsia="Trebuchet MS" w:hAnsiTheme="majorHAnsi" w:cs="Trebuchet MS"/>
          <w:sz w:val="22"/>
          <w:szCs w:val="22"/>
        </w:rPr>
        <w:t>sowohl zweistellige als auch vierstellige Jahreszahlen sind zulässig</w:t>
      </w:r>
    </w:p>
    <w:p w:rsidR="00132D58" w:rsidRPr="00212871" w:rsidRDefault="00132D58" w:rsidP="00212871">
      <w:pPr>
        <w:pStyle w:val="Listenabsatz"/>
        <w:numPr>
          <w:ilvl w:val="0"/>
          <w:numId w:val="1"/>
        </w:numPr>
        <w:rPr>
          <w:rFonts w:asciiTheme="majorHAnsi" w:eastAsia="Trebuchet MS" w:hAnsiTheme="majorHAnsi" w:cs="Trebuchet MS"/>
          <w:sz w:val="22"/>
          <w:szCs w:val="22"/>
        </w:rPr>
      </w:pPr>
      <w:r w:rsidRPr="00212871">
        <w:rPr>
          <w:rFonts w:asciiTheme="majorHAnsi" w:eastAsia="Trebuchet MS" w:hAnsiTheme="majorHAnsi" w:cs="Trebuchet MS"/>
          <w:sz w:val="22"/>
          <w:szCs w:val="22"/>
        </w:rPr>
        <w:t>sowohl einstellige als auch zweistellige Tag- und Monatsangaben sind zulässig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Pr="00132D58" w:rsidRDefault="00154869" w:rsidP="00DA2827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  <w:r w:rsidRPr="00132D58">
        <w:rPr>
          <w:rFonts w:asciiTheme="majorHAnsi" w:hAnsiTheme="majorHAnsi"/>
        </w:rPr>
        <w:br w:type="page"/>
      </w:r>
    </w:p>
    <w:p w:rsidR="00132D58" w:rsidRDefault="00132D58" w:rsidP="00132D58">
      <w:pPr>
        <w:pStyle w:val="berschrift1"/>
      </w:pPr>
      <w:bookmarkStart w:id="2" w:name="h.grio0c8vb7p8"/>
      <w:bookmarkEnd w:id="2"/>
      <w:r w:rsidRPr="00132D58">
        <w:lastRenderedPageBreak/>
        <w:t>Aufgabe: Postleitzahlen erkennen</w:t>
      </w:r>
    </w:p>
    <w:p w:rsidR="00132D58" w:rsidRPr="00132D58" w:rsidRDefault="00132D58" w:rsidP="00132D58">
      <w:pPr>
        <w:rPr>
          <w:lang w:eastAsia="en-U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Postleitzahlen in der Schweiz sind vierstellig im Bereich von 1000..9999. </w:t>
      </w:r>
    </w:p>
    <w:p w:rsidR="00132D58" w:rsidRDefault="00132D58" w:rsidP="00132D58">
      <w:pPr>
        <w:pStyle w:val="berschrift2"/>
      </w:pPr>
      <w:r w:rsidRPr="00132D58">
        <w:t xml:space="preserve">Schreiben Sie einen regulären Ausdruck, der Postleitzahlen erkennt: </w:t>
      </w:r>
    </w:p>
    <w:p w:rsidR="00132D58" w:rsidRPr="00132D58" w:rsidRDefault="00132D58" w:rsidP="00132D58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Default="00132D58" w:rsidP="00DA2827">
            <w:pPr>
              <w:spacing w:line="240" w:lineRule="auto"/>
              <w:rPr>
                <w:rFonts w:asciiTheme="majorHAnsi" w:hAnsiTheme="majorHAnsi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hAnsiTheme="majorHAnsi"/>
              </w:rPr>
            </w:pPr>
          </w:p>
          <w:p w:rsidR="00154869" w:rsidRPr="00132D58" w:rsidRDefault="00154869" w:rsidP="00DA2827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132D58" w:rsidRDefault="00132D58" w:rsidP="00132D58">
      <w:bookmarkStart w:id="3" w:name="h.v468fyc3c2ha"/>
      <w:bookmarkEnd w:id="3"/>
    </w:p>
    <w:p w:rsidR="00981DA8" w:rsidRDefault="00981DA8" w:rsidP="00132D58"/>
    <w:p w:rsidR="00981DA8" w:rsidRDefault="00981DA8" w:rsidP="00132D58"/>
    <w:p w:rsidR="00981DA8" w:rsidRDefault="00981DA8" w:rsidP="00132D58"/>
    <w:p w:rsidR="00132D58" w:rsidRPr="00132D58" w:rsidRDefault="00132D58" w:rsidP="00132D58">
      <w:pPr>
        <w:pStyle w:val="berschrift1"/>
      </w:pPr>
      <w:r w:rsidRPr="00132D58">
        <w:t>Aufgabe: Zahlen mit Tausender-Apostroph erkennen</w:t>
      </w:r>
    </w:p>
    <w:p w:rsid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Zahlen gibt es in den unterschiedlichsten Formaten. Betrachten wir folgende Zahlen: 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>* nur positive ganze Zahlen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>* Tausender-Apostroph zur Abtrennung von 1000 Bereichen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>* zum Beispiel 1, 42, 486, 9’386, 719’528, 783’748’894’846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Auch hier hat jemand von einen Anfang gemacht: Der Ausdruck \d{1,3}'\d{3} erkennt immerhin schon die Zahlen 1’000 bis 999’999. 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Default="00132D58" w:rsidP="00132D58">
      <w:pPr>
        <w:pStyle w:val="berschrift2"/>
      </w:pPr>
      <w:r w:rsidRPr="00132D58">
        <w:t>Erweitern Sie den Ausdruck, so dass die Zahlen wie eingangs beschrieben erkennt:</w:t>
      </w:r>
    </w:p>
    <w:p w:rsidR="00132D58" w:rsidRPr="00132D58" w:rsidRDefault="00132D58" w:rsidP="00132D58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Default="00132D58" w:rsidP="00DA2827">
            <w:pPr>
              <w:spacing w:line="240" w:lineRule="auto"/>
              <w:rPr>
                <w:rFonts w:asciiTheme="majorHAnsi" w:hAnsiTheme="majorHAnsi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hAnsiTheme="majorHAnsi"/>
              </w:rPr>
            </w:pPr>
          </w:p>
          <w:p w:rsidR="00154869" w:rsidRPr="00132D58" w:rsidRDefault="00154869" w:rsidP="00DA2827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  <w:r w:rsidRPr="00132D58">
        <w:rPr>
          <w:rFonts w:asciiTheme="majorHAnsi" w:hAnsiTheme="majorHAnsi"/>
        </w:rPr>
        <w:br w:type="page"/>
      </w:r>
    </w:p>
    <w:p w:rsidR="00132D58" w:rsidRPr="00132D58" w:rsidRDefault="00132D58" w:rsidP="00132D58">
      <w:pPr>
        <w:pStyle w:val="berschrift1"/>
      </w:pPr>
      <w:r w:rsidRPr="00132D58">
        <w:lastRenderedPageBreak/>
        <w:t>Aufgabe: Mailadressen erkennen</w:t>
      </w:r>
    </w:p>
    <w:p w:rsid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>Sie finden in einem Programm folgenden regulären Ausdr</w:t>
      </w:r>
      <w:r w:rsidR="00F66776">
        <w:rPr>
          <w:rFonts w:asciiTheme="majorHAnsi" w:eastAsia="Trebuchet MS" w:hAnsiTheme="majorHAnsi" w:cs="Trebuchet MS"/>
        </w:rPr>
        <w:t>u</w:t>
      </w:r>
      <w:r w:rsidRPr="00132D58">
        <w:rPr>
          <w:rFonts w:asciiTheme="majorHAnsi" w:eastAsia="Trebuchet MS" w:hAnsiTheme="majorHAnsi" w:cs="Trebuchet MS"/>
        </w:rPr>
        <w:t xml:space="preserve">ck für die Überprüfung, ob eine Eingabe eine gültige Mailadresse darstellt: 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>([a-z]|[A-Z]|[0-9]|_|-|\.)+@([a-z]|[A-Z]|[0-9]|_|-)+\.([a-z]|[A-Z]|[0-9]|_|-|\.)+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Default="00132D58" w:rsidP="00132D58">
      <w:pPr>
        <w:pStyle w:val="berschrift2"/>
      </w:pPr>
      <w:r w:rsidRPr="00132D58">
        <w:t xml:space="preserve">Beschreiben Sie in Worten, was dieser Ausdruck erkennt: </w:t>
      </w:r>
    </w:p>
    <w:p w:rsidR="00132D58" w:rsidRPr="00132D58" w:rsidRDefault="00132D58" w:rsidP="00132D58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Pr="00132D58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  <w:r w:rsidRPr="00132D58">
        <w:rPr>
          <w:rFonts w:asciiTheme="majorHAnsi" w:eastAsia="Trebuchet MS" w:hAnsiTheme="majorHAnsi" w:cs="Trebuchet MS"/>
        </w:rPr>
        <w:t xml:space="preserve">Bei Mailadressen kommt nach dem letzten Punkt eine sog. Toplevel Domain wie .ch oder .com. </w:t>
      </w: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32D58" w:rsidRDefault="00132D58" w:rsidP="00132D58">
      <w:pPr>
        <w:pStyle w:val="berschrift2"/>
      </w:pPr>
      <w:r w:rsidRPr="00132D58">
        <w:t xml:space="preserve">Geben Sie vier unterschiedliche Beispiele von Mailadressen an, die der obige Ausdruck akzeptiert, die aber keine gültige Toplevel Domain enthalten: </w:t>
      </w:r>
    </w:p>
    <w:p w:rsidR="00132D58" w:rsidRPr="00132D58" w:rsidRDefault="00132D58" w:rsidP="00132D58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132D58" w:rsidRPr="00132D58" w:rsidTr="00DA2827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D58" w:rsidRDefault="00132D58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154869" w:rsidRPr="00132D58" w:rsidRDefault="00154869" w:rsidP="00DA2827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</w:tc>
      </w:tr>
    </w:tbl>
    <w:p w:rsidR="00132D58" w:rsidRPr="00132D58" w:rsidRDefault="00132D58" w:rsidP="00132D58">
      <w:pPr>
        <w:rPr>
          <w:rFonts w:asciiTheme="majorHAnsi" w:hAnsiTheme="majorHAnsi"/>
        </w:rPr>
      </w:pPr>
    </w:p>
    <w:p w:rsidR="00132D58" w:rsidRPr="00132D58" w:rsidRDefault="00132D58" w:rsidP="00132D58">
      <w:pPr>
        <w:rPr>
          <w:rFonts w:asciiTheme="majorHAnsi" w:eastAsia="Trebuchet MS" w:hAnsiTheme="majorHAnsi" w:cs="Trebuchet MS"/>
        </w:rPr>
      </w:pPr>
    </w:p>
    <w:p w:rsidR="00165CF3" w:rsidRDefault="00165CF3">
      <w:pPr>
        <w:spacing w:before="200" w:after="200"/>
        <w:rPr>
          <w:rFonts w:asciiTheme="minorHAnsi" w:eastAsiaTheme="minorHAnsi" w:hAnsiTheme="minorHAnsi" w:cstheme="minorBidi"/>
          <w:b/>
          <w:bCs/>
          <w:color w:val="FFFFFF" w:themeColor="background1"/>
          <w:spacing w:val="15"/>
          <w:lang w:eastAsia="en-US"/>
        </w:rPr>
      </w:pPr>
      <w:r>
        <w:br w:type="page"/>
      </w:r>
    </w:p>
    <w:p w:rsidR="008A1421" w:rsidRDefault="00165CF3" w:rsidP="00165CF3">
      <w:pPr>
        <w:pStyle w:val="berschrift1"/>
      </w:pPr>
      <w:r>
        <w:lastRenderedPageBreak/>
        <w:t>Aufgabe: Titel in HTML-Seiten suchen</w:t>
      </w:r>
    </w:p>
    <w:p w:rsidR="00165CF3" w:rsidRDefault="00165CF3" w:rsidP="00165CF3">
      <w:pPr>
        <w:rPr>
          <w:lang w:eastAsia="en-US"/>
        </w:rPr>
      </w:pPr>
    </w:p>
    <w:p w:rsidR="00165CF3" w:rsidRDefault="00165CF3" w:rsidP="00165CF3">
      <w:pPr>
        <w:rPr>
          <w:lang w:eastAsia="en-US"/>
        </w:rPr>
      </w:pPr>
      <w:r>
        <w:rPr>
          <w:lang w:eastAsia="en-US"/>
        </w:rPr>
        <w:t xml:space="preserve">Webseiten werden textuell beschrieben. Eine einfache Webseite könnte sein: </w:t>
      </w:r>
    </w:p>
    <w:p w:rsidR="00165CF3" w:rsidRDefault="00165CF3" w:rsidP="00165CF3">
      <w:pPr>
        <w:rPr>
          <w:lang w:eastAsia="en-US"/>
        </w:rPr>
      </w:pPr>
    </w:p>
    <w:p w:rsidR="00165CF3" w:rsidRDefault="00165CF3" w:rsidP="00165CF3">
      <w:pPr>
        <w:ind w:left="708"/>
        <w:rPr>
          <w:lang w:eastAsia="en-US"/>
        </w:rPr>
      </w:pPr>
      <w:r>
        <w:rPr>
          <w:lang w:eastAsia="en-US"/>
        </w:rPr>
        <w:t>&lt;h1&gt;Dies ist eine Überschrift ersten Grades&lt;/h1&gt;</w:t>
      </w:r>
    </w:p>
    <w:p w:rsidR="00165CF3" w:rsidRDefault="00165CF3" w:rsidP="00165CF3">
      <w:pPr>
        <w:ind w:left="708"/>
        <w:rPr>
          <w:lang w:eastAsia="en-US"/>
        </w:rPr>
      </w:pPr>
    </w:p>
    <w:p w:rsidR="00165CF3" w:rsidRDefault="00165CF3" w:rsidP="00165CF3">
      <w:pPr>
        <w:ind w:left="708"/>
        <w:rPr>
          <w:lang w:eastAsia="en-US"/>
        </w:rPr>
      </w:pPr>
      <w:r>
        <w:rPr>
          <w:lang w:eastAsia="en-US"/>
        </w:rPr>
        <w:t>&lt;h2&gt;Dies ist eine Überschrift zweiten Grades&lt;/h2&gt;</w:t>
      </w:r>
    </w:p>
    <w:p w:rsidR="00165CF3" w:rsidRDefault="00165CF3" w:rsidP="00165CF3">
      <w:pPr>
        <w:ind w:left="708"/>
        <w:rPr>
          <w:lang w:eastAsia="en-US"/>
        </w:rPr>
      </w:pPr>
    </w:p>
    <w:p w:rsidR="00165CF3" w:rsidRDefault="00165CF3" w:rsidP="00165CF3">
      <w:pPr>
        <w:ind w:left="708"/>
        <w:rPr>
          <w:lang w:eastAsia="en-US"/>
        </w:rPr>
      </w:pPr>
      <w:r>
        <w:rPr>
          <w:lang w:eastAsia="en-US"/>
        </w:rPr>
        <w:t>&lt;p&gt;Dies ist einfach nur ein ganz normaler Abschnitt.&lt;/p&gt;</w:t>
      </w:r>
    </w:p>
    <w:p w:rsidR="00165CF3" w:rsidRDefault="00165CF3" w:rsidP="00165CF3">
      <w:pPr>
        <w:ind w:left="708"/>
        <w:rPr>
          <w:lang w:eastAsia="en-US"/>
        </w:rPr>
      </w:pPr>
    </w:p>
    <w:p w:rsidR="00165CF3" w:rsidRDefault="00165CF3" w:rsidP="00165CF3">
      <w:pPr>
        <w:ind w:left="708"/>
        <w:rPr>
          <w:lang w:eastAsia="en-US"/>
        </w:rPr>
      </w:pPr>
      <w:r>
        <w:rPr>
          <w:lang w:eastAsia="en-US"/>
        </w:rPr>
        <w:t xml:space="preserve">&lt;h1&gt;Dies ist </w:t>
      </w:r>
      <w:r>
        <w:rPr>
          <w:lang w:eastAsia="en-US"/>
        </w:rPr>
        <w:t xml:space="preserve">noch </w:t>
      </w:r>
      <w:r>
        <w:rPr>
          <w:lang w:eastAsia="en-US"/>
        </w:rPr>
        <w:t>eine Überschrift ersten Grades&lt;/h1&gt;</w:t>
      </w:r>
    </w:p>
    <w:p w:rsidR="00165CF3" w:rsidRDefault="00165CF3" w:rsidP="00165CF3">
      <w:pPr>
        <w:rPr>
          <w:lang w:eastAsia="en-US"/>
        </w:rPr>
      </w:pPr>
    </w:p>
    <w:p w:rsidR="00165CF3" w:rsidRDefault="00165CF3" w:rsidP="00165CF3">
      <w:pPr>
        <w:rPr>
          <w:lang w:eastAsia="en-US"/>
        </w:rPr>
      </w:pPr>
      <w:r>
        <w:rPr>
          <w:lang w:eastAsia="en-US"/>
        </w:rPr>
        <w:t>Die Befehle in spitzen Klammern geben dabei den Browsern an, welche Bedeutung welcher Abschnitt einer Webseite hat.</w:t>
      </w:r>
    </w:p>
    <w:p w:rsidR="004219A5" w:rsidRDefault="004219A5" w:rsidP="00165CF3">
      <w:pPr>
        <w:rPr>
          <w:lang w:eastAsia="en-US"/>
        </w:rPr>
      </w:pPr>
    </w:p>
    <w:p w:rsidR="004219A5" w:rsidRPr="00132D58" w:rsidRDefault="004219A5" w:rsidP="004219A5">
      <w:pPr>
        <w:pStyle w:val="berschrift2"/>
      </w:pPr>
      <w:r>
        <w:t xml:space="preserve">Schreiben Sie einen regulären Ausdruck, der Überschriften ersten Grades erkennt.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4219A5" w:rsidRPr="00132D58" w:rsidTr="00CB7280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9A5" w:rsidRDefault="004219A5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4219A5" w:rsidRDefault="004219A5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4219A5" w:rsidRDefault="004219A5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4219A5" w:rsidRDefault="004219A5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4219A5" w:rsidRPr="00132D58" w:rsidRDefault="004219A5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</w:tc>
      </w:tr>
    </w:tbl>
    <w:p w:rsidR="004219A5" w:rsidRDefault="004219A5" w:rsidP="004219A5">
      <w:pPr>
        <w:rPr>
          <w:lang w:eastAsia="en-US"/>
        </w:rPr>
      </w:pPr>
    </w:p>
    <w:p w:rsidR="004219A5" w:rsidRPr="00132D58" w:rsidRDefault="004219A5" w:rsidP="004219A5">
      <w:pPr>
        <w:pStyle w:val="berschrift2"/>
      </w:pPr>
      <w:r>
        <w:t xml:space="preserve">Schreiben Sie einen regulären Ausdruck plus einen ersetzenden Ausdruck, der unterstrichene Texte (&lt;u&gt;…&lt;/u&gt;) durch kursive Texte (&lt;i&gt;…&lt;/i&gt;) ersetzt.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4219A5" w:rsidRPr="00132D58" w:rsidTr="00CB7280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9A5" w:rsidRDefault="004219A5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4219A5" w:rsidRDefault="004219A5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4219A5" w:rsidRDefault="004219A5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4219A5" w:rsidRDefault="004219A5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</w:p>
          <w:p w:rsidR="004219A5" w:rsidRPr="00132D58" w:rsidRDefault="004219A5" w:rsidP="00CB7280">
            <w:pPr>
              <w:spacing w:line="240" w:lineRule="auto"/>
              <w:rPr>
                <w:rFonts w:asciiTheme="majorHAnsi" w:eastAsia="Trebuchet MS" w:hAnsiTheme="majorHAnsi" w:cs="Trebuchet MS"/>
              </w:rPr>
            </w:pPr>
            <w:bookmarkStart w:id="4" w:name="_GoBack"/>
            <w:bookmarkEnd w:id="4"/>
          </w:p>
        </w:tc>
      </w:tr>
    </w:tbl>
    <w:p w:rsidR="004219A5" w:rsidRDefault="004219A5" w:rsidP="004219A5">
      <w:pPr>
        <w:rPr>
          <w:lang w:eastAsia="en-US"/>
        </w:rPr>
      </w:pPr>
    </w:p>
    <w:p w:rsidR="004219A5" w:rsidRDefault="004219A5" w:rsidP="004219A5">
      <w:pPr>
        <w:rPr>
          <w:lang w:eastAsia="en-US"/>
        </w:rPr>
      </w:pPr>
    </w:p>
    <w:p w:rsidR="00165CF3" w:rsidRDefault="00165CF3" w:rsidP="00165CF3">
      <w:pPr>
        <w:rPr>
          <w:lang w:eastAsia="en-US"/>
        </w:rPr>
      </w:pPr>
    </w:p>
    <w:p w:rsidR="00165CF3" w:rsidRDefault="00165CF3" w:rsidP="00165CF3">
      <w:pPr>
        <w:rPr>
          <w:lang w:eastAsia="en-US"/>
        </w:rPr>
      </w:pPr>
    </w:p>
    <w:p w:rsidR="00165CF3" w:rsidRPr="00165CF3" w:rsidRDefault="00165CF3" w:rsidP="00165CF3">
      <w:pPr>
        <w:rPr>
          <w:lang w:eastAsia="en-US"/>
        </w:rPr>
      </w:pPr>
    </w:p>
    <w:sectPr w:rsidR="00165CF3" w:rsidRPr="00165CF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AC" w:rsidRDefault="00F707AC" w:rsidP="00981DA8">
      <w:pPr>
        <w:spacing w:line="240" w:lineRule="auto"/>
      </w:pPr>
      <w:r>
        <w:separator/>
      </w:r>
    </w:p>
  </w:endnote>
  <w:endnote w:type="continuationSeparator" w:id="0">
    <w:p w:rsidR="00F707AC" w:rsidRDefault="00F707AC" w:rsidP="00981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432818"/>
      <w:docPartObj>
        <w:docPartGallery w:val="Page Numbers (Bottom of Page)"/>
        <w:docPartUnique/>
      </w:docPartObj>
    </w:sdtPr>
    <w:sdtEndPr/>
    <w:sdtContent>
      <w:p w:rsidR="00981DA8" w:rsidRDefault="00981DA8">
        <w:pPr>
          <w:pStyle w:val="Fuzeil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1DA8" w:rsidRPr="00981DA8" w:rsidRDefault="00981DA8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981DA8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fldChar w:fldCharType="begin"/>
                                </w:r>
                                <w:r w:rsidRPr="00981DA8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981DA8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fldChar w:fldCharType="separate"/>
                                </w:r>
                                <w:r w:rsidR="004219A5" w:rsidRPr="004219A5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  <w:lang w:val="de-DE"/>
                                  </w:rPr>
                                  <w:t>5</w:t>
                                </w:r>
                                <w:r w:rsidRPr="00981DA8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981DA8" w:rsidRPr="00981DA8" w:rsidRDefault="00981DA8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981DA8">
                            <w:rPr>
                              <w:rFonts w:asciiTheme="majorHAnsi" w:hAnsiTheme="majorHAnsi"/>
                              <w:color w:val="auto"/>
                            </w:rPr>
                            <w:fldChar w:fldCharType="begin"/>
                          </w:r>
                          <w:r w:rsidRPr="00981DA8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981DA8">
                            <w:rPr>
                              <w:rFonts w:asciiTheme="majorHAnsi" w:hAnsiTheme="majorHAnsi"/>
                              <w:color w:val="auto"/>
                            </w:rPr>
                            <w:fldChar w:fldCharType="separate"/>
                          </w:r>
                          <w:r w:rsidR="004219A5" w:rsidRPr="004219A5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  <w:lang w:val="de-DE"/>
                            </w:rPr>
                            <w:t>5</w:t>
                          </w:r>
                          <w:r w:rsidRPr="00981DA8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AC" w:rsidRDefault="00F707AC" w:rsidP="00981DA8">
      <w:pPr>
        <w:spacing w:line="240" w:lineRule="auto"/>
      </w:pPr>
      <w:r>
        <w:separator/>
      </w:r>
    </w:p>
  </w:footnote>
  <w:footnote w:type="continuationSeparator" w:id="0">
    <w:p w:rsidR="00F707AC" w:rsidRDefault="00F707AC" w:rsidP="00981D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90C"/>
    <w:multiLevelType w:val="hybridMultilevel"/>
    <w:tmpl w:val="49C4592A"/>
    <w:lvl w:ilvl="0" w:tplc="B9A0E3A8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4148"/>
    <w:multiLevelType w:val="hybridMultilevel"/>
    <w:tmpl w:val="4DB4692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58"/>
    <w:rsid w:val="00074916"/>
    <w:rsid w:val="00132D58"/>
    <w:rsid w:val="00154869"/>
    <w:rsid w:val="00165CF3"/>
    <w:rsid w:val="001F6775"/>
    <w:rsid w:val="00212871"/>
    <w:rsid w:val="003C5005"/>
    <w:rsid w:val="004219A5"/>
    <w:rsid w:val="004B5332"/>
    <w:rsid w:val="008A1421"/>
    <w:rsid w:val="00981DA8"/>
    <w:rsid w:val="00B574B1"/>
    <w:rsid w:val="00C93177"/>
    <w:rsid w:val="00D61865"/>
    <w:rsid w:val="00DE2DAC"/>
    <w:rsid w:val="00F07559"/>
    <w:rsid w:val="00F66776"/>
    <w:rsid w:val="00F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2D58"/>
    <w:pPr>
      <w:spacing w:before="0" w:after="0"/>
    </w:pPr>
    <w:rPr>
      <w:rFonts w:ascii="Arial" w:eastAsia="Arial" w:hAnsi="Arial" w:cs="Arial"/>
      <w:color w:val="00000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before="200"/>
      <w:outlineLvl w:val="0"/>
    </w:pPr>
    <w:rPr>
      <w:rFonts w:asciiTheme="minorHAnsi" w:eastAsiaTheme="minorHAnsi" w:hAnsiTheme="minorHAnsi" w:cstheme="minorBidi"/>
      <w:b/>
      <w:bCs/>
      <w:color w:val="FFFFFF" w:themeColor="background1"/>
      <w:spacing w:val="15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before="200"/>
      <w:outlineLvl w:val="1"/>
    </w:pPr>
    <w:rPr>
      <w:rFonts w:asciiTheme="minorHAnsi" w:eastAsiaTheme="minorHAnsi" w:hAnsiTheme="minorHAnsi" w:cstheme="minorBidi"/>
      <w:b/>
      <w:color w:val="auto"/>
      <w:spacing w:val="15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3E6B19" w:themeColor="accent1" w:themeShade="7F"/>
      <w:spacing w:val="15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/>
      <w:outlineLvl w:val="3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/>
      <w:outlineLvl w:val="4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/>
      <w:outlineLvl w:val="5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/>
      <w:outlineLvl w:val="6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/>
      <w:outlineLvl w:val="7"/>
    </w:pPr>
    <w:rPr>
      <w:rFonts w:asciiTheme="minorHAnsi" w:eastAsiaTheme="minorHAnsi" w:hAnsiTheme="minorHAnsi" w:cstheme="minorBidi"/>
      <w:caps/>
      <w:color w:val="auto"/>
      <w:spacing w:val="10"/>
      <w:sz w:val="18"/>
      <w:szCs w:val="18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/>
      <w:outlineLvl w:val="8"/>
    </w:pPr>
    <w:rPr>
      <w:rFonts w:asciiTheme="minorHAnsi" w:eastAsiaTheme="minorHAnsi" w:hAnsiTheme="minorHAnsi" w:cstheme="minorBidi"/>
      <w:i/>
      <w:caps/>
      <w:color w:val="auto"/>
      <w:spacing w:val="10"/>
      <w:sz w:val="18"/>
      <w:szCs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pPr>
      <w:spacing w:before="200" w:after="200"/>
    </w:pPr>
    <w:rPr>
      <w:rFonts w:asciiTheme="minorHAnsi" w:eastAsiaTheme="minorHAnsi" w:hAnsiTheme="minorHAnsi" w:cstheme="minorBidi"/>
      <w:b/>
      <w:bCs/>
      <w:color w:val="5EA226" w:themeColor="accent1" w:themeShade="BF"/>
      <w:sz w:val="16"/>
      <w:szCs w:val="1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 w:after="200"/>
    </w:pPr>
    <w:rPr>
      <w:rFonts w:asciiTheme="minorHAnsi" w:eastAsiaTheme="minorHAnsi" w:hAnsiTheme="minorHAnsi" w:cstheme="minorBidi"/>
      <w:b/>
      <w:color w:val="7FD13B" w:themeColor="accent1"/>
      <w:spacing w:val="10"/>
      <w:kern w:val="28"/>
      <w:sz w:val="40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32D58"/>
    <w:pPr>
      <w:spacing w:line="240" w:lineRule="auto"/>
    </w:pPr>
    <w:rPr>
      <w:rFonts w:asciiTheme="minorHAnsi" w:eastAsiaTheme="minorHAnsi" w:hAnsiTheme="minorHAnsi" w:cstheme="minorBidi"/>
      <w:color w:val="auto"/>
      <w:shd w:val="solid" w:color="FFFFFF" w:fill="FFFFFF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32D58"/>
  </w:style>
  <w:style w:type="paragraph" w:styleId="Listenabsatz">
    <w:name w:val="List Paragraph"/>
    <w:basedOn w:val="Standard"/>
    <w:uiPriority w:val="34"/>
    <w:qFormat/>
    <w:rsid w:val="00074916"/>
    <w:pPr>
      <w:spacing w:before="200" w:after="200"/>
      <w:ind w:left="720"/>
      <w:contextualSpacing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074916"/>
    <w:pPr>
      <w:spacing w:before="200" w:after="200"/>
    </w:pPr>
    <w:rPr>
      <w:rFonts w:asciiTheme="minorHAnsi" w:eastAsiaTheme="minorHAnsi" w:hAnsiTheme="minorHAnsi" w:cstheme="minorBidi"/>
      <w:i/>
      <w:iCs/>
      <w:color w:val="auto"/>
      <w:sz w:val="20"/>
      <w:szCs w:val="20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before="200"/>
      <w:ind w:left="1296" w:right="1152"/>
      <w:jc w:val="both"/>
    </w:pPr>
    <w:rPr>
      <w:rFonts w:asciiTheme="minorHAnsi" w:eastAsiaTheme="minorHAnsi" w:hAnsiTheme="minorHAnsi" w:cstheme="minorBidi"/>
      <w:i/>
      <w:iCs/>
      <w:color w:val="7FD13B" w:themeColor="accent1"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981D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DA8"/>
    <w:rPr>
      <w:rFonts w:ascii="Arial" w:eastAsia="Arial" w:hAnsi="Arial" w:cs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981D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DA8"/>
    <w:rPr>
      <w:rFonts w:ascii="Arial" w:eastAsia="Arial" w:hAnsi="Arial" w:cs="Arial"/>
      <w:color w:val="000000"/>
      <w:lang w:eastAsia="de-CH"/>
    </w:rPr>
  </w:style>
  <w:style w:type="character" w:customStyle="1" w:styleId="apple-style-span">
    <w:name w:val="apple-style-span"/>
    <w:basedOn w:val="Absatz-Standardschriftart"/>
    <w:rsid w:val="00F6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2D58"/>
    <w:pPr>
      <w:spacing w:before="0" w:after="0"/>
    </w:pPr>
    <w:rPr>
      <w:rFonts w:ascii="Arial" w:eastAsia="Arial" w:hAnsi="Arial" w:cs="Arial"/>
      <w:color w:val="00000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before="200"/>
      <w:outlineLvl w:val="0"/>
    </w:pPr>
    <w:rPr>
      <w:rFonts w:asciiTheme="minorHAnsi" w:eastAsiaTheme="minorHAnsi" w:hAnsiTheme="minorHAnsi" w:cstheme="minorBidi"/>
      <w:b/>
      <w:bCs/>
      <w:color w:val="FFFFFF" w:themeColor="background1"/>
      <w:spacing w:val="15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before="200"/>
      <w:outlineLvl w:val="1"/>
    </w:pPr>
    <w:rPr>
      <w:rFonts w:asciiTheme="minorHAnsi" w:eastAsiaTheme="minorHAnsi" w:hAnsiTheme="minorHAnsi" w:cstheme="minorBidi"/>
      <w:b/>
      <w:color w:val="auto"/>
      <w:spacing w:val="15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3E6B19" w:themeColor="accent1" w:themeShade="7F"/>
      <w:spacing w:val="15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/>
      <w:outlineLvl w:val="3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/>
      <w:outlineLvl w:val="4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/>
      <w:outlineLvl w:val="5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/>
      <w:outlineLvl w:val="6"/>
    </w:pPr>
    <w:rPr>
      <w:rFonts w:asciiTheme="minorHAnsi" w:eastAsiaTheme="minorHAnsi" w:hAnsiTheme="minorHAnsi" w:cstheme="minorBidi"/>
      <w:caps/>
      <w:color w:val="5EA226" w:themeColor="accent1" w:themeShade="BF"/>
      <w:spacing w:val="1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/>
      <w:outlineLvl w:val="7"/>
    </w:pPr>
    <w:rPr>
      <w:rFonts w:asciiTheme="minorHAnsi" w:eastAsiaTheme="minorHAnsi" w:hAnsiTheme="minorHAnsi" w:cstheme="minorBidi"/>
      <w:caps/>
      <w:color w:val="auto"/>
      <w:spacing w:val="10"/>
      <w:sz w:val="18"/>
      <w:szCs w:val="18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/>
      <w:outlineLvl w:val="8"/>
    </w:pPr>
    <w:rPr>
      <w:rFonts w:asciiTheme="minorHAnsi" w:eastAsiaTheme="minorHAnsi" w:hAnsiTheme="minorHAnsi" w:cstheme="minorBidi"/>
      <w:i/>
      <w:caps/>
      <w:color w:val="auto"/>
      <w:spacing w:val="10"/>
      <w:sz w:val="18"/>
      <w:szCs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pPr>
      <w:spacing w:before="200" w:after="200"/>
    </w:pPr>
    <w:rPr>
      <w:rFonts w:asciiTheme="minorHAnsi" w:eastAsiaTheme="minorHAnsi" w:hAnsiTheme="minorHAnsi" w:cstheme="minorBidi"/>
      <w:b/>
      <w:bCs/>
      <w:color w:val="5EA226" w:themeColor="accent1" w:themeShade="BF"/>
      <w:sz w:val="16"/>
      <w:szCs w:val="1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 w:after="200"/>
    </w:pPr>
    <w:rPr>
      <w:rFonts w:asciiTheme="minorHAnsi" w:eastAsiaTheme="minorHAnsi" w:hAnsiTheme="minorHAnsi" w:cstheme="minorBidi"/>
      <w:b/>
      <w:color w:val="7FD13B" w:themeColor="accent1"/>
      <w:spacing w:val="10"/>
      <w:kern w:val="28"/>
      <w:sz w:val="40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32D58"/>
    <w:pPr>
      <w:spacing w:line="240" w:lineRule="auto"/>
    </w:pPr>
    <w:rPr>
      <w:rFonts w:asciiTheme="minorHAnsi" w:eastAsiaTheme="minorHAnsi" w:hAnsiTheme="minorHAnsi" w:cstheme="minorBidi"/>
      <w:color w:val="auto"/>
      <w:shd w:val="solid" w:color="FFFFFF" w:fill="FFFFFF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32D58"/>
  </w:style>
  <w:style w:type="paragraph" w:styleId="Listenabsatz">
    <w:name w:val="List Paragraph"/>
    <w:basedOn w:val="Standard"/>
    <w:uiPriority w:val="34"/>
    <w:qFormat/>
    <w:rsid w:val="00074916"/>
    <w:pPr>
      <w:spacing w:before="200" w:after="200"/>
      <w:ind w:left="720"/>
      <w:contextualSpacing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074916"/>
    <w:pPr>
      <w:spacing w:before="200" w:after="200"/>
    </w:pPr>
    <w:rPr>
      <w:rFonts w:asciiTheme="minorHAnsi" w:eastAsiaTheme="minorHAnsi" w:hAnsiTheme="minorHAnsi" w:cstheme="minorBidi"/>
      <w:i/>
      <w:iCs/>
      <w:color w:val="auto"/>
      <w:sz w:val="20"/>
      <w:szCs w:val="20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before="200"/>
      <w:ind w:left="1296" w:right="1152"/>
      <w:jc w:val="both"/>
    </w:pPr>
    <w:rPr>
      <w:rFonts w:asciiTheme="minorHAnsi" w:eastAsiaTheme="minorHAnsi" w:hAnsiTheme="minorHAnsi" w:cstheme="minorBidi"/>
      <w:i/>
      <w:iCs/>
      <w:color w:val="7FD13B" w:themeColor="accent1"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981D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DA8"/>
    <w:rPr>
      <w:rFonts w:ascii="Arial" w:eastAsia="Arial" w:hAnsi="Arial" w:cs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981D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DA8"/>
    <w:rPr>
      <w:rFonts w:ascii="Arial" w:eastAsia="Arial" w:hAnsi="Arial" w:cs="Arial"/>
      <w:color w:val="000000"/>
      <w:lang w:eastAsia="de-CH"/>
    </w:rPr>
  </w:style>
  <w:style w:type="character" w:customStyle="1" w:styleId="apple-style-span">
    <w:name w:val="apple-style-span"/>
    <w:basedOn w:val="Absatz-Standardschriftart"/>
    <w:rsid w:val="00F6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rarenivo</cp:lastModifiedBy>
  <cp:revision>6</cp:revision>
  <cp:lastPrinted>2011-03-19T19:58:00Z</cp:lastPrinted>
  <dcterms:created xsi:type="dcterms:W3CDTF">2011-03-19T19:59:00Z</dcterms:created>
  <dcterms:modified xsi:type="dcterms:W3CDTF">2011-10-11T18:59:00Z</dcterms:modified>
</cp:coreProperties>
</file>