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10" w:rsidRDefault="00CB6A10" w:rsidP="00D152F4">
      <w:pPr>
        <w:pStyle w:val="Titel"/>
      </w:pPr>
      <w:bookmarkStart w:id="0" w:name="_GoBack"/>
      <w:bookmarkEnd w:id="0"/>
      <w:r w:rsidRPr="00CB6A10">
        <w:t xml:space="preserve">Prüfung </w:t>
      </w:r>
      <w:proofErr w:type="spellStart"/>
      <w:r w:rsidRPr="00CB6A10">
        <w:t>Programming</w:t>
      </w:r>
      <w:proofErr w:type="spellEnd"/>
      <w:r w:rsidRPr="00CB6A10">
        <w:t xml:space="preserve">, Automation, </w:t>
      </w:r>
      <w:proofErr w:type="spellStart"/>
      <w:r w:rsidRPr="00CB6A10">
        <w:t>Computation</w:t>
      </w:r>
      <w:proofErr w:type="spellEnd"/>
    </w:p>
    <w:p w:rsidR="00D152F4" w:rsidRDefault="00D152F4" w:rsidP="00D152F4"/>
    <w:p w:rsidR="00D152F4" w:rsidRDefault="00D152F4" w:rsidP="00D152F4">
      <w:pPr>
        <w:pStyle w:val="berschrift1"/>
      </w:pPr>
      <w:proofErr w:type="spellStart"/>
      <w:r>
        <w:t>Programming</w:t>
      </w:r>
      <w:proofErr w:type="spellEnd"/>
      <w:r>
        <w:t>: Visualisier</w:t>
      </w:r>
      <w:r w:rsidR="003C1B9C">
        <w:t xml:space="preserve">ung mit Google Code </w:t>
      </w:r>
      <w:proofErr w:type="spellStart"/>
      <w:r w:rsidR="003C1B9C">
        <w:t>Playground</w:t>
      </w:r>
      <w:proofErr w:type="spellEnd"/>
      <w:r w:rsidR="002C32DB">
        <w:t xml:space="preserve"> </w:t>
      </w:r>
      <w:r w:rsidR="003C1B9C">
        <w:t>(5 Punkte)</w:t>
      </w:r>
    </w:p>
    <w:p w:rsidR="00BE3854" w:rsidRDefault="005A48C2" w:rsidP="00BE3854">
      <w:r>
        <w:t xml:space="preserve">Die </w:t>
      </w:r>
      <w:r w:rsidR="00BE3854">
        <w:t xml:space="preserve">Software </w:t>
      </w:r>
      <w:proofErr w:type="spellStart"/>
      <w:r w:rsidR="00BE3854">
        <w:t>GoalScape</w:t>
      </w:r>
      <w:proofErr w:type="spellEnd"/>
      <w:r>
        <w:t xml:space="preserve"> stellt </w:t>
      </w:r>
      <w:r w:rsidR="00BE3854">
        <w:t xml:space="preserve">Hierarchien kreisförmig </w:t>
      </w:r>
      <w:r>
        <w:t>dar</w:t>
      </w:r>
      <w:r w:rsidR="00BE3854">
        <w:t xml:space="preserve">. Die Visualisierung </w:t>
      </w:r>
      <w:r>
        <w:t xml:space="preserve">links unten </w:t>
      </w:r>
      <w:r w:rsidR="00BE3854">
        <w:t xml:space="preserve">stellt die Ziele einer </w:t>
      </w:r>
      <w:r w:rsidR="00A263EC">
        <w:t xml:space="preserve">(fiktiven) </w:t>
      </w:r>
      <w:r w:rsidR="00BE3854">
        <w:t xml:space="preserve">Person dar. Oberstes Ziel ist „live a </w:t>
      </w:r>
      <w:proofErr w:type="spellStart"/>
      <w:r w:rsidR="00BE3854">
        <w:t>full</w:t>
      </w:r>
      <w:proofErr w:type="spellEnd"/>
      <w:r w:rsidR="00BE3854">
        <w:t xml:space="preserve"> </w:t>
      </w:r>
      <w:proofErr w:type="spellStart"/>
      <w:r w:rsidR="00BE3854">
        <w:t>life</w:t>
      </w:r>
      <w:proofErr w:type="spellEnd"/>
      <w:r w:rsidR="00BE3854">
        <w:t>“. Das Ziel für „</w:t>
      </w:r>
      <w:proofErr w:type="spellStart"/>
      <w:r w:rsidR="00BE3854">
        <w:t>work</w:t>
      </w:r>
      <w:proofErr w:type="spellEnd"/>
      <w:r w:rsidR="00BE3854">
        <w:t>“ ist unterteilt in „</w:t>
      </w:r>
      <w:proofErr w:type="spellStart"/>
      <w:r w:rsidR="00BE3854">
        <w:t>corporate</w:t>
      </w:r>
      <w:proofErr w:type="spellEnd"/>
      <w:r w:rsidR="00BE3854">
        <w:t xml:space="preserve"> </w:t>
      </w:r>
      <w:proofErr w:type="spellStart"/>
      <w:r w:rsidR="00BE3854">
        <w:t>goals</w:t>
      </w:r>
      <w:proofErr w:type="spellEnd"/>
      <w:r w:rsidR="00BE3854">
        <w:t>“, „</w:t>
      </w:r>
      <w:proofErr w:type="spellStart"/>
      <w:r w:rsidR="00BE3854">
        <w:t>training</w:t>
      </w:r>
      <w:proofErr w:type="spellEnd"/>
      <w:r w:rsidR="00BE3854">
        <w:t>“ und „</w:t>
      </w:r>
      <w:proofErr w:type="spellStart"/>
      <w:r w:rsidR="00BE3854">
        <w:t>staff</w:t>
      </w:r>
      <w:proofErr w:type="spellEnd"/>
      <w:r w:rsidR="00BE3854">
        <w:t>“. Analog sind andere Ziele wie „</w:t>
      </w:r>
      <w:proofErr w:type="spellStart"/>
      <w:r w:rsidR="00BE3854">
        <w:t>family</w:t>
      </w:r>
      <w:proofErr w:type="spellEnd"/>
      <w:r w:rsidR="00BE3854">
        <w:t xml:space="preserve"> &amp; </w:t>
      </w:r>
      <w:proofErr w:type="spellStart"/>
      <w:r w:rsidR="00BE3854">
        <w:t>friends</w:t>
      </w:r>
      <w:proofErr w:type="spellEnd"/>
      <w:r w:rsidR="00BE3854">
        <w:t>“ unterteilt.</w:t>
      </w:r>
    </w:p>
    <w:tbl>
      <w:tblPr>
        <w:tblStyle w:val="Tabellenraster"/>
        <w:tblW w:w="0" w:type="auto"/>
        <w:tblLook w:val="04A0" w:firstRow="1" w:lastRow="0" w:firstColumn="1" w:lastColumn="0" w:noHBand="0" w:noVBand="1"/>
      </w:tblPr>
      <w:tblGrid>
        <w:gridCol w:w="4626"/>
        <w:gridCol w:w="4606"/>
      </w:tblGrid>
      <w:tr w:rsidR="005A48C2" w:rsidRPr="00A7580D" w:rsidTr="005A48C2">
        <w:tc>
          <w:tcPr>
            <w:tcW w:w="4606" w:type="dxa"/>
          </w:tcPr>
          <w:p w:rsidR="005A48C2" w:rsidRDefault="005A48C2" w:rsidP="00BE3854"/>
          <w:p w:rsidR="00ED22B0" w:rsidRDefault="00ED22B0" w:rsidP="00BE3854"/>
          <w:p w:rsidR="005A48C2" w:rsidRDefault="005A48C2" w:rsidP="00BE3854">
            <w:r>
              <w:rPr>
                <w:noProof/>
                <w:lang w:eastAsia="de-CH"/>
              </w:rPr>
              <w:drawing>
                <wp:inline distT="0" distB="0" distL="0" distR="0" wp14:anchorId="07612958" wp14:editId="357BD45C">
                  <wp:extent cx="2799447" cy="2843093"/>
                  <wp:effectExtent l="0" t="0" r="1270" b="0"/>
                  <wp:docPr id="3" name="Grafik 3" descr="http://www.ergosign.de/images/uploads/casestudy_goalscape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gosign.de/images/uploads/casestudy_goalscape_bi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203" t="5263" r="30910" b="11978"/>
                          <a:stretch/>
                        </pic:blipFill>
                        <pic:spPr bwMode="auto">
                          <a:xfrm>
                            <a:off x="0" y="0"/>
                            <a:ext cx="2803236" cy="28469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06" w:type="dxa"/>
          </w:tcPr>
          <w:p w:rsidR="00ED22B0" w:rsidRDefault="00ED22B0" w:rsidP="005A48C2"/>
          <w:p w:rsidR="005A48C2" w:rsidRDefault="005A48C2" w:rsidP="005A48C2">
            <w:r>
              <w:t>Die Ziele werden im Programmtext wie folgt beschrieben (nur Auszug):</w:t>
            </w:r>
          </w:p>
          <w:p w:rsidR="005A48C2" w:rsidRDefault="005A48C2" w:rsidP="005A48C2"/>
          <w:p w:rsidR="005A48C2" w:rsidRDefault="005A48C2" w:rsidP="005A48C2">
            <w:pPr>
              <w:pStyle w:val="KeinLeerraum"/>
            </w:pPr>
            <w:proofErr w:type="spellStart"/>
            <w:r>
              <w:t>data.addColumn</w:t>
            </w:r>
            <w:proofErr w:type="spellEnd"/>
            <w:r>
              <w:t>('</w:t>
            </w:r>
            <w:proofErr w:type="spellStart"/>
            <w:r>
              <w:t>string</w:t>
            </w:r>
            <w:proofErr w:type="spellEnd"/>
            <w:r>
              <w:t>', 'Ziel 1');</w:t>
            </w:r>
          </w:p>
          <w:p w:rsidR="005A48C2" w:rsidRDefault="005A48C2" w:rsidP="005A48C2">
            <w:pPr>
              <w:pStyle w:val="KeinLeerraum"/>
            </w:pPr>
            <w:proofErr w:type="spellStart"/>
            <w:r>
              <w:t>data.addColumn</w:t>
            </w:r>
            <w:proofErr w:type="spellEnd"/>
            <w:r>
              <w:t>('</w:t>
            </w:r>
            <w:proofErr w:type="spellStart"/>
            <w:r>
              <w:t>string</w:t>
            </w:r>
            <w:proofErr w:type="spellEnd"/>
            <w:r>
              <w:t>', 'Ziel 2');</w:t>
            </w:r>
          </w:p>
          <w:p w:rsidR="005A48C2" w:rsidRPr="005A48C2" w:rsidRDefault="005A48C2" w:rsidP="005A48C2">
            <w:pPr>
              <w:pStyle w:val="KeinLeerraum"/>
              <w:rPr>
                <w:lang w:val="fr-CH"/>
              </w:rPr>
            </w:pPr>
            <w:proofErr w:type="spellStart"/>
            <w:r w:rsidRPr="005A48C2">
              <w:rPr>
                <w:lang w:val="fr-CH"/>
              </w:rPr>
              <w:t>data.addRows</w:t>
            </w:r>
            <w:proofErr w:type="spellEnd"/>
            <w:r w:rsidRPr="005A48C2">
              <w:rPr>
                <w:lang w:val="fr-CH"/>
              </w:rPr>
              <w:t>(8);</w:t>
            </w:r>
          </w:p>
          <w:p w:rsidR="005A48C2" w:rsidRDefault="005A48C2" w:rsidP="005A48C2">
            <w:pPr>
              <w:pStyle w:val="KeinLeerraum"/>
              <w:rPr>
                <w:lang w:val="fr-CH"/>
              </w:rPr>
            </w:pPr>
            <w:proofErr w:type="spellStart"/>
            <w:proofErr w:type="gramStart"/>
            <w:r w:rsidRPr="00BE3854">
              <w:rPr>
                <w:lang w:val="fr-CH"/>
              </w:rPr>
              <w:t>data.setCell</w:t>
            </w:r>
            <w:proofErr w:type="spellEnd"/>
            <w:r w:rsidRPr="00BE3854">
              <w:rPr>
                <w:lang w:val="fr-CH"/>
              </w:rPr>
              <w:t>(</w:t>
            </w:r>
            <w:proofErr w:type="gramEnd"/>
            <w:r w:rsidRPr="00BE3854">
              <w:rPr>
                <w:lang w:val="fr-CH"/>
              </w:rPr>
              <w:t xml:space="preserve">0, 0, 'live a full life'); </w:t>
            </w:r>
          </w:p>
          <w:p w:rsidR="005A48C2" w:rsidRPr="005A48C2" w:rsidRDefault="005A48C2" w:rsidP="005A48C2">
            <w:pPr>
              <w:pStyle w:val="KeinLeerraum"/>
              <w:rPr>
                <w:lang w:val="fr-CH"/>
              </w:rPr>
            </w:pPr>
            <w:proofErr w:type="spellStart"/>
            <w:proofErr w:type="gramStart"/>
            <w:r w:rsidRPr="005A48C2">
              <w:rPr>
                <w:lang w:val="fr-CH"/>
              </w:rPr>
              <w:t>data.setCell</w:t>
            </w:r>
            <w:proofErr w:type="spellEnd"/>
            <w:r w:rsidRPr="005A48C2">
              <w:rPr>
                <w:lang w:val="fr-CH"/>
              </w:rPr>
              <w:t>(</w:t>
            </w:r>
            <w:proofErr w:type="gramEnd"/>
            <w:r w:rsidRPr="005A48C2">
              <w:rPr>
                <w:lang w:val="fr-CH"/>
              </w:rPr>
              <w:t>1, 0, '</w:t>
            </w:r>
            <w:proofErr w:type="spellStart"/>
            <w:r w:rsidRPr="005A48C2">
              <w:rPr>
                <w:lang w:val="fr-CH"/>
              </w:rPr>
              <w:t>work</w:t>
            </w:r>
            <w:proofErr w:type="spellEnd"/>
            <w:r w:rsidRPr="005A48C2">
              <w:rPr>
                <w:lang w:val="fr-CH"/>
              </w:rPr>
              <w:t>');</w:t>
            </w:r>
          </w:p>
          <w:p w:rsid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1</w:t>
            </w:r>
            <w:r w:rsidRPr="00BE3854">
              <w:rPr>
                <w:lang w:val="fr-CH"/>
              </w:rPr>
              <w:t xml:space="preserve">, </w:t>
            </w:r>
            <w:r>
              <w:rPr>
                <w:lang w:val="fr-CH"/>
              </w:rPr>
              <w:t>1</w:t>
            </w:r>
            <w:r w:rsidRPr="00BE3854">
              <w:rPr>
                <w:lang w:val="fr-CH"/>
              </w:rPr>
              <w:t xml:space="preserve">, 'live a full life'); </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2,</w:t>
            </w:r>
            <w:r w:rsidRPr="005A48C2">
              <w:rPr>
                <w:lang w:val="fr-CH"/>
              </w:rPr>
              <w:t xml:space="preserve"> 0, </w:t>
            </w:r>
            <w:r>
              <w:rPr>
                <w:lang w:val="fr-CH"/>
              </w:rPr>
              <w:t>'</w:t>
            </w:r>
            <w:proofErr w:type="spellStart"/>
            <w:r>
              <w:rPr>
                <w:lang w:val="fr-CH"/>
              </w:rPr>
              <w:t>corporate</w:t>
            </w:r>
            <w:proofErr w:type="spellEnd"/>
            <w:r>
              <w:rPr>
                <w:lang w:val="fr-CH"/>
              </w:rPr>
              <w:t xml:space="preserve"> goals</w:t>
            </w:r>
            <w:r w:rsidRPr="005A48C2">
              <w:rPr>
                <w:lang w:val="fr-CH"/>
              </w:rPr>
              <w:t>');</w:t>
            </w:r>
          </w:p>
          <w:p w:rsid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2</w:t>
            </w:r>
            <w:r w:rsidRPr="00BE3854">
              <w:rPr>
                <w:lang w:val="fr-CH"/>
              </w:rPr>
              <w:t xml:space="preserve">, </w:t>
            </w:r>
            <w:r>
              <w:rPr>
                <w:lang w:val="fr-CH"/>
              </w:rPr>
              <w:t>1</w:t>
            </w:r>
            <w:r w:rsidRPr="00BE3854">
              <w:rPr>
                <w:lang w:val="fr-CH"/>
              </w:rPr>
              <w:t>, '</w:t>
            </w:r>
            <w:proofErr w:type="spellStart"/>
            <w:r>
              <w:rPr>
                <w:lang w:val="fr-CH"/>
              </w:rPr>
              <w:t>work</w:t>
            </w:r>
            <w:proofErr w:type="spellEnd"/>
            <w:r>
              <w:rPr>
                <w:lang w:val="fr-CH"/>
              </w:rPr>
              <w:t>'</w:t>
            </w:r>
            <w:r w:rsidRPr="00BE3854">
              <w:rPr>
                <w:lang w:val="fr-CH"/>
              </w:rPr>
              <w:t xml:space="preserve">); </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3,</w:t>
            </w:r>
            <w:r w:rsidRPr="005A48C2">
              <w:rPr>
                <w:lang w:val="fr-CH"/>
              </w:rPr>
              <w:t xml:space="preserve"> 0, </w:t>
            </w:r>
            <w:r>
              <w:rPr>
                <w:lang w:val="fr-CH"/>
              </w:rPr>
              <w:t>'training</w:t>
            </w:r>
            <w:r w:rsidRPr="005A48C2">
              <w:rPr>
                <w:lang w:val="fr-CH"/>
              </w:rPr>
              <w:t>');</w:t>
            </w:r>
          </w:p>
          <w:p w:rsid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3</w:t>
            </w:r>
            <w:r w:rsidRPr="00BE3854">
              <w:rPr>
                <w:lang w:val="fr-CH"/>
              </w:rPr>
              <w:t xml:space="preserve">, </w:t>
            </w:r>
            <w:r>
              <w:rPr>
                <w:lang w:val="fr-CH"/>
              </w:rPr>
              <w:t>1</w:t>
            </w:r>
            <w:r w:rsidRPr="00BE3854">
              <w:rPr>
                <w:lang w:val="fr-CH"/>
              </w:rPr>
              <w:t>, '</w:t>
            </w:r>
            <w:proofErr w:type="spellStart"/>
            <w:r>
              <w:rPr>
                <w:lang w:val="fr-CH"/>
              </w:rPr>
              <w:t>work</w:t>
            </w:r>
            <w:proofErr w:type="spellEnd"/>
            <w:r>
              <w:rPr>
                <w:lang w:val="fr-CH"/>
              </w:rPr>
              <w:t>'</w:t>
            </w:r>
            <w:r w:rsidRPr="00BE3854">
              <w:rPr>
                <w:lang w:val="fr-CH"/>
              </w:rPr>
              <w:t xml:space="preserve">); </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4,</w:t>
            </w:r>
            <w:r w:rsidRPr="005A48C2">
              <w:rPr>
                <w:lang w:val="fr-CH"/>
              </w:rPr>
              <w:t xml:space="preserve"> 0, </w:t>
            </w:r>
            <w:r>
              <w:rPr>
                <w:lang w:val="fr-CH"/>
              </w:rPr>
              <w:t>'staff</w:t>
            </w:r>
            <w:r w:rsidRPr="005A48C2">
              <w:rPr>
                <w:lang w:val="fr-CH"/>
              </w:rPr>
              <w:t>');</w:t>
            </w:r>
          </w:p>
          <w:p w:rsid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4</w:t>
            </w:r>
            <w:r w:rsidRPr="00BE3854">
              <w:rPr>
                <w:lang w:val="fr-CH"/>
              </w:rPr>
              <w:t xml:space="preserve">, </w:t>
            </w:r>
            <w:r>
              <w:rPr>
                <w:lang w:val="fr-CH"/>
              </w:rPr>
              <w:t>1</w:t>
            </w:r>
            <w:r w:rsidRPr="00BE3854">
              <w:rPr>
                <w:lang w:val="fr-CH"/>
              </w:rPr>
              <w:t>, '</w:t>
            </w:r>
            <w:proofErr w:type="spellStart"/>
            <w:r>
              <w:rPr>
                <w:lang w:val="fr-CH"/>
              </w:rPr>
              <w:t>work</w:t>
            </w:r>
            <w:proofErr w:type="spellEnd"/>
            <w:r>
              <w:rPr>
                <w:lang w:val="fr-CH"/>
              </w:rPr>
              <w:t>'</w:t>
            </w:r>
            <w:r w:rsidRPr="00BE3854">
              <w:rPr>
                <w:lang w:val="fr-CH"/>
              </w:rPr>
              <w:t xml:space="preserve">); </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5, 0</w:t>
            </w:r>
            <w:r w:rsidRPr="005A48C2">
              <w:rPr>
                <w:lang w:val="fr-CH"/>
              </w:rPr>
              <w:t>, '</w:t>
            </w:r>
            <w:proofErr w:type="spellStart"/>
            <w:r w:rsidRPr="005A48C2">
              <w:rPr>
                <w:lang w:val="fr-CH"/>
              </w:rPr>
              <w:t>family</w:t>
            </w:r>
            <w:proofErr w:type="spellEnd"/>
            <w:r w:rsidRPr="005A48C2">
              <w:rPr>
                <w:lang w:val="fr-CH"/>
              </w:rPr>
              <w:t xml:space="preserve"> &amp; </w:t>
            </w:r>
            <w:proofErr w:type="spellStart"/>
            <w:r w:rsidRPr="005A48C2">
              <w:rPr>
                <w:lang w:val="fr-CH"/>
              </w:rPr>
              <w:t>friends</w:t>
            </w:r>
            <w:proofErr w:type="spellEnd"/>
            <w:r w:rsidRPr="005A48C2">
              <w:rPr>
                <w:lang w:val="fr-CH"/>
              </w:rPr>
              <w:t>');</w:t>
            </w:r>
          </w:p>
          <w:p w:rsidR="005A48C2" w:rsidRPr="00BE3854"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5</w:t>
            </w:r>
            <w:r w:rsidRPr="00BE3854">
              <w:rPr>
                <w:lang w:val="fr-CH"/>
              </w:rPr>
              <w:t xml:space="preserve">, </w:t>
            </w:r>
            <w:r>
              <w:rPr>
                <w:lang w:val="fr-CH"/>
              </w:rPr>
              <w:t>1</w:t>
            </w:r>
            <w:r w:rsidRPr="00BE3854">
              <w:rPr>
                <w:lang w:val="fr-CH"/>
              </w:rPr>
              <w:t>, 'live a full life');</w:t>
            </w:r>
          </w:p>
          <w:p w:rsidR="005A48C2" w:rsidRPr="00BE3854"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6</w:t>
            </w:r>
            <w:r w:rsidRPr="00BE3854">
              <w:rPr>
                <w:lang w:val="fr-CH"/>
              </w:rPr>
              <w:t xml:space="preserve">, </w:t>
            </w:r>
            <w:r>
              <w:rPr>
                <w:lang w:val="fr-CH"/>
              </w:rPr>
              <w:t>0</w:t>
            </w:r>
            <w:r w:rsidRPr="00BE3854">
              <w:rPr>
                <w:lang w:val="fr-CH"/>
              </w:rPr>
              <w:t>, 'fitness');</w:t>
            </w:r>
          </w:p>
          <w:p w:rsidR="005A48C2" w:rsidRPr="00BE3854" w:rsidRDefault="005A48C2" w:rsidP="005A48C2">
            <w:pPr>
              <w:pStyle w:val="KeinLeerraum"/>
              <w:rPr>
                <w:lang w:val="fr-CH"/>
              </w:rPr>
            </w:pPr>
            <w:proofErr w:type="spellStart"/>
            <w:proofErr w:type="gramStart"/>
            <w:r w:rsidRPr="00BE3854">
              <w:rPr>
                <w:lang w:val="fr-CH"/>
              </w:rPr>
              <w:t>data.setCell</w:t>
            </w:r>
            <w:proofErr w:type="spellEnd"/>
            <w:r w:rsidRPr="00BE3854">
              <w:rPr>
                <w:lang w:val="fr-CH"/>
              </w:rPr>
              <w:t>(</w:t>
            </w:r>
            <w:proofErr w:type="gramEnd"/>
            <w:r>
              <w:rPr>
                <w:lang w:val="fr-CH"/>
              </w:rPr>
              <w:t>6</w:t>
            </w:r>
            <w:r w:rsidRPr="00BE3854">
              <w:rPr>
                <w:lang w:val="fr-CH"/>
              </w:rPr>
              <w:t xml:space="preserve">, </w:t>
            </w:r>
            <w:r>
              <w:rPr>
                <w:lang w:val="fr-CH"/>
              </w:rPr>
              <w:t>1</w:t>
            </w:r>
            <w:r w:rsidRPr="00BE3854">
              <w:rPr>
                <w:lang w:val="fr-CH"/>
              </w:rPr>
              <w:t>, 'live a full life');</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7</w:t>
            </w:r>
            <w:r w:rsidRPr="005A48C2">
              <w:rPr>
                <w:lang w:val="fr-CH"/>
              </w:rPr>
              <w:t xml:space="preserve">, </w:t>
            </w:r>
            <w:r>
              <w:rPr>
                <w:lang w:val="fr-CH"/>
              </w:rPr>
              <w:t>0</w:t>
            </w:r>
            <w:r w:rsidRPr="005A48C2">
              <w:rPr>
                <w:lang w:val="fr-CH"/>
              </w:rPr>
              <w:t>, 'music');</w:t>
            </w:r>
          </w:p>
          <w:p w:rsidR="005A48C2" w:rsidRPr="00BE3854"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7, 1</w:t>
            </w:r>
            <w:r w:rsidRPr="00BE3854">
              <w:rPr>
                <w:lang w:val="fr-CH"/>
              </w:rPr>
              <w:t>, 'live a full life');</w:t>
            </w:r>
          </w:p>
          <w:p w:rsidR="005A48C2" w:rsidRPr="005A48C2" w:rsidRDefault="005A48C2" w:rsidP="00BE3854">
            <w:pPr>
              <w:rPr>
                <w:lang w:val="fr-CH"/>
              </w:rPr>
            </w:pPr>
          </w:p>
        </w:tc>
      </w:tr>
    </w:tbl>
    <w:p w:rsidR="005A48C2" w:rsidRPr="003F064A" w:rsidRDefault="0067688C" w:rsidP="0067688C">
      <w:pPr>
        <w:pStyle w:val="berschrift2"/>
      </w:pPr>
      <w:r w:rsidRPr="003F064A">
        <w:t xml:space="preserve">Google Code </w:t>
      </w:r>
      <w:proofErr w:type="spellStart"/>
      <w:r w:rsidRPr="003F064A">
        <w:t>Playground</w:t>
      </w:r>
      <w:proofErr w:type="spellEnd"/>
      <w:r w:rsidRPr="003F064A">
        <w:t>: Aufgabe 1</w:t>
      </w:r>
    </w:p>
    <w:p w:rsidR="00BE3854" w:rsidRPr="005A48C2" w:rsidRDefault="00BE3854" w:rsidP="00BE3854">
      <w:pPr>
        <w:rPr>
          <w:b/>
        </w:rPr>
      </w:pPr>
      <w:r w:rsidRPr="005A48C2">
        <w:rPr>
          <w:b/>
        </w:rPr>
        <w:t>Beschreiben Sie in zwei, drei Sätzen, wie beliebig verschachtelte Hierarchien mit nur zwei Spalten definier</w:t>
      </w:r>
      <w:r w:rsidR="005A48C2">
        <w:rPr>
          <w:b/>
        </w:rPr>
        <w:t>t werden können</w:t>
      </w:r>
      <w:r w:rsidR="0067688C">
        <w:rPr>
          <w:b/>
        </w:rPr>
        <w:t xml:space="preserve">. </w:t>
      </w:r>
      <w:r w:rsidR="0067688C" w:rsidRPr="0067688C">
        <w:t>Vielleicht hilft es Ihnen, wenn Sie sich dafür an die Visualisierung von Organigrammen erinne</w:t>
      </w:r>
      <w:r w:rsidR="00780CF6">
        <w:t>r</w:t>
      </w:r>
      <w:r w:rsidR="0067688C" w:rsidRPr="0067688C">
        <w:t>n.</w:t>
      </w:r>
    </w:p>
    <w:tbl>
      <w:tblPr>
        <w:tblStyle w:val="Tabellenraster"/>
        <w:tblW w:w="0" w:type="auto"/>
        <w:tblLook w:val="04A0" w:firstRow="1" w:lastRow="0" w:firstColumn="1" w:lastColumn="0" w:noHBand="0" w:noVBand="1"/>
      </w:tblPr>
      <w:tblGrid>
        <w:gridCol w:w="9212"/>
      </w:tblGrid>
      <w:tr w:rsidR="005A48C2" w:rsidTr="005A48C2">
        <w:tc>
          <w:tcPr>
            <w:tcW w:w="9212" w:type="dxa"/>
          </w:tcPr>
          <w:p w:rsidR="005A48C2" w:rsidRDefault="005A48C2" w:rsidP="00BE3854"/>
          <w:p w:rsidR="005A48C2" w:rsidRDefault="005A48C2" w:rsidP="00BE3854"/>
          <w:p w:rsidR="005A48C2" w:rsidRDefault="005A48C2" w:rsidP="00BE3854"/>
          <w:p w:rsidR="005A48C2" w:rsidRDefault="005A48C2" w:rsidP="00BE3854"/>
          <w:p w:rsidR="00ED22B0" w:rsidRDefault="00ED22B0" w:rsidP="00BE3854"/>
          <w:p w:rsidR="00ED22B0" w:rsidRDefault="00ED22B0" w:rsidP="00BE3854"/>
          <w:p w:rsidR="005A48C2" w:rsidRDefault="005A48C2" w:rsidP="00BE3854"/>
          <w:p w:rsidR="005A48C2" w:rsidRDefault="005A48C2" w:rsidP="00BE3854"/>
          <w:p w:rsidR="005A48C2" w:rsidRDefault="005A48C2" w:rsidP="00BE3854"/>
          <w:p w:rsidR="005A48C2" w:rsidRDefault="005A48C2" w:rsidP="00BE3854"/>
          <w:p w:rsidR="005A48C2" w:rsidRDefault="005A48C2" w:rsidP="00BE3854"/>
          <w:p w:rsidR="005A48C2" w:rsidRDefault="005A48C2" w:rsidP="00BE3854"/>
        </w:tc>
      </w:tr>
    </w:tbl>
    <w:p w:rsidR="00280F5B" w:rsidRDefault="00280F5B" w:rsidP="00D152F4"/>
    <w:p w:rsidR="0067688C" w:rsidRDefault="0067688C" w:rsidP="0067688C">
      <w:pPr>
        <w:pStyle w:val="berschrift2"/>
      </w:pPr>
      <w:r>
        <w:lastRenderedPageBreak/>
        <w:t xml:space="preserve">Google Code </w:t>
      </w:r>
      <w:proofErr w:type="spellStart"/>
      <w:r>
        <w:t>Playground</w:t>
      </w:r>
      <w:proofErr w:type="spellEnd"/>
      <w:r>
        <w:t>: Aufgabe 2</w:t>
      </w:r>
    </w:p>
    <w:p w:rsidR="00280F5B" w:rsidRDefault="00ED22B0" w:rsidP="00ED22B0">
      <w:r w:rsidRPr="00ED22B0">
        <w:t xml:space="preserve">Angenommen, Google Code </w:t>
      </w:r>
      <w:proofErr w:type="spellStart"/>
      <w:r w:rsidRPr="00ED22B0">
        <w:t>Playground</w:t>
      </w:r>
      <w:proofErr w:type="spellEnd"/>
      <w:r w:rsidRPr="00ED22B0">
        <w:t xml:space="preserve"> kenne eine Visualisierung</w:t>
      </w:r>
      <w:r>
        <w:t xml:space="preserve"> für Google+, für die Zuordnung von Personen zu den sogenannten „</w:t>
      </w:r>
      <w:proofErr w:type="spellStart"/>
      <w:r>
        <w:t>Circles</w:t>
      </w:r>
      <w:proofErr w:type="spellEnd"/>
      <w:r>
        <w:t>“ (Gruppen von Personen, durch Benutzer definiert). Eine Visualisierung könnte wie folgt aussehen:</w:t>
      </w:r>
    </w:p>
    <w:p w:rsidR="00280F5B" w:rsidRDefault="005B0AB7" w:rsidP="00D152F4">
      <w:r>
        <w:rPr>
          <w:noProof/>
          <w:lang w:eastAsia="de-CH"/>
        </w:rPr>
        <w:drawing>
          <wp:inline distT="0" distB="0" distL="0" distR="0" wp14:anchorId="378E5785" wp14:editId="0A7E562E">
            <wp:extent cx="5760720" cy="1946984"/>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946984"/>
                    </a:xfrm>
                    <a:prstGeom prst="rect">
                      <a:avLst/>
                    </a:prstGeom>
                  </pic:spPr>
                </pic:pic>
              </a:graphicData>
            </a:graphic>
          </wp:inline>
        </w:drawing>
      </w:r>
    </w:p>
    <w:p w:rsidR="00ED22B0" w:rsidRPr="00ED22B0" w:rsidRDefault="00ED22B0" w:rsidP="00ED22B0">
      <w:pPr>
        <w:rPr>
          <w:b/>
        </w:rPr>
      </w:pPr>
      <w:r w:rsidRPr="00ED22B0">
        <w:rPr>
          <w:b/>
        </w:rPr>
        <w:t xml:space="preserve">Beschreiben Sie im folgenden </w:t>
      </w:r>
      <w:r>
        <w:rPr>
          <w:b/>
        </w:rPr>
        <w:t xml:space="preserve">Programmcode diese Zuordnung von Personen zu </w:t>
      </w:r>
      <w:proofErr w:type="spellStart"/>
      <w:r>
        <w:rPr>
          <w:b/>
        </w:rPr>
        <w:t>Circles</w:t>
      </w:r>
      <w:proofErr w:type="spellEnd"/>
      <w:r>
        <w:rPr>
          <w:b/>
        </w:rPr>
        <w:t xml:space="preserve">. Das Programm muss definieren, welche Person zu welchem oder zu welchen </w:t>
      </w:r>
      <w:proofErr w:type="spellStart"/>
      <w:r>
        <w:rPr>
          <w:b/>
        </w:rPr>
        <w:t>Circles</w:t>
      </w:r>
      <w:proofErr w:type="spellEnd"/>
      <w:r>
        <w:rPr>
          <w:b/>
        </w:rPr>
        <w:t xml:space="preserve"> gehört:</w:t>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4A0" w:firstRow="1" w:lastRow="0" w:firstColumn="1" w:lastColumn="0" w:noHBand="0" w:noVBand="1"/>
      </w:tblPr>
      <w:tblGrid>
        <w:gridCol w:w="9272"/>
      </w:tblGrid>
      <w:tr w:rsidR="00ED22B0" w:rsidTr="00ED22B0">
        <w:tc>
          <w:tcPr>
            <w:tcW w:w="9272"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ED22B0" w:rsidRDefault="00ED22B0">
            <w:pPr>
              <w:pStyle w:val="Style-3"/>
              <w:spacing w:line="276" w:lineRule="auto"/>
              <w:rPr>
                <w:rFonts w:ascii="Franklin Gothic Book" w:hAnsi="Franklin Gothic Book"/>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addColumn</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8800"/>
                <w:sz w:val="28"/>
                <w:szCs w:val="28"/>
              </w:rPr>
              <w:t>'</w:t>
            </w:r>
            <w:proofErr w:type="spellStart"/>
            <w:r>
              <w:rPr>
                <w:rFonts w:ascii="Franklin Gothic Book" w:eastAsia="Courier New" w:hAnsi="Franklin Gothic Book" w:cs="Courier New"/>
                <w:color w:val="008800"/>
                <w:sz w:val="28"/>
                <w:szCs w:val="28"/>
              </w:rPr>
              <w:t>string</w:t>
            </w:r>
            <w:proofErr w:type="spellEnd"/>
            <w:r>
              <w:rPr>
                <w:rFonts w:ascii="Franklin Gothic Book" w:eastAsia="Courier New" w:hAnsi="Franklin Gothic Book" w:cs="Courier New"/>
                <w:color w:val="008800"/>
                <w:sz w:val="28"/>
                <w:szCs w:val="28"/>
              </w:rPr>
              <w:t>'</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addColumn</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8800"/>
                <w:sz w:val="28"/>
                <w:szCs w:val="28"/>
              </w:rPr>
              <w:t>'</w:t>
            </w:r>
            <w:proofErr w:type="spellStart"/>
            <w:r>
              <w:rPr>
                <w:rFonts w:ascii="Franklin Gothic Book" w:eastAsia="Courier New" w:hAnsi="Franklin Gothic Book" w:cs="Courier New"/>
                <w:color w:val="008800"/>
                <w:sz w:val="28"/>
                <w:szCs w:val="28"/>
              </w:rPr>
              <w:t>string</w:t>
            </w:r>
            <w:proofErr w:type="spellEnd"/>
            <w:r>
              <w:rPr>
                <w:rFonts w:ascii="Franklin Gothic Book" w:eastAsia="Courier New" w:hAnsi="Franklin Gothic Book" w:cs="Courier New"/>
                <w:color w:val="008800"/>
                <w:sz w:val="28"/>
                <w:szCs w:val="28"/>
              </w:rPr>
              <w:t>'</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addColumn</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8800"/>
                <w:sz w:val="28"/>
                <w:szCs w:val="28"/>
              </w:rPr>
              <w:t>'</w:t>
            </w:r>
            <w:proofErr w:type="spellStart"/>
            <w:r>
              <w:rPr>
                <w:rFonts w:ascii="Franklin Gothic Book" w:eastAsia="Courier New" w:hAnsi="Franklin Gothic Book" w:cs="Courier New"/>
                <w:color w:val="008800"/>
                <w:sz w:val="28"/>
                <w:szCs w:val="28"/>
              </w:rPr>
              <w:t>string</w:t>
            </w:r>
            <w:proofErr w:type="spellEnd"/>
            <w:r>
              <w:rPr>
                <w:rFonts w:ascii="Franklin Gothic Book" w:eastAsia="Courier New" w:hAnsi="Franklin Gothic Book" w:cs="Courier New"/>
                <w:color w:val="008800"/>
                <w:sz w:val="28"/>
                <w:szCs w:val="28"/>
              </w:rPr>
              <w:t>'</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addColumn</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8800"/>
                <w:sz w:val="28"/>
                <w:szCs w:val="28"/>
              </w:rPr>
              <w:t>'</w:t>
            </w:r>
            <w:proofErr w:type="spellStart"/>
            <w:r>
              <w:rPr>
                <w:rFonts w:ascii="Franklin Gothic Book" w:eastAsia="Courier New" w:hAnsi="Franklin Gothic Book" w:cs="Courier New"/>
                <w:color w:val="008800"/>
                <w:sz w:val="28"/>
                <w:szCs w:val="28"/>
              </w:rPr>
              <w:t>string</w:t>
            </w:r>
            <w:proofErr w:type="spellEnd"/>
            <w:r>
              <w:rPr>
                <w:rFonts w:ascii="Franklin Gothic Book" w:eastAsia="Courier New" w:hAnsi="Franklin Gothic Book" w:cs="Courier New"/>
                <w:color w:val="008800"/>
                <w:sz w:val="28"/>
                <w:szCs w:val="28"/>
              </w:rPr>
              <w:t>'</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addRows</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tc>
      </w:tr>
    </w:tbl>
    <w:p w:rsidR="00ED22B0" w:rsidRDefault="00ED22B0" w:rsidP="00ED22B0">
      <w:pPr>
        <w:pStyle w:val="Style-3"/>
        <w:spacing w:line="276" w:lineRule="auto"/>
        <w:rPr>
          <w:rFonts w:ascii="Franklin Gothic Book" w:hAnsi="Franklin Gothic Book"/>
        </w:rPr>
      </w:pPr>
    </w:p>
    <w:p w:rsidR="00ED22B0" w:rsidRDefault="00ED22B0" w:rsidP="00ED22B0">
      <w:pPr>
        <w:pStyle w:val="Style-3"/>
        <w:numPr>
          <w:ilvl w:val="0"/>
          <w:numId w:val="9"/>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 xml:space="preserve">Schreiben Sie direkt in die Platzhalter ___________________ rein. </w:t>
      </w:r>
    </w:p>
    <w:p w:rsidR="00ED22B0" w:rsidRDefault="00ED22B0" w:rsidP="00ED22B0">
      <w:pPr>
        <w:pStyle w:val="Style-3"/>
        <w:numPr>
          <w:ilvl w:val="0"/>
          <w:numId w:val="9"/>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Falls es zu viele Befehle hat, streichen Sie die überflüssigen Befehle gut erkenntlich durch.</w:t>
      </w:r>
    </w:p>
    <w:p w:rsidR="00ED22B0" w:rsidRDefault="00ED22B0">
      <w:pPr>
        <w:rPr>
          <w:b/>
          <w:bCs/>
          <w:color w:val="FFFFFF" w:themeColor="background1"/>
          <w:spacing w:val="15"/>
          <w:sz w:val="22"/>
          <w:szCs w:val="22"/>
        </w:rPr>
      </w:pPr>
    </w:p>
    <w:p w:rsidR="00D152F4" w:rsidRDefault="00D152F4" w:rsidP="00D152F4">
      <w:pPr>
        <w:pStyle w:val="berschrift1"/>
      </w:pPr>
      <w:r>
        <w:t xml:space="preserve">Automation: </w:t>
      </w:r>
      <w:r w:rsidR="00EA73E0">
        <w:t>Schreiben Sie einen Automaten für Kara</w:t>
      </w:r>
      <w:r>
        <w:t xml:space="preserve"> </w:t>
      </w:r>
      <w:r w:rsidR="003C1B9C">
        <w:t>(5 Punkte)</w:t>
      </w:r>
    </w:p>
    <w:p w:rsidR="00D152F4" w:rsidRDefault="00EA73E0" w:rsidP="00D152F4">
      <w:r w:rsidRPr="00EA73E0">
        <w:t>Schreiben Sie ein</w:t>
      </w:r>
      <w:r>
        <w:t>en Automaten</w:t>
      </w:r>
      <w:r w:rsidRPr="00EA73E0">
        <w:t>, d</w:t>
      </w:r>
      <w:r>
        <w:t>er</w:t>
      </w:r>
      <w:r w:rsidRPr="00EA73E0">
        <w:t xml:space="preserve"> Kara in einer Welt wie in der Abbildung links gezeigt Kleeblätter legen lässt. Kara soll aufhören, wenn vor ihm ein Pilz steht:</w:t>
      </w:r>
    </w:p>
    <w:tbl>
      <w:tblPr>
        <w:tblStyle w:val="Tabellenraster"/>
        <w:tblW w:w="0" w:type="auto"/>
        <w:tblLook w:val="04A0" w:firstRow="1" w:lastRow="0" w:firstColumn="1" w:lastColumn="0" w:noHBand="0" w:noVBand="1"/>
      </w:tblPr>
      <w:tblGrid>
        <w:gridCol w:w="4606"/>
        <w:gridCol w:w="4606"/>
      </w:tblGrid>
      <w:tr w:rsidR="00EA73E0" w:rsidTr="00EA73E0">
        <w:tc>
          <w:tcPr>
            <w:tcW w:w="4606" w:type="dxa"/>
          </w:tcPr>
          <w:p w:rsidR="00EA73E0" w:rsidRDefault="00D83896" w:rsidP="00EA73E0">
            <w:pPr>
              <w:jc w:val="center"/>
            </w:pPr>
            <w:r>
              <w:t xml:space="preserve">Vorher: </w:t>
            </w:r>
            <w:r w:rsidR="00D147BB">
              <w:rPr>
                <w:noProof/>
                <w:lang w:eastAsia="de-CH"/>
              </w:rPr>
              <w:drawing>
                <wp:inline distT="0" distB="0" distL="0" distR="0" wp14:anchorId="132911F2" wp14:editId="4D5216E1">
                  <wp:extent cx="1510018" cy="1527576"/>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11770" cy="1529349"/>
                          </a:xfrm>
                          <a:prstGeom prst="rect">
                            <a:avLst/>
                          </a:prstGeom>
                        </pic:spPr>
                      </pic:pic>
                    </a:graphicData>
                  </a:graphic>
                </wp:inline>
              </w:drawing>
            </w:r>
          </w:p>
        </w:tc>
        <w:tc>
          <w:tcPr>
            <w:tcW w:w="4606" w:type="dxa"/>
          </w:tcPr>
          <w:p w:rsidR="00EA73E0" w:rsidRDefault="00D83896" w:rsidP="00EA73E0">
            <w:pPr>
              <w:jc w:val="center"/>
            </w:pPr>
            <w:r>
              <w:t xml:space="preserve">Nachher: </w:t>
            </w:r>
            <w:r w:rsidR="00D147BB">
              <w:rPr>
                <w:noProof/>
                <w:lang w:eastAsia="de-CH"/>
              </w:rPr>
              <w:drawing>
                <wp:inline distT="0" distB="0" distL="0" distR="0" wp14:anchorId="5DB419DF" wp14:editId="61517426">
                  <wp:extent cx="1526796" cy="1538540"/>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9259" cy="1541022"/>
                          </a:xfrm>
                          <a:prstGeom prst="rect">
                            <a:avLst/>
                          </a:prstGeom>
                        </pic:spPr>
                      </pic:pic>
                    </a:graphicData>
                  </a:graphic>
                </wp:inline>
              </w:drawing>
            </w:r>
          </w:p>
        </w:tc>
      </w:tr>
    </w:tbl>
    <w:p w:rsidR="00EA73E0" w:rsidRDefault="00EA73E0" w:rsidP="00D152F4">
      <w:r>
        <w:t>Kara weiss nicht, wie viele „Baumsäulen“ diese Welt hat, und er weiss nicht, wie „hoch“ diese Baumsäulen sind. Er weiss nur, dass der Pilz direkt nach einer Baumsäule folgt.</w:t>
      </w:r>
    </w:p>
    <w:p w:rsidR="00950C48" w:rsidRDefault="00950C48" w:rsidP="00D152F4"/>
    <w:p w:rsidR="00EA73E0" w:rsidRDefault="00EA73E0" w:rsidP="00D152F4">
      <w:pPr>
        <w:rPr>
          <w:b/>
        </w:rPr>
      </w:pPr>
      <w:r w:rsidRPr="00EA73E0">
        <w:rPr>
          <w:b/>
        </w:rPr>
        <w:t>Schreiben Sie Ihren Automat</w:t>
      </w:r>
      <w:r w:rsidR="00950C48">
        <w:rPr>
          <w:b/>
        </w:rPr>
        <w:t>en in die Zustandstabelle unten:</w:t>
      </w:r>
      <w:r w:rsidRPr="00EA73E0">
        <w:rPr>
          <w:b/>
        </w:rPr>
        <w:t xml:space="preserve"> </w:t>
      </w:r>
    </w:p>
    <w:p w:rsidR="00950C48" w:rsidRDefault="00950C48" w:rsidP="00950C48">
      <w:pPr>
        <w:pStyle w:val="Listenabsatz"/>
        <w:numPr>
          <w:ilvl w:val="0"/>
          <w:numId w:val="10"/>
        </w:numPr>
      </w:pPr>
      <w:r>
        <w:t xml:space="preserve">Ein Zustand mit den drei angegebenen Sensoren reicht für eine Lösung aus. </w:t>
      </w:r>
    </w:p>
    <w:p w:rsidR="00950C48" w:rsidRDefault="00950C48" w:rsidP="00950C48">
      <w:pPr>
        <w:pStyle w:val="Listenabsatz"/>
        <w:numPr>
          <w:ilvl w:val="0"/>
          <w:numId w:val="10"/>
        </w:numPr>
      </w:pPr>
      <w:r w:rsidRPr="00950C48">
        <w:t>Machen Sie kenntlich, welche Sensorwerte Sie für einen Übergang erwarten</w:t>
      </w:r>
      <w:r>
        <w:t>.</w:t>
      </w:r>
    </w:p>
    <w:p w:rsidR="00950C48" w:rsidRPr="00950C48" w:rsidRDefault="00950C48" w:rsidP="00950C48">
      <w:pPr>
        <w:pStyle w:val="Listenabsatz"/>
        <w:numPr>
          <w:ilvl w:val="0"/>
          <w:numId w:val="10"/>
        </w:numPr>
      </w:pPr>
      <w:r w:rsidRPr="00950C48">
        <w:t>Geben Sie die Befehle an, die Kara ausführen soll.</w:t>
      </w:r>
    </w:p>
    <w:p w:rsidR="00950C48" w:rsidRPr="00950C48" w:rsidRDefault="00950C48" w:rsidP="00950C48">
      <w:pPr>
        <w:pStyle w:val="Listenabsatz"/>
        <w:numPr>
          <w:ilvl w:val="0"/>
          <w:numId w:val="10"/>
        </w:numPr>
      </w:pPr>
      <w:r w:rsidRPr="00950C48">
        <w:t xml:space="preserve">Notieren Sie den nächsten Zustand (laufe oder </w:t>
      </w:r>
      <w:proofErr w:type="spellStart"/>
      <w:r w:rsidRPr="00950C48">
        <w:t>Stop</w:t>
      </w:r>
      <w:proofErr w:type="spellEnd"/>
      <w:r w:rsidRPr="00950C48">
        <w:t>):</w:t>
      </w:r>
    </w:p>
    <w:p w:rsidR="00950C48" w:rsidRDefault="00950C48" w:rsidP="00950C48">
      <w:pPr>
        <w:pStyle w:val="Listenabsatz"/>
        <w:numPr>
          <w:ilvl w:val="0"/>
          <w:numId w:val="10"/>
        </w:numPr>
      </w:pPr>
      <w:r>
        <w:t>Sollte es zu viele Zeilen haben, können Sie die nicht-benötigten Zeilen ebenfalls streichen.</w:t>
      </w:r>
    </w:p>
    <w:p w:rsidR="00D152F4" w:rsidRDefault="00950C48" w:rsidP="00D152F4">
      <w:r>
        <w:rPr>
          <w:noProof/>
          <w:lang w:eastAsia="de-CH"/>
        </w:rPr>
        <w:drawing>
          <wp:inline distT="0" distB="0" distL="0" distR="0" wp14:anchorId="32C7589D" wp14:editId="113DEE3F">
            <wp:extent cx="4791075" cy="35147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91075" cy="3514725"/>
                    </a:xfrm>
                    <a:prstGeom prst="rect">
                      <a:avLst/>
                    </a:prstGeom>
                  </pic:spPr>
                </pic:pic>
              </a:graphicData>
            </a:graphic>
          </wp:inline>
        </w:drawing>
      </w:r>
    </w:p>
    <w:p w:rsidR="00CA70DA" w:rsidRDefault="00CA70DA">
      <w:r>
        <w:br w:type="page"/>
      </w:r>
    </w:p>
    <w:p w:rsidR="00CA70DA" w:rsidRPr="00CA70DA" w:rsidRDefault="00CA70DA" w:rsidP="00CA70DA">
      <w:r w:rsidRPr="00CA70DA">
        <w:lastRenderedPageBreak/>
        <w:t>Analysieren Sie Ihre Lösung: Funktioniert Sie auch in einer Welt wie in der folgenden Abbildung gezeigt, wo der Pilz woanders steht und wo eine der “Säulen” dicker ist?</w:t>
      </w:r>
    </w:p>
    <w:p w:rsidR="00D152F4" w:rsidRDefault="00CA70DA" w:rsidP="00D152F4">
      <w:r>
        <w:rPr>
          <w:noProof/>
          <w:lang w:eastAsia="de-CH"/>
        </w:rPr>
        <w:drawing>
          <wp:inline distT="0" distB="0" distL="0" distR="0" wp14:anchorId="01FB040F" wp14:editId="04ED62A1">
            <wp:extent cx="1951744" cy="1974351"/>
            <wp:effectExtent l="0" t="0" r="0" b="6985"/>
            <wp:docPr id="10" name="Bild 7" descr="regalefuellen-anders"/>
            <wp:cNvGraphicFramePr/>
            <a:graphic xmlns:a="http://schemas.openxmlformats.org/drawingml/2006/main">
              <a:graphicData uri="http://schemas.openxmlformats.org/drawingml/2006/picture">
                <pic:pic xmlns:pic="http://schemas.openxmlformats.org/drawingml/2006/picture">
                  <pic:nvPicPr>
                    <pic:cNvPr id="7" name="Bild 7" descr="regalefuellen-ander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061" cy="1974671"/>
                    </a:xfrm>
                    <a:prstGeom prst="rect">
                      <a:avLst/>
                    </a:prstGeom>
                    <a:noFill/>
                    <a:ln>
                      <a:noFill/>
                    </a:ln>
                  </pic:spPr>
                </pic:pic>
              </a:graphicData>
            </a:graphic>
          </wp:inline>
        </w:drawing>
      </w:r>
    </w:p>
    <w:p w:rsidR="00CA70DA" w:rsidRDefault="00CA70DA" w:rsidP="00CA70DA">
      <w:pPr>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Ja, meine Lösung funktioniert auch in dieser Welt, oder nein, meine Lösung fu</w:t>
      </w:r>
      <w:r w:rsidR="00D147BB">
        <w:rPr>
          <w:rFonts w:ascii="Franklin Gothic Medium" w:eastAsia="Trebuchet MS" w:hAnsi="Franklin Gothic Medium" w:cs="Trebuchet MS"/>
          <w:color w:val="000000"/>
          <w:sz w:val="22"/>
          <w:szCs w:val="22"/>
        </w:rPr>
        <w:t>nktioniert in dieser Welt nicht</w:t>
      </w:r>
      <w:r w:rsidR="00950C48">
        <w:rPr>
          <w:rFonts w:ascii="Franklin Gothic Medium" w:eastAsia="Trebuchet MS" w:hAnsi="Franklin Gothic Medium" w:cs="Trebuchet MS"/>
          <w:color w:val="000000"/>
          <w:sz w:val="22"/>
          <w:szCs w:val="22"/>
        </w:rPr>
        <w:t xml:space="preserve">. </w:t>
      </w:r>
      <w:r w:rsidR="00950C48" w:rsidRPr="00950C48">
        <w:rPr>
          <w:rFonts w:ascii="Franklin Gothic Book" w:eastAsia="Trebuchet MS" w:hAnsi="Franklin Gothic Book" w:cs="Trebuchet MS"/>
          <w:color w:val="000000"/>
          <w:sz w:val="22"/>
          <w:szCs w:val="22"/>
        </w:rPr>
        <w:t>Wichtig: Es spielt keine Rolle, ob die Antwort ja oder nein lautet!</w:t>
      </w:r>
      <w:r w:rsidR="00950C48">
        <w:rPr>
          <w:rFonts w:ascii="Franklin Gothic Book" w:eastAsia="Trebuchet MS" w:hAnsi="Franklin Gothic Book" w:cs="Trebuchet MS"/>
          <w:color w:val="000000"/>
          <w:sz w:val="22"/>
          <w:szCs w:val="22"/>
        </w:rPr>
        <w:t xml:space="preserve"> Es geht nur darum, dass Sie </w:t>
      </w:r>
      <w:r w:rsidR="00780CF6">
        <w:rPr>
          <w:rFonts w:ascii="Franklin Gothic Book" w:eastAsia="Trebuchet MS" w:hAnsi="Franklin Gothic Book" w:cs="Trebuchet MS"/>
          <w:color w:val="000000"/>
          <w:sz w:val="22"/>
          <w:szCs w:val="22"/>
        </w:rPr>
        <w:t>Ihr</w:t>
      </w:r>
      <w:r w:rsidR="00950C48">
        <w:rPr>
          <w:rFonts w:ascii="Franklin Gothic Book" w:eastAsia="Trebuchet MS" w:hAnsi="Franklin Gothic Book" w:cs="Trebuchet MS"/>
          <w:color w:val="000000"/>
          <w:sz w:val="22"/>
          <w:szCs w:val="22"/>
        </w:rPr>
        <w:t xml:space="preserve"> Programm in Gedanken noch einmal durchspielen.</w:t>
      </w:r>
    </w:p>
    <w:tbl>
      <w:tblPr>
        <w:tblW w:w="0" w:type="auto"/>
        <w:tblLook w:val="04A0" w:firstRow="1" w:lastRow="0" w:firstColumn="1" w:lastColumn="0" w:noHBand="0" w:noVBand="1"/>
      </w:tblPr>
      <w:tblGrid>
        <w:gridCol w:w="9025"/>
      </w:tblGrid>
      <w:tr w:rsidR="00CA70DA" w:rsidTr="00CA70DA">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70DA" w:rsidRDefault="00CA70DA" w:rsidP="00CA70DA">
            <w:pPr>
              <w:pStyle w:val="KeinLeerraum"/>
              <w:rPr>
                <w:lang w:val="en-US"/>
              </w:rPr>
            </w:pPr>
          </w:p>
        </w:tc>
      </w:tr>
    </w:tbl>
    <w:p w:rsidR="00CA70DA" w:rsidRDefault="00CA70DA" w:rsidP="00CA70DA">
      <w:pPr>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Begründen Sie Ihre Antwort in zwei, drei Sätzen. Begründen Sie einerseits die in Bezug auf die “dicke” Säule, andererseits in Bezug auf die veränderte Position des Pilzes:</w:t>
      </w:r>
    </w:p>
    <w:tbl>
      <w:tblPr>
        <w:tblW w:w="0" w:type="auto"/>
        <w:tblLook w:val="04A0" w:firstRow="1" w:lastRow="0" w:firstColumn="1" w:lastColumn="0" w:noHBand="0" w:noVBand="1"/>
      </w:tblPr>
      <w:tblGrid>
        <w:gridCol w:w="9025"/>
      </w:tblGrid>
      <w:tr w:rsidR="00CA70DA" w:rsidTr="00CA70DA">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70DA" w:rsidRDefault="00950C48">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„Dicke“ Säule:</w:t>
            </w:r>
          </w:p>
          <w:p w:rsidR="00CA70DA" w:rsidRDefault="00CA70DA">
            <w:pPr>
              <w:rPr>
                <w:rFonts w:ascii="Franklin Gothic Book" w:eastAsia="Trebuchet MS" w:hAnsi="Franklin Gothic Book" w:cs="Trebuchet MS"/>
                <w:color w:val="000000"/>
                <w:sz w:val="22"/>
                <w:szCs w:val="22"/>
              </w:rPr>
            </w:pPr>
          </w:p>
          <w:p w:rsidR="00CA70DA" w:rsidRDefault="00CA70DA">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Veränderte Pilz Position:</w:t>
            </w:r>
          </w:p>
          <w:p w:rsidR="00CA70DA" w:rsidRDefault="00CA70DA">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CA70DA" w:rsidRDefault="00CA70DA">
            <w:pPr>
              <w:rPr>
                <w:rFonts w:ascii="Franklin Gothic Book" w:eastAsia="Trebuchet MS" w:hAnsi="Franklin Gothic Book" w:cs="Trebuchet MS"/>
                <w:color w:val="000000"/>
                <w:sz w:val="22"/>
                <w:szCs w:val="22"/>
                <w:lang w:val="en-US"/>
              </w:rPr>
            </w:pPr>
          </w:p>
        </w:tc>
      </w:tr>
    </w:tbl>
    <w:p w:rsidR="00EA73E0" w:rsidRDefault="00EA73E0">
      <w:pPr>
        <w:rPr>
          <w:b/>
          <w:bCs/>
          <w:color w:val="FFFFFF" w:themeColor="background1"/>
          <w:spacing w:val="15"/>
          <w:sz w:val="22"/>
          <w:szCs w:val="22"/>
        </w:rPr>
      </w:pPr>
      <w:r>
        <w:br w:type="page"/>
      </w:r>
    </w:p>
    <w:p w:rsidR="00CB6A10" w:rsidRPr="00C020DE" w:rsidRDefault="00D152F4" w:rsidP="00CB6A10">
      <w:pPr>
        <w:pStyle w:val="berschrift1"/>
      </w:pPr>
      <w:r>
        <w:lastRenderedPageBreak/>
        <w:t xml:space="preserve">Automation: </w:t>
      </w:r>
      <w:r w:rsidR="00CB6A10" w:rsidRPr="00C020DE">
        <w:t>Modellieren mit Automaten (5 Punkte)</w:t>
      </w:r>
    </w:p>
    <w:p w:rsidR="00CB6A10" w:rsidRPr="00C020DE" w:rsidRDefault="00CB6A10" w:rsidP="00CB6A10">
      <w:pPr>
        <w:pStyle w:val="Textkrper"/>
        <w:rPr>
          <w:rFonts w:asciiTheme="minorHAnsi" w:eastAsia="Times" w:hAnsiTheme="minorHAnsi"/>
        </w:rPr>
      </w:pPr>
      <w:r w:rsidRPr="00C020DE">
        <w:rPr>
          <w:rFonts w:asciiTheme="minorHAnsi" w:eastAsia="Times" w:hAnsiTheme="minorHAnsi"/>
        </w:rPr>
        <w:t xml:space="preserve">Ihr neues Notebook von SuperComputer hat ein Problem: Der Bildschirm zeigt nur noch bunte Streifen. Sie rufen den Kundendienst von SuperComputer an. Ihre Anfrage wird wie folgt bearbeitet (die Beschreibung ist für unsere Zwecke idealisiert): </w:t>
      </w:r>
    </w:p>
    <w:p w:rsidR="00CB6A10" w:rsidRPr="00C020DE" w:rsidRDefault="00CB6A10" w:rsidP="00D152F4">
      <w:pPr>
        <w:pStyle w:val="KeinLeerraum"/>
        <w:numPr>
          <w:ilvl w:val="0"/>
          <w:numId w:val="5"/>
        </w:numPr>
      </w:pPr>
      <w:r w:rsidRPr="00C020DE">
        <w:t xml:space="preserve">Ihr Problem wird erfasst. </w:t>
      </w:r>
    </w:p>
    <w:p w:rsidR="00CB6A10" w:rsidRPr="00C020DE" w:rsidRDefault="00CB6A10" w:rsidP="00D152F4">
      <w:pPr>
        <w:pStyle w:val="KeinLeerraum"/>
        <w:numPr>
          <w:ilvl w:val="0"/>
          <w:numId w:val="5"/>
        </w:numPr>
      </w:pPr>
      <w:r w:rsidRPr="00C020DE">
        <w:t>Ihr Problem wird einer Sachverständigen zugewiesen.</w:t>
      </w:r>
    </w:p>
    <w:p w:rsidR="00CB6A10" w:rsidRPr="00C020DE" w:rsidRDefault="00CB6A10" w:rsidP="00D152F4">
      <w:pPr>
        <w:pStyle w:val="KeinLeerraum"/>
        <w:numPr>
          <w:ilvl w:val="0"/>
          <w:numId w:val="5"/>
        </w:numPr>
      </w:pPr>
      <w:r w:rsidRPr="00C020DE">
        <w:t>Ihr Problem wird von der Sachverständigen bearbeitet.</w:t>
      </w:r>
    </w:p>
    <w:p w:rsidR="00CB6A10" w:rsidRPr="00C020DE" w:rsidRDefault="00CB6A10" w:rsidP="00D152F4">
      <w:pPr>
        <w:pStyle w:val="KeinLeerraum"/>
        <w:numPr>
          <w:ilvl w:val="0"/>
          <w:numId w:val="5"/>
        </w:numPr>
      </w:pPr>
      <w:r w:rsidRPr="00C020DE">
        <w:t xml:space="preserve">Das Problem ist irgendwann behoben. </w:t>
      </w:r>
    </w:p>
    <w:p w:rsidR="00CB6A10" w:rsidRPr="00C020DE" w:rsidRDefault="00CB6A10" w:rsidP="00D152F4">
      <w:pPr>
        <w:pStyle w:val="KeinLeerraum"/>
        <w:numPr>
          <w:ilvl w:val="0"/>
          <w:numId w:val="5"/>
        </w:numPr>
      </w:pPr>
      <w:r w:rsidRPr="00C020DE">
        <w:t>Sie werden informiert</w:t>
      </w:r>
      <w:r>
        <w:t>, dass das Problem behoben sei</w:t>
      </w:r>
    </w:p>
    <w:p w:rsidR="00CB6A10" w:rsidRPr="00C020DE" w:rsidRDefault="00CB6A10" w:rsidP="00D152F4">
      <w:pPr>
        <w:pStyle w:val="KeinLeerraum"/>
        <w:numPr>
          <w:ilvl w:val="0"/>
          <w:numId w:val="5"/>
        </w:numPr>
      </w:pPr>
      <w:r w:rsidRPr="00C020DE">
        <w:t>Damit ist das Problem für SuperComputer erledigt.</w:t>
      </w:r>
    </w:p>
    <w:p w:rsidR="00CB6A10" w:rsidRPr="00C020DE" w:rsidRDefault="00CB6A10" w:rsidP="00CB6A10">
      <w:pPr>
        <w:pStyle w:val="Textkrper"/>
        <w:rPr>
          <w:rFonts w:asciiTheme="minorHAnsi" w:eastAsia="Times" w:hAnsiTheme="minorHAnsi"/>
        </w:rPr>
      </w:pPr>
      <w:r w:rsidRPr="00C020DE">
        <w:rPr>
          <w:rFonts w:asciiTheme="minorHAnsi" w:eastAsia="Times" w:hAnsiTheme="minorHAnsi"/>
        </w:rPr>
        <w:t xml:space="preserve">Es kann aber auch sein, dass die Sachverständige </w:t>
      </w:r>
      <w:r>
        <w:rPr>
          <w:rFonts w:asciiTheme="minorHAnsi" w:eastAsia="Times" w:hAnsiTheme="minorHAnsi"/>
        </w:rPr>
        <w:t xml:space="preserve">während </w:t>
      </w:r>
      <w:r w:rsidRPr="00C020DE">
        <w:rPr>
          <w:rFonts w:asciiTheme="minorHAnsi" w:eastAsia="Times" w:hAnsiTheme="minorHAnsi"/>
        </w:rPr>
        <w:t>der Zuweisung zum Schluss kommt, es liegt kein Fehler von SuperComputer vor: Ihr Anliegen wird abgewiesen. Es kann auch sein, dass die Sachverständige während der Bearbeitung Ihr Anliegen abweist. Sie werden auf jeden Fall informiert</w:t>
      </w:r>
      <w:r>
        <w:rPr>
          <w:rFonts w:asciiTheme="minorHAnsi" w:eastAsia="Times" w:hAnsiTheme="minorHAnsi"/>
        </w:rPr>
        <w:t>, dass Ihr Anliegen abgewiesen ist. Für SuperComputer ist die Sache damit erledigt: Einsprachen sind nicht möglich.</w:t>
      </w:r>
    </w:p>
    <w:p w:rsidR="00CB6A10" w:rsidRPr="00C020DE" w:rsidRDefault="00CB6A10" w:rsidP="00CB6A10">
      <w:pPr>
        <w:pStyle w:val="Textkrpe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Theme="minorHAnsi" w:eastAsia="Times" w:hAnsiTheme="minorHAnsi"/>
        </w:rPr>
      </w:pPr>
      <w:r w:rsidRPr="00C020DE">
        <w:rPr>
          <w:rFonts w:asciiTheme="minorHAnsi" w:eastAsia="Times" w:hAnsiTheme="minorHAnsi"/>
        </w:rPr>
        <w:t>Wenn SuperComputer Sie informiert, dass das Problem behoben sei, und wenn Sie anderer Meinung sind, wird die Problembeschreibung überarbeitet. Anschliessend wird das Problem wieder einer Sachverständigen zugewiesen.</w:t>
      </w:r>
    </w:p>
    <w:p w:rsidR="00CB6A10" w:rsidRPr="00C020DE" w:rsidRDefault="00CB6A10" w:rsidP="00CB6A10">
      <w:pPr>
        <w:pStyle w:val="Textkrpe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Theme="minorHAnsi" w:eastAsia="Times" w:hAnsiTheme="minorHAnsi"/>
          <w:b/>
        </w:rPr>
      </w:pPr>
      <w:r w:rsidRPr="00C020DE">
        <w:rPr>
          <w:rFonts w:asciiTheme="minorHAnsi" w:eastAsia="Times" w:hAnsiTheme="minorHAnsi"/>
          <w:b/>
        </w:rPr>
        <w:t>Modellieren Sie die beschriebenen Abläufe als endlichen Automaten:</w:t>
      </w:r>
    </w:p>
    <w:tbl>
      <w:tblPr>
        <w:tblW w:w="0" w:type="auto"/>
        <w:tblLook w:val="0000" w:firstRow="0" w:lastRow="0" w:firstColumn="0" w:lastColumn="0" w:noHBand="0" w:noVBand="0"/>
      </w:tblPr>
      <w:tblGrid>
        <w:gridCol w:w="4512"/>
        <w:gridCol w:w="4512"/>
      </w:tblGrid>
      <w:tr w:rsidR="00CB6A10" w:rsidRPr="00C020DE" w:rsidTr="00E05234">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Pr="00C020DE" w:rsidRDefault="00CB6A10" w:rsidP="00D152F4">
            <w:pPr>
              <w:pStyle w:val="Listenabsatz"/>
              <w:numPr>
                <w:ilvl w:val="0"/>
                <w:numId w:val="8"/>
              </w:numPr>
              <w:ind w:left="360"/>
            </w:pPr>
            <w:r w:rsidRPr="00C020DE">
              <w:t xml:space="preserve">Geben Sie Start- und Endzustand an. </w:t>
            </w:r>
          </w:p>
          <w:p w:rsidR="00CB6A10" w:rsidRPr="00C020DE" w:rsidRDefault="00CB6A10" w:rsidP="00D152F4"/>
          <w:p w:rsidR="00CB6A10" w:rsidRPr="00C020DE" w:rsidRDefault="00CB6A10" w:rsidP="00D152F4">
            <w:pPr>
              <w:pStyle w:val="Listenabsatz"/>
              <w:numPr>
                <w:ilvl w:val="0"/>
                <w:numId w:val="8"/>
              </w:numPr>
              <w:ind w:left="360"/>
            </w:pPr>
            <w:r w:rsidRPr="00C020DE">
              <w:t xml:space="preserve">Überlegen Sie sich, welche Zustände es braucht. Geben Sie den Zuständen sprechende Bezeichnungen, damit klar wird, welchem Schritt im Ablauf der Zustand entspricht. </w:t>
            </w:r>
          </w:p>
          <w:p w:rsidR="00CB6A10" w:rsidRPr="00C020DE" w:rsidRDefault="00CB6A10" w:rsidP="00D152F4"/>
          <w:p w:rsidR="00CB6A10" w:rsidRPr="00D152F4" w:rsidRDefault="00CB6A10" w:rsidP="00D152F4">
            <w:pPr>
              <w:pStyle w:val="Listenabsatz"/>
              <w:numPr>
                <w:ilvl w:val="0"/>
                <w:numId w:val="8"/>
              </w:numPr>
              <w:ind w:left="360"/>
              <w:rPr>
                <w:rFonts w:eastAsia="Trebuchet MS" w:cs="Trebuchet MS"/>
                <w:color w:val="000000"/>
                <w:szCs w:val="22"/>
              </w:rPr>
            </w:pPr>
            <w:r w:rsidRPr="00C020DE">
              <w:t>Die Übergänge brauchen Sie nicht zu beschriften.</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Pr="00C020DE" w:rsidRDefault="00CB6A10" w:rsidP="00E05234">
            <w:r w:rsidRPr="00C020DE">
              <w:t>Die Abbildung zeigt ein Beispiel, wie ein Automat gezeichnet wird:</w:t>
            </w:r>
          </w:p>
          <w:p w:rsidR="00CB6A10" w:rsidRPr="00C020DE" w:rsidRDefault="00CB6A10" w:rsidP="00E05234">
            <w:pPr>
              <w:rPr>
                <w:rFonts w:eastAsia="Trebuchet MS" w:cs="Trebuchet MS"/>
                <w:b/>
                <w:bCs/>
                <w:color w:val="000000"/>
                <w:szCs w:val="22"/>
              </w:rPr>
            </w:pPr>
            <w:r w:rsidRPr="00C020DE">
              <w:rPr>
                <w:noProof/>
                <w:lang w:eastAsia="de-CH"/>
              </w:rPr>
              <w:drawing>
                <wp:inline distT="0" distB="0" distL="0" distR="0" wp14:anchorId="6E9F82EC" wp14:editId="786E90D1">
                  <wp:extent cx="1933575" cy="1247059"/>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6329" cy="1248835"/>
                          </a:xfrm>
                          <a:prstGeom prst="rect">
                            <a:avLst/>
                          </a:prstGeom>
                          <a:noFill/>
                          <a:ln>
                            <a:noFill/>
                          </a:ln>
                        </pic:spPr>
                      </pic:pic>
                    </a:graphicData>
                  </a:graphic>
                </wp:inline>
              </w:drawing>
            </w:r>
          </w:p>
        </w:tc>
      </w:tr>
    </w:tbl>
    <w:p w:rsidR="00CB6A10" w:rsidRPr="00C020DE" w:rsidRDefault="00CB6A10" w:rsidP="00CB6A10">
      <w:pPr>
        <w:rPr>
          <w:b/>
        </w:rPr>
      </w:pPr>
    </w:p>
    <w:p w:rsidR="00D152F4" w:rsidRDefault="00D152F4">
      <w:pPr>
        <w:rPr>
          <w:b/>
          <w:spacing w:val="15"/>
          <w:sz w:val="22"/>
          <w:szCs w:val="22"/>
        </w:rPr>
      </w:pPr>
      <w:r>
        <w:br w:type="page"/>
      </w:r>
    </w:p>
    <w:p w:rsidR="00CB6A10" w:rsidRPr="00C020DE" w:rsidRDefault="00CB6A10" w:rsidP="00CB6A10">
      <w:pPr>
        <w:pStyle w:val="berschrift2"/>
      </w:pPr>
      <w:r w:rsidRPr="00C020DE">
        <w:lastRenderedPageBreak/>
        <w:t>Zeichnen Sie hier Ihren Automaten für die Abläufe im Kundendienst:</w:t>
      </w:r>
    </w:p>
    <w:p w:rsidR="00CB6A10" w:rsidRPr="00C020DE" w:rsidRDefault="00CB6A10" w:rsidP="00CB6A10">
      <w:pPr>
        <w:rPr>
          <w:b/>
        </w:rPr>
      </w:pPr>
    </w:p>
    <w:tbl>
      <w:tblPr>
        <w:tblW w:w="0" w:type="auto"/>
        <w:tblLook w:val="0000" w:firstRow="0" w:lastRow="0" w:firstColumn="0" w:lastColumn="0" w:noHBand="0" w:noVBand="0"/>
      </w:tblPr>
      <w:tblGrid>
        <w:gridCol w:w="9025"/>
      </w:tblGrid>
      <w:tr w:rsidR="00CB6A10" w:rsidRPr="00C020DE" w:rsidTr="00E05234">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Pr="00C020DE" w:rsidRDefault="00CB6A10" w:rsidP="00E05234"/>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tc>
      </w:tr>
    </w:tbl>
    <w:p w:rsidR="00D152F4" w:rsidRDefault="00D152F4" w:rsidP="00D152F4"/>
    <w:p w:rsidR="003544B0" w:rsidRDefault="003544B0">
      <w:r>
        <w:br w:type="page"/>
      </w:r>
    </w:p>
    <w:p w:rsidR="00D152F4" w:rsidRDefault="003544B0" w:rsidP="003544B0">
      <w:pPr>
        <w:pStyle w:val="berschrift1"/>
      </w:pPr>
      <w:r>
        <w:lastRenderedPageBreak/>
        <w:t>Automation: Endliche Automaten erklärt für Nicht-Informatiker (5 Punkte)</w:t>
      </w:r>
    </w:p>
    <w:p w:rsidR="003544B0" w:rsidRDefault="003544B0" w:rsidP="003544B0">
      <w:r>
        <w:t>Wikipedia definiert endliche Automaten wie folgt (</w:t>
      </w:r>
      <w:hyperlink r:id="rId15" w:history="1">
        <w:r>
          <w:rPr>
            <w:rStyle w:val="Hyperlink"/>
          </w:rPr>
          <w:t>http://de.wikipedia.org/wiki/Endlicher_Automat</w:t>
        </w:r>
      </w:hyperlink>
      <w:r>
        <w:t>):</w:t>
      </w:r>
    </w:p>
    <w:p w:rsidR="003544B0" w:rsidRDefault="003544B0" w:rsidP="003544B0">
      <w:r>
        <w:t xml:space="preserve">„Ein endlicher Automat (EA, auch Zustandsmaschine, englisch finite </w:t>
      </w:r>
      <w:proofErr w:type="spellStart"/>
      <w:r>
        <w:t>state</w:t>
      </w:r>
      <w:proofErr w:type="spellEnd"/>
      <w:r>
        <w:t xml:space="preserve"> </w:t>
      </w:r>
      <w:proofErr w:type="spellStart"/>
      <w:r>
        <w:t>machine</w:t>
      </w:r>
      <w:proofErr w:type="spellEnd"/>
      <w:r>
        <w:t xml:space="preserve"> (FSM)) ist ein Modell eines Verhaltens, bestehend aus Zuständen, Zustandsübergängen und Aktionen.</w:t>
      </w:r>
    </w:p>
    <w:p w:rsidR="003544B0" w:rsidRDefault="003544B0" w:rsidP="003544B0">
      <w:r>
        <w:t>Ein Automat heißt endlich, wenn die Menge der Zustände, die er annehmen kann (später S genannt), endlich ist. Ein EA ist ein Spezialfall aus der Menge der Automaten. Ein Zustand speichert die Information über die Vergangenheit, d.h. er reflektiert die Änderungen der Eingabe seit dem Systemstart bis zum aktuellen Zeitpunkt. Ein Zustandsübergang zeigt eine Änderung des Zustandes des EA und wird durch logische Bedingungen beschrieben, die erfüllt sein müssen, um den Übergang zu ermöglichen. Eine Aktion ist die Ausgabe des EA, die in einer bestimmten Situation erfolgt.“</w:t>
      </w:r>
    </w:p>
    <w:p w:rsidR="003544B0" w:rsidRPr="00F03C52" w:rsidRDefault="003544B0" w:rsidP="003544B0">
      <w:r w:rsidRPr="003544B0">
        <w:t>Das ist zwar prägnant, aber ziemlich abstrakt! Erklären Sie Ihren Schulkolleg/innen, die nicht das Ergänzungsfach Informatik besuchen, was endliche Automaten sind.</w:t>
      </w:r>
      <w:r w:rsidRPr="003544B0">
        <w:rPr>
          <w:b/>
        </w:rPr>
        <w:t xml:space="preserve"> Erklären Sie die Idee der Automaten und die Elemente der Automaten anschaulich anhand eines Beispiels aus dem Alltag</w:t>
      </w:r>
      <w:r w:rsidR="00482FF8">
        <w:rPr>
          <w:b/>
        </w:rPr>
        <w:t xml:space="preserve">. </w:t>
      </w:r>
      <w:r w:rsidR="00F03C52" w:rsidRPr="00F03C52">
        <w:t xml:space="preserve">In der Darstellung sind Sie frei. Sie können Zeichnungen verwenden, eine Geschichte schreiben usw. Ihre Kolleg/innen sollten einfach </w:t>
      </w:r>
      <w:r w:rsidR="00F03C52">
        <w:t xml:space="preserve">schnell </w:t>
      </w:r>
      <w:r w:rsidR="00F03C52" w:rsidRPr="00F03C52">
        <w:t>ein Gef</w:t>
      </w:r>
      <w:r w:rsidR="00F03C52">
        <w:t>ü</w:t>
      </w:r>
      <w:r w:rsidR="00F03C52" w:rsidRPr="00F03C52">
        <w:t>hl erhalten, was ein Endlicher Automat ist.</w:t>
      </w:r>
    </w:p>
    <w:tbl>
      <w:tblPr>
        <w:tblStyle w:val="Tabellenraster"/>
        <w:tblW w:w="0" w:type="auto"/>
        <w:tblLook w:val="04A0" w:firstRow="1" w:lastRow="0" w:firstColumn="1" w:lastColumn="0" w:noHBand="0" w:noVBand="1"/>
      </w:tblPr>
      <w:tblGrid>
        <w:gridCol w:w="9212"/>
      </w:tblGrid>
      <w:tr w:rsidR="003544B0" w:rsidTr="003544B0">
        <w:tc>
          <w:tcPr>
            <w:tcW w:w="9212" w:type="dxa"/>
          </w:tcPr>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tc>
      </w:tr>
    </w:tbl>
    <w:p w:rsidR="003544B0" w:rsidRDefault="003544B0" w:rsidP="003544B0"/>
    <w:p w:rsidR="003544B0" w:rsidRPr="003544B0" w:rsidRDefault="003544B0" w:rsidP="003544B0"/>
    <w:p w:rsidR="00D152F4" w:rsidRDefault="00D152F4" w:rsidP="00D152F4">
      <w:pPr>
        <w:rPr>
          <w:color w:val="FFFFFF" w:themeColor="background1"/>
          <w:spacing w:val="15"/>
          <w:sz w:val="22"/>
          <w:szCs w:val="22"/>
        </w:rPr>
      </w:pPr>
      <w:r>
        <w:br w:type="page"/>
      </w:r>
    </w:p>
    <w:p w:rsidR="00D152F4" w:rsidRDefault="00D152F4" w:rsidP="00D152F4">
      <w:pPr>
        <w:pStyle w:val="berschrift1"/>
      </w:pPr>
      <w:proofErr w:type="spellStart"/>
      <w:r w:rsidRPr="00D152F4">
        <w:lastRenderedPageBreak/>
        <w:t>Computation</w:t>
      </w:r>
      <w:proofErr w:type="spellEnd"/>
      <w:r>
        <w:t xml:space="preserve">: </w:t>
      </w:r>
      <w:r w:rsidRPr="00521E26">
        <w:t>Reguläre Ausdrücke in endliche Automaten überführen</w:t>
      </w:r>
      <w:r>
        <w:t xml:space="preserve"> (5 Punkte)</w:t>
      </w:r>
    </w:p>
    <w:p w:rsidR="00D152F4" w:rsidRDefault="00D152F4" w:rsidP="00D152F4">
      <w:r>
        <w:t xml:space="preserve">Erstellen Sie einen Automaten für das Programm </w:t>
      </w:r>
      <w:proofErr w:type="spellStart"/>
      <w:r>
        <w:t>Exorciser</w:t>
      </w:r>
      <w:proofErr w:type="spellEnd"/>
      <w:r>
        <w:t xml:space="preserve">, der dem folgenden regulären Ausdruck entspricht: </w:t>
      </w:r>
    </w:p>
    <w:p w:rsidR="00D152F4" w:rsidRDefault="00D152F4" w:rsidP="00D152F4">
      <w:pPr>
        <w:rPr>
          <w:rFonts w:ascii="Franklin Gothic Medium" w:eastAsia="Trebuchet MS" w:hAnsi="Franklin Gothic Medium" w:cs="Trebuchet MS"/>
          <w:color w:val="000000"/>
          <w:sz w:val="22"/>
          <w:szCs w:val="22"/>
        </w:rPr>
      </w:pPr>
      <w:r w:rsidRPr="00521E26">
        <w:rPr>
          <w:rFonts w:ascii="Franklin Gothic Medium" w:eastAsia="Trebuchet MS" w:hAnsi="Franklin Gothic Medium" w:cs="Trebuchet MS"/>
          <w:color w:val="000000"/>
          <w:sz w:val="22"/>
          <w:szCs w:val="22"/>
        </w:rPr>
        <w:t>(b*a)*a</w:t>
      </w:r>
    </w:p>
    <w:p w:rsidR="00D152F4" w:rsidRDefault="00D152F4" w:rsidP="00D152F4">
      <w:pPr>
        <w:pStyle w:val="Style-3"/>
        <w:numPr>
          <w:ilvl w:val="0"/>
          <w:numId w:val="1"/>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Bezeichnen Sie die Zustände gut leserlich</w:t>
      </w:r>
    </w:p>
    <w:p w:rsidR="00D152F4" w:rsidRDefault="00D152F4" w:rsidP="00D152F4">
      <w:pPr>
        <w:pStyle w:val="Style-3"/>
        <w:numPr>
          <w:ilvl w:val="0"/>
          <w:numId w:val="1"/>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Markieren Sie den Startzustand des Automaten.</w:t>
      </w:r>
    </w:p>
    <w:p w:rsidR="00D152F4" w:rsidRDefault="00D152F4" w:rsidP="00D152F4">
      <w:pPr>
        <w:pStyle w:val="Style-3"/>
        <w:numPr>
          <w:ilvl w:val="0"/>
          <w:numId w:val="1"/>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Markieren Sie deutlich, welche Zustände akzeptieren sind und welche nicht.</w:t>
      </w:r>
    </w:p>
    <w:p w:rsidR="00D152F4" w:rsidRDefault="00D152F4" w:rsidP="00D152F4">
      <w:pPr>
        <w:pStyle w:val="Style-3"/>
        <w:numPr>
          <w:ilvl w:val="0"/>
          <w:numId w:val="1"/>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Zeichnen Sie die Zustandsübergänge gut erkenntlich ein: Start- und Endzustand des Übergangs sowie Eingabe, für die dieser Übergang gewählt wird.</w:t>
      </w:r>
    </w:p>
    <w:p w:rsidR="00D152F4" w:rsidRDefault="00D152F4" w:rsidP="00D152F4">
      <w:pPr>
        <w:pStyle w:val="Style-3"/>
        <w:spacing w:line="276" w:lineRule="auto"/>
        <w:rPr>
          <w:rFonts w:ascii="Franklin Gothic Book" w:eastAsia="Trebuchet MS" w:hAnsi="Franklin Gothic Book" w:cs="Trebuchet MS"/>
          <w:color w:val="000000"/>
          <w:sz w:val="22"/>
          <w:szCs w:val="22"/>
        </w:rPr>
      </w:pPr>
    </w:p>
    <w:tbl>
      <w:tblPr>
        <w:tblStyle w:val="Tabellenraster"/>
        <w:tblW w:w="0" w:type="auto"/>
        <w:tblLook w:val="04A0" w:firstRow="1" w:lastRow="0" w:firstColumn="1" w:lastColumn="0" w:noHBand="0" w:noVBand="1"/>
      </w:tblPr>
      <w:tblGrid>
        <w:gridCol w:w="9212"/>
      </w:tblGrid>
      <w:tr w:rsidR="00C25AF2" w:rsidTr="00C25AF2">
        <w:tc>
          <w:tcPr>
            <w:tcW w:w="9212" w:type="dxa"/>
          </w:tcPr>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tc>
      </w:tr>
    </w:tbl>
    <w:p w:rsidR="00CB6A10" w:rsidRDefault="00CB6A10"/>
    <w:p w:rsidR="00CB6A10" w:rsidRDefault="00CB6A10"/>
    <w:sectPr w:rsidR="00CB6A10">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7E" w:rsidRDefault="00443D7E" w:rsidP="00753CE5">
      <w:pPr>
        <w:spacing w:before="0" w:after="0" w:line="240" w:lineRule="auto"/>
      </w:pPr>
      <w:r>
        <w:separator/>
      </w:r>
    </w:p>
  </w:endnote>
  <w:endnote w:type="continuationSeparator" w:id="0">
    <w:p w:rsidR="00443D7E" w:rsidRDefault="00443D7E" w:rsidP="00753C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MS">
    <w:altName w:val="Times New Roman"/>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247565"/>
      <w:docPartObj>
        <w:docPartGallery w:val="Page Numbers (Bottom of Page)"/>
        <w:docPartUnique/>
      </w:docPartObj>
    </w:sdtPr>
    <w:sdtEndPr/>
    <w:sdtContent>
      <w:p w:rsidR="00753CE5" w:rsidRDefault="00753CE5">
        <w:pPr>
          <w:pStyle w:val="Fuzeile"/>
        </w:pPr>
        <w:r>
          <w:rPr>
            <w:noProof/>
            <w:lang w:eastAsia="de-CH"/>
          </w:rPr>
          <mc:AlternateContent>
            <mc:Choice Requires="wpg">
              <w:drawing>
                <wp:anchor distT="0" distB="0" distL="114300" distR="114300" simplePos="0" relativeHeight="251659264" behindDoc="0" locked="0" layoutInCell="1" allowOverlap="1" wp14:anchorId="4CD92255" wp14:editId="4106E328">
                  <wp:simplePos x="0" y="0"/>
                  <wp:positionH relativeFrom="page">
                    <wp:align>center</wp:align>
                  </wp:positionH>
                  <wp:positionV relativeFrom="bottomMargin">
                    <wp:align>center</wp:align>
                  </wp:positionV>
                  <wp:extent cx="7753338" cy="384175"/>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384175"/>
                            <a:chOff x="0" y="14958"/>
                            <a:chExt cx="12255" cy="605"/>
                          </a:xfrm>
                        </wpg:grpSpPr>
                        <wps:wsp>
                          <wps:cNvPr id="643" name="Text Box 25"/>
                          <wps:cNvSpPr txBox="1">
                            <a:spLocks noChangeArrowheads="1"/>
                          </wps:cNvSpPr>
                          <wps:spPr bwMode="auto">
                            <a:xfrm>
                              <a:off x="10773" y="14958"/>
                              <a:ext cx="659" cy="60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CE5" w:rsidRPr="00753CE5" w:rsidRDefault="00753CE5">
                                <w:pPr>
                                  <w:jc w:val="center"/>
                                  <w:rPr>
                                    <w:rFonts w:asciiTheme="majorHAnsi" w:hAnsiTheme="majorHAnsi"/>
                                  </w:rPr>
                                </w:pPr>
                                <w:r w:rsidRPr="00753CE5">
                                  <w:rPr>
                                    <w:rFonts w:asciiTheme="majorHAnsi" w:hAnsiTheme="majorHAnsi"/>
                                  </w:rPr>
                                  <w:fldChar w:fldCharType="begin"/>
                                </w:r>
                                <w:r w:rsidRPr="00753CE5">
                                  <w:rPr>
                                    <w:rFonts w:asciiTheme="majorHAnsi" w:hAnsiTheme="majorHAnsi"/>
                                  </w:rPr>
                                  <w:instrText>PAGE    \* MERGEFORMAT</w:instrText>
                                </w:r>
                                <w:r w:rsidRPr="00753CE5">
                                  <w:rPr>
                                    <w:rFonts w:asciiTheme="majorHAnsi" w:hAnsiTheme="majorHAnsi"/>
                                  </w:rPr>
                                  <w:fldChar w:fldCharType="separate"/>
                                </w:r>
                                <w:r w:rsidR="00A7580D" w:rsidRPr="00A7580D">
                                  <w:rPr>
                                    <w:rFonts w:asciiTheme="majorHAnsi" w:hAnsiTheme="majorHAnsi"/>
                                    <w:noProof/>
                                    <w:color w:val="8C8C8C" w:themeColor="background1" w:themeShade="8C"/>
                                  </w:rPr>
                                  <w:t>2</w:t>
                                </w:r>
                                <w:r w:rsidRPr="00753CE5">
                                  <w:rPr>
                                    <w:rFonts w:asciiTheme="majorHAnsi" w:hAnsiTheme="majorHAnsi"/>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0.25pt;z-index:251659264;mso-position-horizontal:center;mso-position-horizontal-relative:page;mso-position-vertical:center;mso-position-vertical-relative:bottom-margin-area" coordorigin=",14958" coordsize="1225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1kNAQAAPwNAAAOAAAAZHJzL2Uyb0RvYy54bWzsV9tu4zYQfS/QfyD07uguWUKURWLHaYG0&#10;u8Bm+05L1KWVSJWUY6dF/73DiyTbSbeLzW7bh9qAMBLJ0cyZOYfi5ZtD16JHwkXDaGa5F46FCM1Z&#10;0dAqsz48bBZLC4kB0wK3jJLMeiLCenP17TeX+z4lHqtZWxCOwAkV6b7PrHoY+tS2RV6TDosL1hMK&#10;gyXjHR7glld2wfEevHet7TlOZO8ZL3rOciIEPF3rQetK+S9Lkg9vy1KQAbWZBbEN6srVdSuv9tUl&#10;TiuO+7rJTRj4M6LocEPhpZOrNR4w2vHmmauuyTkTrBwuctbZrCybnKgcIBvXOcvmjrNdr3Kp0n3V&#10;TzABtGc4fbbb/MfHdxw1RWZFgWchijso0h3f9T1Bvi/h2fdVCrPueP++f8d1jmDes/wXAcP2+bi8&#10;r/RktN3/wApwiHcDU/AcSt5JF5A4OqgqPE1VIIcB5fAwjkPf96Fvchjzl4Ebh7pMeQ21nJe5QRIu&#10;x5Fbs9j1vDDUSyNHrbNxqt+qIjWRybSg4cSMqXgdpu9r3BNVKiHRmjD1R0wfZHo37IA8FZV8PcyT&#10;kKLhAM+BPAohoZFFlK1qTCtyzTnb1wQXEKArs4U0pqU6DSGd/B3UrhPHEAxAeoTbCHkUJi9jhtOe&#10;i+GOsA5JI7M4MErFiR/vxSDDmafIwlK2adoWnuMUnMMUY2ky/J44ye3ydhksAi+6XQTOer243qyC&#10;RbSBKq/99Wq1dv+Q/t0grZuiIFS6G4npBp9WJCMRmlITNQVrm0K6kyEJXm1XLUePGIRho34KXBiZ&#10;p9mnYahkIauzlFwvcG68ZLGJlvEi2AThIomd5cJxk5skcoIkWG9OU7pvKHl9SmifWUkI3aTSmYM+&#10;y81Rv+e54bRrBpDetukyazlNwqnstVtaqBIOuGm1fQSFDH+GAuo/Flp1pmxG3ZbDYXsAL7Jdt6x4&#10;gh7lDDoIVBj2CzBqxn+z0B60N7PErzvMiYXa7yn0uRTq0eCjsR0NTHNYmlmDhbS5GrSg73reVDV4&#10;1kyi7Bpkp2xUl85RGAYB92VsRqu0eUzcYCSuEmHkK+6da53U+1dpISrbpv9ujPhEFYGmsdmfRpoe&#10;iZvnm7FJFOVOq9kdf0wVzcJ/VxVBofVOIyukpBN5sexRo20rqnea/EDNTjPpoZr98NTDrnIih3qJ&#10;XP/XcqjQ/ukM7ee4zXBH0IlyFzoHbdY8I4tbQocVoxTUkXF/FkjJzaowyeLiZ9dCZdfCFwboDgol&#10;6wwzlZx+TE1b+omEvw7l/wsQPm2pUbr/lIxPO8yRJGlV11I0SpMK+kyStA5Bn6nnRgL+ke+A6IWO&#10;VzT9yh2vJNd1jMDLehqRcb0QvvdOBWNqfCdJzEfU1+n8JIq1SEHJ/u/85weClz9gvnDnAwem3U/Z&#10;cMRQ5DHHIXmGOb5XrJkPbVd/AgAA//8DAFBLAwQUAAYACAAAACEAePAqu9sAAAAFAQAADwAAAGRy&#10;cy9kb3ducmV2LnhtbEyPQWvCQBCF7wX/wzKCt7pJRClpNiLSepJCtVB6G7NjEszOhuyaxH/v2kt7&#10;efB4w3vfZOvRNKKnztWWFcTzCARxYXXNpYKv4/vzCwjnkTU2lknBjRys88lThqm2A39Sf/ClCCXs&#10;UlRQed+mUrqiIoNublvikJ1tZ9AH25VSdziEctPIJIpW0mDNYaHClrYVFZfD1SjYDThsFvFbv7+c&#10;t7ef4/Ljex+TUrPpuHkF4Wn0f8fwwA/okAemk72ydqJREB7xv/rIkiQO/qRgFS1B5pn8T5/fAQAA&#10;//8DAFBLAQItABQABgAIAAAAIQC2gziS/gAAAOEBAAATAAAAAAAAAAAAAAAAAAAAAABbQ29udGVu&#10;dF9UeXBlc10ueG1sUEsBAi0AFAAGAAgAAAAhADj9If/WAAAAlAEAAAsAAAAAAAAAAAAAAAAALwEA&#10;AF9yZWxzLy5yZWxzUEsBAi0AFAAGAAgAAAAhAIzmDWQ0BAAA/A0AAA4AAAAAAAAAAAAAAAAALgIA&#10;AGRycy9lMm9Eb2MueG1sUEsBAi0AFAAGAAgAAAAhAHjwKrvbAAAABQEAAA8AAAAAAAAAAAAAAAAA&#10;jgYAAGRycy9kb3ducmV2LnhtbFBLBQYAAAAABAAEAPMAAACWBwAAAAA=&#10;">
                  <v:shapetype id="_x0000_t202" coordsize="21600,21600" o:spt="202" path="m,l,21600r21600,l21600,xe">
                    <v:stroke joinstyle="miter"/>
                    <v:path gradientshapeok="t" o:connecttype="rect"/>
                  </v:shapetype>
                  <v:shape id="Text Box 25" o:spid="_x0000_s1027" type="#_x0000_t202" style="position:absolute;left:10773;top:14958;width:659;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753CE5" w:rsidRPr="00753CE5" w:rsidRDefault="00753CE5">
                          <w:pPr>
                            <w:jc w:val="center"/>
                            <w:rPr>
                              <w:rFonts w:asciiTheme="majorHAnsi" w:hAnsiTheme="majorHAnsi"/>
                            </w:rPr>
                          </w:pPr>
                          <w:r w:rsidRPr="00753CE5">
                            <w:rPr>
                              <w:rFonts w:asciiTheme="majorHAnsi" w:hAnsiTheme="majorHAnsi"/>
                            </w:rPr>
                            <w:fldChar w:fldCharType="begin"/>
                          </w:r>
                          <w:r w:rsidRPr="00753CE5">
                            <w:rPr>
                              <w:rFonts w:asciiTheme="majorHAnsi" w:hAnsiTheme="majorHAnsi"/>
                            </w:rPr>
                            <w:instrText>PAGE    \* MERGEFORMAT</w:instrText>
                          </w:r>
                          <w:r w:rsidRPr="00753CE5">
                            <w:rPr>
                              <w:rFonts w:asciiTheme="majorHAnsi" w:hAnsiTheme="majorHAnsi"/>
                            </w:rPr>
                            <w:fldChar w:fldCharType="separate"/>
                          </w:r>
                          <w:r w:rsidR="00A7580D" w:rsidRPr="00A7580D">
                            <w:rPr>
                              <w:rFonts w:asciiTheme="majorHAnsi" w:hAnsiTheme="majorHAnsi"/>
                              <w:noProof/>
                              <w:color w:val="8C8C8C" w:themeColor="background1" w:themeShade="8C"/>
                            </w:rPr>
                            <w:t>2</w:t>
                          </w:r>
                          <w:r w:rsidRPr="00753CE5">
                            <w:rPr>
                              <w:rFonts w:asciiTheme="majorHAnsi" w:hAnsiTheme="maj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7E" w:rsidRDefault="00443D7E" w:rsidP="00753CE5">
      <w:pPr>
        <w:spacing w:before="0" w:after="0" w:line="240" w:lineRule="auto"/>
      </w:pPr>
      <w:r>
        <w:separator/>
      </w:r>
    </w:p>
  </w:footnote>
  <w:footnote w:type="continuationSeparator" w:id="0">
    <w:p w:rsidR="00443D7E" w:rsidRDefault="00443D7E" w:rsidP="00753CE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611"/>
    <w:multiLevelType w:val="hybridMultilevel"/>
    <w:tmpl w:val="930475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62A52ED"/>
    <w:multiLevelType w:val="hybridMultilevel"/>
    <w:tmpl w:val="1B8C4BD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2DFB25A5"/>
    <w:multiLevelType w:val="hybridMultilevel"/>
    <w:tmpl w:val="40D0F214"/>
    <w:lvl w:ilvl="0" w:tplc="08070005">
      <w:start w:val="1"/>
      <w:numFmt w:val="bullet"/>
      <w:lvlText w:val=""/>
      <w:lvlJc w:val="left"/>
      <w:pPr>
        <w:tabs>
          <w:tab w:val="num" w:pos="360"/>
        </w:tabs>
        <w:ind w:left="360" w:hanging="360"/>
      </w:pPr>
      <w:rPr>
        <w:rFonts w:ascii="Wingdings" w:hAnsi="Wingdings" w:hint="default"/>
      </w:rPr>
    </w:lvl>
    <w:lvl w:ilvl="1" w:tplc="ABA8BE84">
      <w:numFmt w:val="bullet"/>
      <w:lvlText w:val=""/>
      <w:lvlJc w:val="left"/>
      <w:pPr>
        <w:tabs>
          <w:tab w:val="num" w:pos="1080"/>
        </w:tabs>
        <w:ind w:left="1080" w:hanging="360"/>
      </w:pPr>
      <w:rPr>
        <w:rFonts w:ascii="Symbol" w:eastAsia="Trebuchet MS" w:hAnsi="Symbol" w:cs="Trebuchet MS" w:hint="default"/>
      </w:rPr>
    </w:lvl>
    <w:lvl w:ilvl="2" w:tplc="08070005">
      <w:start w:val="1"/>
      <w:numFmt w:val="bullet"/>
      <w:lvlText w:val=""/>
      <w:lvlJc w:val="left"/>
      <w:pPr>
        <w:tabs>
          <w:tab w:val="num" w:pos="1800"/>
        </w:tabs>
        <w:ind w:left="1800" w:hanging="360"/>
      </w:pPr>
      <w:rPr>
        <w:rFonts w:ascii="Wingdings" w:hAnsi="Wingdings" w:hint="default"/>
      </w:rPr>
    </w:lvl>
    <w:lvl w:ilvl="3" w:tplc="08070001">
      <w:start w:val="1"/>
      <w:numFmt w:val="bullet"/>
      <w:lvlText w:val=""/>
      <w:lvlJc w:val="left"/>
      <w:pPr>
        <w:tabs>
          <w:tab w:val="num" w:pos="2520"/>
        </w:tabs>
        <w:ind w:left="2520" w:hanging="360"/>
      </w:pPr>
      <w:rPr>
        <w:rFonts w:ascii="Symbol" w:hAnsi="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hint="default"/>
      </w:rPr>
    </w:lvl>
    <w:lvl w:ilvl="6" w:tplc="08070001">
      <w:start w:val="1"/>
      <w:numFmt w:val="bullet"/>
      <w:lvlText w:val=""/>
      <w:lvlJc w:val="left"/>
      <w:pPr>
        <w:tabs>
          <w:tab w:val="num" w:pos="4680"/>
        </w:tabs>
        <w:ind w:left="4680" w:hanging="360"/>
      </w:pPr>
      <w:rPr>
        <w:rFonts w:ascii="Symbol" w:hAnsi="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hint="default"/>
      </w:rPr>
    </w:lvl>
  </w:abstractNum>
  <w:abstractNum w:abstractNumId="3">
    <w:nsid w:val="4C6E5CEC"/>
    <w:multiLevelType w:val="hybridMultilevel"/>
    <w:tmpl w:val="1BE20D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513A66FC"/>
    <w:multiLevelType w:val="hybridMultilevel"/>
    <w:tmpl w:val="C608BBA2"/>
    <w:lvl w:ilvl="0" w:tplc="605C426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607407AF"/>
    <w:multiLevelType w:val="hybridMultilevel"/>
    <w:tmpl w:val="F7BEDA8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6AB902A3"/>
    <w:multiLevelType w:val="hybridMultilevel"/>
    <w:tmpl w:val="A7782CC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70D97624"/>
    <w:multiLevelType w:val="hybridMultilevel"/>
    <w:tmpl w:val="23D29FB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76BB36BB"/>
    <w:multiLevelType w:val="hybridMultilevel"/>
    <w:tmpl w:val="DEB452BC"/>
    <w:lvl w:ilvl="0" w:tplc="08070005">
      <w:start w:val="1"/>
      <w:numFmt w:val="bullet"/>
      <w:lvlText w:val=""/>
      <w:lvlJc w:val="left"/>
      <w:pPr>
        <w:tabs>
          <w:tab w:val="num" w:pos="360"/>
        </w:tabs>
        <w:ind w:left="360" w:hanging="360"/>
      </w:pPr>
      <w:rPr>
        <w:rFonts w:ascii="Wingdings" w:hAnsi="Wingdings"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start w:val="1"/>
      <w:numFmt w:val="bullet"/>
      <w:lvlText w:val=""/>
      <w:lvlJc w:val="left"/>
      <w:pPr>
        <w:tabs>
          <w:tab w:val="num" w:pos="1800"/>
        </w:tabs>
        <w:ind w:left="1800" w:hanging="360"/>
      </w:pPr>
      <w:rPr>
        <w:rFonts w:ascii="Wingdings" w:hAnsi="Wingdings" w:hint="default"/>
      </w:rPr>
    </w:lvl>
    <w:lvl w:ilvl="3" w:tplc="08070001">
      <w:start w:val="1"/>
      <w:numFmt w:val="bullet"/>
      <w:lvlText w:val=""/>
      <w:lvlJc w:val="left"/>
      <w:pPr>
        <w:tabs>
          <w:tab w:val="num" w:pos="2520"/>
        </w:tabs>
        <w:ind w:left="2520" w:hanging="360"/>
      </w:pPr>
      <w:rPr>
        <w:rFonts w:ascii="Symbol" w:hAnsi="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hint="default"/>
      </w:rPr>
    </w:lvl>
    <w:lvl w:ilvl="6" w:tplc="08070001">
      <w:start w:val="1"/>
      <w:numFmt w:val="bullet"/>
      <w:lvlText w:val=""/>
      <w:lvlJc w:val="left"/>
      <w:pPr>
        <w:tabs>
          <w:tab w:val="num" w:pos="4680"/>
        </w:tabs>
        <w:ind w:left="4680" w:hanging="360"/>
      </w:pPr>
      <w:rPr>
        <w:rFonts w:ascii="Symbol" w:hAnsi="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0"/>
  </w:num>
  <w:num w:numId="4">
    <w:abstractNumId w:val="7"/>
  </w:num>
  <w:num w:numId="5">
    <w:abstractNumId w:val="6"/>
  </w:num>
  <w:num w:numId="6">
    <w:abstractNumId w:val="3"/>
  </w:num>
  <w:num w:numId="7">
    <w:abstractNumId w:val="4"/>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BE"/>
    <w:rsid w:val="00074916"/>
    <w:rsid w:val="001A1633"/>
    <w:rsid w:val="001C6840"/>
    <w:rsid w:val="00280F5B"/>
    <w:rsid w:val="002C32DB"/>
    <w:rsid w:val="002D0B98"/>
    <w:rsid w:val="002E034B"/>
    <w:rsid w:val="003251B2"/>
    <w:rsid w:val="00341FCE"/>
    <w:rsid w:val="003544B0"/>
    <w:rsid w:val="003C1B9C"/>
    <w:rsid w:val="003F064A"/>
    <w:rsid w:val="00411004"/>
    <w:rsid w:val="004427BA"/>
    <w:rsid w:val="00443D7E"/>
    <w:rsid w:val="00482FF8"/>
    <w:rsid w:val="004B41F1"/>
    <w:rsid w:val="004B5332"/>
    <w:rsid w:val="005157D6"/>
    <w:rsid w:val="00521E26"/>
    <w:rsid w:val="00555D5F"/>
    <w:rsid w:val="005A48C2"/>
    <w:rsid w:val="005B0AB7"/>
    <w:rsid w:val="006362B1"/>
    <w:rsid w:val="006460A3"/>
    <w:rsid w:val="0067688C"/>
    <w:rsid w:val="006856D0"/>
    <w:rsid w:val="00715679"/>
    <w:rsid w:val="00753CE5"/>
    <w:rsid w:val="00780CF6"/>
    <w:rsid w:val="00797905"/>
    <w:rsid w:val="007C4F3A"/>
    <w:rsid w:val="007D3EA2"/>
    <w:rsid w:val="0084741D"/>
    <w:rsid w:val="008A1421"/>
    <w:rsid w:val="008B2B17"/>
    <w:rsid w:val="00923ECE"/>
    <w:rsid w:val="00950C48"/>
    <w:rsid w:val="0095347F"/>
    <w:rsid w:val="00A263EC"/>
    <w:rsid w:val="00A7580D"/>
    <w:rsid w:val="00AA3EE8"/>
    <w:rsid w:val="00AC2BB6"/>
    <w:rsid w:val="00B0259F"/>
    <w:rsid w:val="00B17C79"/>
    <w:rsid w:val="00B773DC"/>
    <w:rsid w:val="00BC0974"/>
    <w:rsid w:val="00BE128D"/>
    <w:rsid w:val="00BE3854"/>
    <w:rsid w:val="00BE5534"/>
    <w:rsid w:val="00C00F3A"/>
    <w:rsid w:val="00C25AF2"/>
    <w:rsid w:val="00CA70DA"/>
    <w:rsid w:val="00CB6A10"/>
    <w:rsid w:val="00D147BB"/>
    <w:rsid w:val="00D152F4"/>
    <w:rsid w:val="00D226A9"/>
    <w:rsid w:val="00D83896"/>
    <w:rsid w:val="00EA4B80"/>
    <w:rsid w:val="00EA73E0"/>
    <w:rsid w:val="00ED22B0"/>
    <w:rsid w:val="00F02E5F"/>
    <w:rsid w:val="00F03C52"/>
    <w:rsid w:val="00F401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52F4"/>
    <w:rPr>
      <w:sz w:val="20"/>
      <w:szCs w:val="20"/>
    </w:rPr>
  </w:style>
  <w:style w:type="paragraph" w:styleId="berschrift1">
    <w:name w:val="heading 1"/>
    <w:basedOn w:val="Standard"/>
    <w:next w:val="Standard"/>
    <w:link w:val="berschrift1Zchn"/>
    <w:uiPriority w:val="9"/>
    <w:qFormat/>
    <w:rsid w:val="00D152F4"/>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D152F4"/>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D152F4"/>
    <w:pPr>
      <w:pBdr>
        <w:top w:val="single" w:sz="6" w:space="2" w:color="7FD13B" w:themeColor="accent1"/>
        <w:left w:val="single" w:sz="6" w:space="2" w:color="7FD13B" w:themeColor="accent1"/>
      </w:pBdr>
      <w:spacing w:before="300" w:after="0"/>
      <w:outlineLvl w:val="2"/>
    </w:pPr>
    <w:rPr>
      <w:caps/>
      <w:color w:val="3E6B19" w:themeColor="accent1" w:themeShade="7F"/>
      <w:spacing w:val="15"/>
      <w:sz w:val="22"/>
      <w:szCs w:val="22"/>
    </w:rPr>
  </w:style>
  <w:style w:type="paragraph" w:styleId="berschrift4">
    <w:name w:val="heading 4"/>
    <w:basedOn w:val="Standard"/>
    <w:next w:val="Standard"/>
    <w:link w:val="berschrift4Zchn"/>
    <w:uiPriority w:val="9"/>
    <w:unhideWhenUsed/>
    <w:qFormat/>
    <w:rsid w:val="00D152F4"/>
    <w:pPr>
      <w:pBdr>
        <w:top w:val="dotted" w:sz="6" w:space="2" w:color="7FD13B" w:themeColor="accent1"/>
        <w:left w:val="dotted" w:sz="6" w:space="2" w:color="7FD13B" w:themeColor="accent1"/>
      </w:pBdr>
      <w:spacing w:before="300" w:after="0"/>
      <w:outlineLvl w:val="3"/>
    </w:pPr>
    <w:rPr>
      <w:caps/>
      <w:color w:val="5EA226" w:themeColor="accent1" w:themeShade="BF"/>
      <w:spacing w:val="10"/>
      <w:sz w:val="22"/>
      <w:szCs w:val="22"/>
    </w:rPr>
  </w:style>
  <w:style w:type="paragraph" w:styleId="berschrift5">
    <w:name w:val="heading 5"/>
    <w:basedOn w:val="Standard"/>
    <w:next w:val="Standard"/>
    <w:link w:val="berschrift5Zchn"/>
    <w:uiPriority w:val="9"/>
    <w:unhideWhenUsed/>
    <w:qFormat/>
    <w:rsid w:val="00D152F4"/>
    <w:pPr>
      <w:pBdr>
        <w:bottom w:val="single" w:sz="6" w:space="1" w:color="7FD13B" w:themeColor="accent1"/>
      </w:pBdr>
      <w:spacing w:before="300" w:after="0"/>
      <w:outlineLvl w:val="4"/>
    </w:pPr>
    <w:rPr>
      <w:caps/>
      <w:color w:val="5EA226" w:themeColor="accent1" w:themeShade="BF"/>
      <w:spacing w:val="10"/>
      <w:sz w:val="22"/>
      <w:szCs w:val="22"/>
    </w:rPr>
  </w:style>
  <w:style w:type="paragraph" w:styleId="berschrift6">
    <w:name w:val="heading 6"/>
    <w:basedOn w:val="Standard"/>
    <w:next w:val="Standard"/>
    <w:link w:val="berschrift6Zchn"/>
    <w:uiPriority w:val="9"/>
    <w:unhideWhenUsed/>
    <w:qFormat/>
    <w:rsid w:val="00D152F4"/>
    <w:pPr>
      <w:pBdr>
        <w:bottom w:val="dotted" w:sz="6" w:space="1" w:color="7FD13B" w:themeColor="accent1"/>
      </w:pBdr>
      <w:spacing w:before="300" w:after="0"/>
      <w:outlineLvl w:val="5"/>
    </w:pPr>
    <w:rPr>
      <w:caps/>
      <w:color w:val="5EA226" w:themeColor="accent1" w:themeShade="BF"/>
      <w:spacing w:val="10"/>
      <w:sz w:val="22"/>
      <w:szCs w:val="22"/>
    </w:rPr>
  </w:style>
  <w:style w:type="paragraph" w:styleId="berschrift7">
    <w:name w:val="heading 7"/>
    <w:basedOn w:val="Standard"/>
    <w:next w:val="Standard"/>
    <w:link w:val="berschrift7Zchn"/>
    <w:uiPriority w:val="9"/>
    <w:unhideWhenUsed/>
    <w:qFormat/>
    <w:rsid w:val="00D152F4"/>
    <w:pPr>
      <w:spacing w:before="300" w:after="0"/>
      <w:outlineLvl w:val="6"/>
    </w:pPr>
    <w:rPr>
      <w:caps/>
      <w:color w:val="5EA226" w:themeColor="accent1" w:themeShade="BF"/>
      <w:spacing w:val="10"/>
      <w:sz w:val="22"/>
      <w:szCs w:val="22"/>
    </w:rPr>
  </w:style>
  <w:style w:type="paragraph" w:styleId="berschrift8">
    <w:name w:val="heading 8"/>
    <w:basedOn w:val="Standard"/>
    <w:next w:val="Standard"/>
    <w:link w:val="berschrift8Zchn"/>
    <w:uiPriority w:val="9"/>
    <w:unhideWhenUsed/>
    <w:qFormat/>
    <w:rsid w:val="00D152F4"/>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152F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52F4"/>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D152F4"/>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152F4"/>
    <w:rPr>
      <w:caps/>
      <w:color w:val="3E6B19" w:themeColor="accent1" w:themeShade="7F"/>
      <w:spacing w:val="15"/>
    </w:rPr>
  </w:style>
  <w:style w:type="character" w:customStyle="1" w:styleId="berschrift4Zchn">
    <w:name w:val="Überschrift 4 Zchn"/>
    <w:basedOn w:val="Absatz-Standardschriftart"/>
    <w:link w:val="berschrift4"/>
    <w:uiPriority w:val="9"/>
    <w:rsid w:val="00D152F4"/>
    <w:rPr>
      <w:caps/>
      <w:color w:val="5EA226" w:themeColor="accent1" w:themeShade="BF"/>
      <w:spacing w:val="10"/>
    </w:rPr>
  </w:style>
  <w:style w:type="character" w:customStyle="1" w:styleId="berschrift5Zchn">
    <w:name w:val="Überschrift 5 Zchn"/>
    <w:basedOn w:val="Absatz-Standardschriftart"/>
    <w:link w:val="berschrift5"/>
    <w:uiPriority w:val="9"/>
    <w:rsid w:val="00D152F4"/>
    <w:rPr>
      <w:caps/>
      <w:color w:val="5EA226" w:themeColor="accent1" w:themeShade="BF"/>
      <w:spacing w:val="10"/>
    </w:rPr>
  </w:style>
  <w:style w:type="character" w:customStyle="1" w:styleId="berschrift6Zchn">
    <w:name w:val="Überschrift 6 Zchn"/>
    <w:basedOn w:val="Absatz-Standardschriftart"/>
    <w:link w:val="berschrift6"/>
    <w:uiPriority w:val="9"/>
    <w:rsid w:val="00D152F4"/>
    <w:rPr>
      <w:caps/>
      <w:color w:val="5EA226" w:themeColor="accent1" w:themeShade="BF"/>
      <w:spacing w:val="10"/>
    </w:rPr>
  </w:style>
  <w:style w:type="character" w:customStyle="1" w:styleId="berschrift7Zchn">
    <w:name w:val="Überschrift 7 Zchn"/>
    <w:basedOn w:val="Absatz-Standardschriftart"/>
    <w:link w:val="berschrift7"/>
    <w:uiPriority w:val="9"/>
    <w:rsid w:val="00D152F4"/>
    <w:rPr>
      <w:caps/>
      <w:color w:val="5EA226" w:themeColor="accent1" w:themeShade="BF"/>
      <w:spacing w:val="10"/>
    </w:rPr>
  </w:style>
  <w:style w:type="character" w:customStyle="1" w:styleId="berschrift8Zchn">
    <w:name w:val="Überschrift 8 Zchn"/>
    <w:basedOn w:val="Absatz-Standardschriftart"/>
    <w:link w:val="berschrift8"/>
    <w:uiPriority w:val="9"/>
    <w:rsid w:val="00D152F4"/>
    <w:rPr>
      <w:caps/>
      <w:spacing w:val="10"/>
      <w:sz w:val="18"/>
      <w:szCs w:val="18"/>
    </w:rPr>
  </w:style>
  <w:style w:type="character" w:customStyle="1" w:styleId="berschrift9Zchn">
    <w:name w:val="Überschrift 9 Zchn"/>
    <w:basedOn w:val="Absatz-Standardschriftart"/>
    <w:link w:val="berschrift9"/>
    <w:uiPriority w:val="9"/>
    <w:rsid w:val="00D152F4"/>
    <w:rPr>
      <w:i/>
      <w:caps/>
      <w:spacing w:val="10"/>
      <w:sz w:val="18"/>
      <w:szCs w:val="18"/>
    </w:rPr>
  </w:style>
  <w:style w:type="paragraph" w:styleId="Beschriftung">
    <w:name w:val="caption"/>
    <w:basedOn w:val="Standard"/>
    <w:next w:val="Standard"/>
    <w:uiPriority w:val="35"/>
    <w:unhideWhenUsed/>
    <w:qFormat/>
    <w:rsid w:val="00D152F4"/>
    <w:rPr>
      <w:b/>
      <w:bCs/>
      <w:color w:val="5EA226" w:themeColor="accent1" w:themeShade="BF"/>
      <w:sz w:val="16"/>
      <w:szCs w:val="16"/>
    </w:rPr>
  </w:style>
  <w:style w:type="paragraph" w:styleId="Titel">
    <w:name w:val="Title"/>
    <w:basedOn w:val="Standard"/>
    <w:next w:val="Standard"/>
    <w:link w:val="TitelZchn"/>
    <w:uiPriority w:val="10"/>
    <w:qFormat/>
    <w:rsid w:val="00D152F4"/>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D152F4"/>
    <w:rPr>
      <w:b/>
      <w:color w:val="7FD13B" w:themeColor="accent1"/>
      <w:spacing w:val="10"/>
      <w:kern w:val="28"/>
      <w:sz w:val="40"/>
      <w:szCs w:val="52"/>
    </w:rPr>
  </w:style>
  <w:style w:type="paragraph" w:styleId="Untertitel">
    <w:name w:val="Subtitle"/>
    <w:basedOn w:val="Standard"/>
    <w:next w:val="Standard"/>
    <w:link w:val="UntertitelZchn"/>
    <w:uiPriority w:val="11"/>
    <w:qFormat/>
    <w:rsid w:val="00D152F4"/>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D152F4"/>
    <w:rPr>
      <w:caps/>
      <w:color w:val="595959" w:themeColor="text1" w:themeTint="A6"/>
      <w:spacing w:val="10"/>
      <w:sz w:val="24"/>
      <w:szCs w:val="24"/>
    </w:rPr>
  </w:style>
  <w:style w:type="character" w:styleId="Fett">
    <w:name w:val="Strong"/>
    <w:uiPriority w:val="22"/>
    <w:qFormat/>
    <w:rsid w:val="00D152F4"/>
    <w:rPr>
      <w:b/>
      <w:bCs/>
    </w:rPr>
  </w:style>
  <w:style w:type="character" w:styleId="Hervorhebung">
    <w:name w:val="Emphasis"/>
    <w:uiPriority w:val="20"/>
    <w:qFormat/>
    <w:rsid w:val="00D152F4"/>
    <w:rPr>
      <w:caps/>
      <w:color w:val="3E6B19" w:themeColor="accent1" w:themeShade="7F"/>
      <w:spacing w:val="5"/>
    </w:rPr>
  </w:style>
  <w:style w:type="paragraph" w:styleId="KeinLeerraum">
    <w:name w:val="No Spacing"/>
    <w:basedOn w:val="Standard"/>
    <w:link w:val="KeinLeerraumZchn"/>
    <w:uiPriority w:val="1"/>
    <w:qFormat/>
    <w:rsid w:val="00D152F4"/>
    <w:pPr>
      <w:spacing w:before="0" w:after="0" w:line="240" w:lineRule="auto"/>
    </w:pPr>
  </w:style>
  <w:style w:type="character" w:customStyle="1" w:styleId="KeinLeerraumZchn">
    <w:name w:val="Kein Leerraum Zchn"/>
    <w:basedOn w:val="Absatz-Standardschriftart"/>
    <w:link w:val="KeinLeerraum"/>
    <w:uiPriority w:val="1"/>
    <w:rsid w:val="00D152F4"/>
    <w:rPr>
      <w:sz w:val="20"/>
      <w:szCs w:val="20"/>
    </w:rPr>
  </w:style>
  <w:style w:type="paragraph" w:styleId="Listenabsatz">
    <w:name w:val="List Paragraph"/>
    <w:basedOn w:val="Standard"/>
    <w:uiPriority w:val="34"/>
    <w:qFormat/>
    <w:rsid w:val="00D152F4"/>
    <w:pPr>
      <w:ind w:left="720"/>
      <w:contextualSpacing/>
    </w:pPr>
  </w:style>
  <w:style w:type="paragraph" w:styleId="Zitat">
    <w:name w:val="Quote"/>
    <w:basedOn w:val="Standard"/>
    <w:next w:val="Standard"/>
    <w:link w:val="ZitatZchn"/>
    <w:uiPriority w:val="29"/>
    <w:qFormat/>
    <w:rsid w:val="00D152F4"/>
    <w:rPr>
      <w:i/>
      <w:iCs/>
    </w:rPr>
  </w:style>
  <w:style w:type="character" w:customStyle="1" w:styleId="ZitatZchn">
    <w:name w:val="Zitat Zchn"/>
    <w:basedOn w:val="Absatz-Standardschriftart"/>
    <w:link w:val="Zitat"/>
    <w:uiPriority w:val="29"/>
    <w:rsid w:val="00D152F4"/>
    <w:rPr>
      <w:i/>
      <w:iCs/>
      <w:sz w:val="20"/>
      <w:szCs w:val="20"/>
    </w:rPr>
  </w:style>
  <w:style w:type="paragraph" w:styleId="IntensivesZitat">
    <w:name w:val="Intense Quote"/>
    <w:basedOn w:val="Standard"/>
    <w:next w:val="Standard"/>
    <w:link w:val="IntensivesZitatZchn"/>
    <w:uiPriority w:val="30"/>
    <w:qFormat/>
    <w:rsid w:val="00D152F4"/>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152F4"/>
    <w:rPr>
      <w:i/>
      <w:iCs/>
      <w:color w:val="7FD13B" w:themeColor="accent1"/>
      <w:sz w:val="20"/>
      <w:szCs w:val="20"/>
    </w:rPr>
  </w:style>
  <w:style w:type="character" w:styleId="SchwacheHervorhebung">
    <w:name w:val="Subtle Emphasis"/>
    <w:uiPriority w:val="19"/>
    <w:qFormat/>
    <w:rsid w:val="00D152F4"/>
    <w:rPr>
      <w:i/>
      <w:iCs/>
      <w:color w:val="3E6B19" w:themeColor="accent1" w:themeShade="7F"/>
    </w:rPr>
  </w:style>
  <w:style w:type="character" w:styleId="IntensiveHervorhebung">
    <w:name w:val="Intense Emphasis"/>
    <w:uiPriority w:val="21"/>
    <w:qFormat/>
    <w:rsid w:val="00D152F4"/>
    <w:rPr>
      <w:b/>
      <w:bCs/>
      <w:caps/>
      <w:color w:val="3E6B19" w:themeColor="accent1" w:themeShade="7F"/>
      <w:spacing w:val="10"/>
    </w:rPr>
  </w:style>
  <w:style w:type="character" w:styleId="SchwacherVerweis">
    <w:name w:val="Subtle Reference"/>
    <w:uiPriority w:val="31"/>
    <w:qFormat/>
    <w:rsid w:val="00D152F4"/>
    <w:rPr>
      <w:b/>
      <w:bCs/>
      <w:color w:val="7FD13B" w:themeColor="accent1"/>
    </w:rPr>
  </w:style>
  <w:style w:type="character" w:styleId="IntensiverVerweis">
    <w:name w:val="Intense Reference"/>
    <w:uiPriority w:val="32"/>
    <w:qFormat/>
    <w:rsid w:val="00D152F4"/>
    <w:rPr>
      <w:b/>
      <w:bCs/>
      <w:i/>
      <w:iCs/>
      <w:caps/>
      <w:color w:val="7FD13B" w:themeColor="accent1"/>
    </w:rPr>
  </w:style>
  <w:style w:type="character" w:styleId="Buchtitel">
    <w:name w:val="Book Title"/>
    <w:uiPriority w:val="33"/>
    <w:qFormat/>
    <w:rsid w:val="00D152F4"/>
    <w:rPr>
      <w:b/>
      <w:bCs/>
      <w:i/>
      <w:iCs/>
      <w:spacing w:val="9"/>
    </w:rPr>
  </w:style>
  <w:style w:type="paragraph" w:styleId="Inhaltsverzeichnisberschrift">
    <w:name w:val="TOC Heading"/>
    <w:basedOn w:val="berschrift1"/>
    <w:next w:val="Standard"/>
    <w:uiPriority w:val="39"/>
    <w:semiHidden/>
    <w:unhideWhenUsed/>
    <w:qFormat/>
    <w:rsid w:val="00D152F4"/>
    <w:pPr>
      <w:outlineLvl w:val="9"/>
    </w:pPr>
    <w:rPr>
      <w:lang w:bidi="en-US"/>
    </w:rPr>
  </w:style>
  <w:style w:type="paragraph" w:styleId="Textkrper">
    <w:name w:val="Body Text"/>
    <w:basedOn w:val="Standard"/>
    <w:link w:val="TextkrperZchn"/>
    <w:rsid w:val="00CB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TextkrperZchn">
    <w:name w:val="Textkörper Zchn"/>
    <w:basedOn w:val="Absatz-Standardschriftart"/>
    <w:link w:val="Textkrper"/>
    <w:rsid w:val="00CB6A10"/>
    <w:rPr>
      <w:rFonts w:ascii="ArialMS" w:eastAsia="Times New Roman" w:hAnsi="ArialMS" w:cs="Times New Roman"/>
      <w:sz w:val="20"/>
      <w:szCs w:val="20"/>
      <w:lang w:val="de-DE" w:eastAsia="de-CH"/>
    </w:rPr>
  </w:style>
  <w:style w:type="paragraph" w:styleId="Sprechblasentext">
    <w:name w:val="Balloon Text"/>
    <w:basedOn w:val="Standard"/>
    <w:link w:val="SprechblasentextZchn"/>
    <w:uiPriority w:val="99"/>
    <w:semiHidden/>
    <w:unhideWhenUsed/>
    <w:rsid w:val="00CB6A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6A10"/>
    <w:rPr>
      <w:rFonts w:ascii="Tahoma" w:eastAsia="Times" w:hAnsi="Tahoma" w:cs="Tahoma"/>
      <w:sz w:val="16"/>
      <w:szCs w:val="16"/>
      <w:lang w:val="de-DE" w:eastAsia="de-CH"/>
    </w:rPr>
  </w:style>
  <w:style w:type="paragraph" w:styleId="Kopfzeile">
    <w:name w:val="header"/>
    <w:basedOn w:val="Standard"/>
    <w:link w:val="KopfzeileZchn"/>
    <w:uiPriority w:val="99"/>
    <w:unhideWhenUsed/>
    <w:rsid w:val="00753CE5"/>
    <w:pPr>
      <w:tabs>
        <w:tab w:val="center" w:pos="4536"/>
        <w:tab w:val="right" w:pos="9072"/>
      </w:tabs>
    </w:pPr>
  </w:style>
  <w:style w:type="character" w:customStyle="1" w:styleId="KopfzeileZchn">
    <w:name w:val="Kopfzeile Zchn"/>
    <w:basedOn w:val="Absatz-Standardschriftart"/>
    <w:link w:val="Kopfzeile"/>
    <w:uiPriority w:val="99"/>
    <w:rsid w:val="00753CE5"/>
    <w:rPr>
      <w:rFonts w:ascii="Times" w:eastAsia="Times" w:hAnsi="Times" w:cs="Times New Roman"/>
      <w:sz w:val="24"/>
      <w:szCs w:val="20"/>
      <w:lang w:val="de-DE" w:eastAsia="de-CH"/>
    </w:rPr>
  </w:style>
  <w:style w:type="paragraph" w:styleId="Fuzeile">
    <w:name w:val="footer"/>
    <w:basedOn w:val="Standard"/>
    <w:link w:val="FuzeileZchn"/>
    <w:uiPriority w:val="99"/>
    <w:unhideWhenUsed/>
    <w:rsid w:val="00753CE5"/>
    <w:pPr>
      <w:tabs>
        <w:tab w:val="center" w:pos="4536"/>
        <w:tab w:val="right" w:pos="9072"/>
      </w:tabs>
    </w:pPr>
  </w:style>
  <w:style w:type="character" w:customStyle="1" w:styleId="FuzeileZchn">
    <w:name w:val="Fußzeile Zchn"/>
    <w:basedOn w:val="Absatz-Standardschriftart"/>
    <w:link w:val="Fuzeile"/>
    <w:uiPriority w:val="99"/>
    <w:rsid w:val="00753CE5"/>
    <w:rPr>
      <w:rFonts w:ascii="Times" w:eastAsia="Times" w:hAnsi="Times" w:cs="Times New Roman"/>
      <w:sz w:val="24"/>
      <w:szCs w:val="20"/>
      <w:lang w:val="de-DE" w:eastAsia="de-CH"/>
    </w:rPr>
  </w:style>
  <w:style w:type="paragraph" w:customStyle="1" w:styleId="Style-3">
    <w:name w:val="Style-3"/>
    <w:rsid w:val="00521E26"/>
    <w:pPr>
      <w:spacing w:before="0" w:after="0" w:line="240" w:lineRule="auto"/>
    </w:pPr>
    <w:rPr>
      <w:rFonts w:ascii="Times New Roman" w:eastAsia="Times New Roman" w:hAnsi="Times New Roman" w:cs="Times New Roman"/>
      <w:sz w:val="20"/>
      <w:szCs w:val="20"/>
      <w:lang w:eastAsia="de-CH"/>
    </w:rPr>
  </w:style>
  <w:style w:type="paragraph" w:customStyle="1" w:styleId="Style-2">
    <w:name w:val="Style-2"/>
    <w:rsid w:val="00D152F4"/>
    <w:pPr>
      <w:spacing w:before="0" w:after="0" w:line="240" w:lineRule="auto"/>
    </w:pPr>
    <w:rPr>
      <w:rFonts w:ascii="Times New Roman" w:eastAsia="Times New Roman" w:hAnsi="Times New Roman" w:cs="Times New Roman"/>
      <w:sz w:val="20"/>
      <w:szCs w:val="20"/>
      <w:lang w:eastAsia="de-CH"/>
    </w:rPr>
  </w:style>
  <w:style w:type="paragraph" w:customStyle="1" w:styleId="Style-6">
    <w:name w:val="Style-6"/>
    <w:rsid w:val="00D152F4"/>
    <w:pPr>
      <w:spacing w:before="0" w:after="0" w:line="240" w:lineRule="auto"/>
    </w:pPr>
    <w:rPr>
      <w:rFonts w:ascii="Times New Roman" w:eastAsia="Times New Roman" w:hAnsi="Times New Roman" w:cs="Times New Roman"/>
      <w:sz w:val="20"/>
      <w:szCs w:val="20"/>
      <w:lang w:eastAsia="de-CH"/>
    </w:rPr>
  </w:style>
  <w:style w:type="table" w:styleId="Tabellenraster">
    <w:name w:val="Table Grid"/>
    <w:basedOn w:val="NormaleTabelle"/>
    <w:uiPriority w:val="59"/>
    <w:rsid w:val="005A48C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5157D6"/>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Hyperlink">
    <w:name w:val="Hyperlink"/>
    <w:basedOn w:val="Absatz-Standardschriftart"/>
    <w:uiPriority w:val="99"/>
    <w:semiHidden/>
    <w:unhideWhenUsed/>
    <w:rsid w:val="003544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52F4"/>
    <w:rPr>
      <w:sz w:val="20"/>
      <w:szCs w:val="20"/>
    </w:rPr>
  </w:style>
  <w:style w:type="paragraph" w:styleId="berschrift1">
    <w:name w:val="heading 1"/>
    <w:basedOn w:val="Standard"/>
    <w:next w:val="Standard"/>
    <w:link w:val="berschrift1Zchn"/>
    <w:uiPriority w:val="9"/>
    <w:qFormat/>
    <w:rsid w:val="00D152F4"/>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D152F4"/>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D152F4"/>
    <w:pPr>
      <w:pBdr>
        <w:top w:val="single" w:sz="6" w:space="2" w:color="7FD13B" w:themeColor="accent1"/>
        <w:left w:val="single" w:sz="6" w:space="2" w:color="7FD13B" w:themeColor="accent1"/>
      </w:pBdr>
      <w:spacing w:before="300" w:after="0"/>
      <w:outlineLvl w:val="2"/>
    </w:pPr>
    <w:rPr>
      <w:caps/>
      <w:color w:val="3E6B19" w:themeColor="accent1" w:themeShade="7F"/>
      <w:spacing w:val="15"/>
      <w:sz w:val="22"/>
      <w:szCs w:val="22"/>
    </w:rPr>
  </w:style>
  <w:style w:type="paragraph" w:styleId="berschrift4">
    <w:name w:val="heading 4"/>
    <w:basedOn w:val="Standard"/>
    <w:next w:val="Standard"/>
    <w:link w:val="berschrift4Zchn"/>
    <w:uiPriority w:val="9"/>
    <w:unhideWhenUsed/>
    <w:qFormat/>
    <w:rsid w:val="00D152F4"/>
    <w:pPr>
      <w:pBdr>
        <w:top w:val="dotted" w:sz="6" w:space="2" w:color="7FD13B" w:themeColor="accent1"/>
        <w:left w:val="dotted" w:sz="6" w:space="2" w:color="7FD13B" w:themeColor="accent1"/>
      </w:pBdr>
      <w:spacing w:before="300" w:after="0"/>
      <w:outlineLvl w:val="3"/>
    </w:pPr>
    <w:rPr>
      <w:caps/>
      <w:color w:val="5EA226" w:themeColor="accent1" w:themeShade="BF"/>
      <w:spacing w:val="10"/>
      <w:sz w:val="22"/>
      <w:szCs w:val="22"/>
    </w:rPr>
  </w:style>
  <w:style w:type="paragraph" w:styleId="berschrift5">
    <w:name w:val="heading 5"/>
    <w:basedOn w:val="Standard"/>
    <w:next w:val="Standard"/>
    <w:link w:val="berschrift5Zchn"/>
    <w:uiPriority w:val="9"/>
    <w:unhideWhenUsed/>
    <w:qFormat/>
    <w:rsid w:val="00D152F4"/>
    <w:pPr>
      <w:pBdr>
        <w:bottom w:val="single" w:sz="6" w:space="1" w:color="7FD13B" w:themeColor="accent1"/>
      </w:pBdr>
      <w:spacing w:before="300" w:after="0"/>
      <w:outlineLvl w:val="4"/>
    </w:pPr>
    <w:rPr>
      <w:caps/>
      <w:color w:val="5EA226" w:themeColor="accent1" w:themeShade="BF"/>
      <w:spacing w:val="10"/>
      <w:sz w:val="22"/>
      <w:szCs w:val="22"/>
    </w:rPr>
  </w:style>
  <w:style w:type="paragraph" w:styleId="berschrift6">
    <w:name w:val="heading 6"/>
    <w:basedOn w:val="Standard"/>
    <w:next w:val="Standard"/>
    <w:link w:val="berschrift6Zchn"/>
    <w:uiPriority w:val="9"/>
    <w:unhideWhenUsed/>
    <w:qFormat/>
    <w:rsid w:val="00D152F4"/>
    <w:pPr>
      <w:pBdr>
        <w:bottom w:val="dotted" w:sz="6" w:space="1" w:color="7FD13B" w:themeColor="accent1"/>
      </w:pBdr>
      <w:spacing w:before="300" w:after="0"/>
      <w:outlineLvl w:val="5"/>
    </w:pPr>
    <w:rPr>
      <w:caps/>
      <w:color w:val="5EA226" w:themeColor="accent1" w:themeShade="BF"/>
      <w:spacing w:val="10"/>
      <w:sz w:val="22"/>
      <w:szCs w:val="22"/>
    </w:rPr>
  </w:style>
  <w:style w:type="paragraph" w:styleId="berschrift7">
    <w:name w:val="heading 7"/>
    <w:basedOn w:val="Standard"/>
    <w:next w:val="Standard"/>
    <w:link w:val="berschrift7Zchn"/>
    <w:uiPriority w:val="9"/>
    <w:unhideWhenUsed/>
    <w:qFormat/>
    <w:rsid w:val="00D152F4"/>
    <w:pPr>
      <w:spacing w:before="300" w:after="0"/>
      <w:outlineLvl w:val="6"/>
    </w:pPr>
    <w:rPr>
      <w:caps/>
      <w:color w:val="5EA226" w:themeColor="accent1" w:themeShade="BF"/>
      <w:spacing w:val="10"/>
      <w:sz w:val="22"/>
      <w:szCs w:val="22"/>
    </w:rPr>
  </w:style>
  <w:style w:type="paragraph" w:styleId="berschrift8">
    <w:name w:val="heading 8"/>
    <w:basedOn w:val="Standard"/>
    <w:next w:val="Standard"/>
    <w:link w:val="berschrift8Zchn"/>
    <w:uiPriority w:val="9"/>
    <w:unhideWhenUsed/>
    <w:qFormat/>
    <w:rsid w:val="00D152F4"/>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152F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52F4"/>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D152F4"/>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152F4"/>
    <w:rPr>
      <w:caps/>
      <w:color w:val="3E6B19" w:themeColor="accent1" w:themeShade="7F"/>
      <w:spacing w:val="15"/>
    </w:rPr>
  </w:style>
  <w:style w:type="character" w:customStyle="1" w:styleId="berschrift4Zchn">
    <w:name w:val="Überschrift 4 Zchn"/>
    <w:basedOn w:val="Absatz-Standardschriftart"/>
    <w:link w:val="berschrift4"/>
    <w:uiPriority w:val="9"/>
    <w:rsid w:val="00D152F4"/>
    <w:rPr>
      <w:caps/>
      <w:color w:val="5EA226" w:themeColor="accent1" w:themeShade="BF"/>
      <w:spacing w:val="10"/>
    </w:rPr>
  </w:style>
  <w:style w:type="character" w:customStyle="1" w:styleId="berschrift5Zchn">
    <w:name w:val="Überschrift 5 Zchn"/>
    <w:basedOn w:val="Absatz-Standardschriftart"/>
    <w:link w:val="berschrift5"/>
    <w:uiPriority w:val="9"/>
    <w:rsid w:val="00D152F4"/>
    <w:rPr>
      <w:caps/>
      <w:color w:val="5EA226" w:themeColor="accent1" w:themeShade="BF"/>
      <w:spacing w:val="10"/>
    </w:rPr>
  </w:style>
  <w:style w:type="character" w:customStyle="1" w:styleId="berschrift6Zchn">
    <w:name w:val="Überschrift 6 Zchn"/>
    <w:basedOn w:val="Absatz-Standardschriftart"/>
    <w:link w:val="berschrift6"/>
    <w:uiPriority w:val="9"/>
    <w:rsid w:val="00D152F4"/>
    <w:rPr>
      <w:caps/>
      <w:color w:val="5EA226" w:themeColor="accent1" w:themeShade="BF"/>
      <w:spacing w:val="10"/>
    </w:rPr>
  </w:style>
  <w:style w:type="character" w:customStyle="1" w:styleId="berschrift7Zchn">
    <w:name w:val="Überschrift 7 Zchn"/>
    <w:basedOn w:val="Absatz-Standardschriftart"/>
    <w:link w:val="berschrift7"/>
    <w:uiPriority w:val="9"/>
    <w:rsid w:val="00D152F4"/>
    <w:rPr>
      <w:caps/>
      <w:color w:val="5EA226" w:themeColor="accent1" w:themeShade="BF"/>
      <w:spacing w:val="10"/>
    </w:rPr>
  </w:style>
  <w:style w:type="character" w:customStyle="1" w:styleId="berschrift8Zchn">
    <w:name w:val="Überschrift 8 Zchn"/>
    <w:basedOn w:val="Absatz-Standardschriftart"/>
    <w:link w:val="berschrift8"/>
    <w:uiPriority w:val="9"/>
    <w:rsid w:val="00D152F4"/>
    <w:rPr>
      <w:caps/>
      <w:spacing w:val="10"/>
      <w:sz w:val="18"/>
      <w:szCs w:val="18"/>
    </w:rPr>
  </w:style>
  <w:style w:type="character" w:customStyle="1" w:styleId="berschrift9Zchn">
    <w:name w:val="Überschrift 9 Zchn"/>
    <w:basedOn w:val="Absatz-Standardschriftart"/>
    <w:link w:val="berschrift9"/>
    <w:uiPriority w:val="9"/>
    <w:rsid w:val="00D152F4"/>
    <w:rPr>
      <w:i/>
      <w:caps/>
      <w:spacing w:val="10"/>
      <w:sz w:val="18"/>
      <w:szCs w:val="18"/>
    </w:rPr>
  </w:style>
  <w:style w:type="paragraph" w:styleId="Beschriftung">
    <w:name w:val="caption"/>
    <w:basedOn w:val="Standard"/>
    <w:next w:val="Standard"/>
    <w:uiPriority w:val="35"/>
    <w:unhideWhenUsed/>
    <w:qFormat/>
    <w:rsid w:val="00D152F4"/>
    <w:rPr>
      <w:b/>
      <w:bCs/>
      <w:color w:val="5EA226" w:themeColor="accent1" w:themeShade="BF"/>
      <w:sz w:val="16"/>
      <w:szCs w:val="16"/>
    </w:rPr>
  </w:style>
  <w:style w:type="paragraph" w:styleId="Titel">
    <w:name w:val="Title"/>
    <w:basedOn w:val="Standard"/>
    <w:next w:val="Standard"/>
    <w:link w:val="TitelZchn"/>
    <w:uiPriority w:val="10"/>
    <w:qFormat/>
    <w:rsid w:val="00D152F4"/>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D152F4"/>
    <w:rPr>
      <w:b/>
      <w:color w:val="7FD13B" w:themeColor="accent1"/>
      <w:spacing w:val="10"/>
      <w:kern w:val="28"/>
      <w:sz w:val="40"/>
      <w:szCs w:val="52"/>
    </w:rPr>
  </w:style>
  <w:style w:type="paragraph" w:styleId="Untertitel">
    <w:name w:val="Subtitle"/>
    <w:basedOn w:val="Standard"/>
    <w:next w:val="Standard"/>
    <w:link w:val="UntertitelZchn"/>
    <w:uiPriority w:val="11"/>
    <w:qFormat/>
    <w:rsid w:val="00D152F4"/>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D152F4"/>
    <w:rPr>
      <w:caps/>
      <w:color w:val="595959" w:themeColor="text1" w:themeTint="A6"/>
      <w:spacing w:val="10"/>
      <w:sz w:val="24"/>
      <w:szCs w:val="24"/>
    </w:rPr>
  </w:style>
  <w:style w:type="character" w:styleId="Fett">
    <w:name w:val="Strong"/>
    <w:uiPriority w:val="22"/>
    <w:qFormat/>
    <w:rsid w:val="00D152F4"/>
    <w:rPr>
      <w:b/>
      <w:bCs/>
    </w:rPr>
  </w:style>
  <w:style w:type="character" w:styleId="Hervorhebung">
    <w:name w:val="Emphasis"/>
    <w:uiPriority w:val="20"/>
    <w:qFormat/>
    <w:rsid w:val="00D152F4"/>
    <w:rPr>
      <w:caps/>
      <w:color w:val="3E6B19" w:themeColor="accent1" w:themeShade="7F"/>
      <w:spacing w:val="5"/>
    </w:rPr>
  </w:style>
  <w:style w:type="paragraph" w:styleId="KeinLeerraum">
    <w:name w:val="No Spacing"/>
    <w:basedOn w:val="Standard"/>
    <w:link w:val="KeinLeerraumZchn"/>
    <w:uiPriority w:val="1"/>
    <w:qFormat/>
    <w:rsid w:val="00D152F4"/>
    <w:pPr>
      <w:spacing w:before="0" w:after="0" w:line="240" w:lineRule="auto"/>
    </w:pPr>
  </w:style>
  <w:style w:type="character" w:customStyle="1" w:styleId="KeinLeerraumZchn">
    <w:name w:val="Kein Leerraum Zchn"/>
    <w:basedOn w:val="Absatz-Standardschriftart"/>
    <w:link w:val="KeinLeerraum"/>
    <w:uiPriority w:val="1"/>
    <w:rsid w:val="00D152F4"/>
    <w:rPr>
      <w:sz w:val="20"/>
      <w:szCs w:val="20"/>
    </w:rPr>
  </w:style>
  <w:style w:type="paragraph" w:styleId="Listenabsatz">
    <w:name w:val="List Paragraph"/>
    <w:basedOn w:val="Standard"/>
    <w:uiPriority w:val="34"/>
    <w:qFormat/>
    <w:rsid w:val="00D152F4"/>
    <w:pPr>
      <w:ind w:left="720"/>
      <w:contextualSpacing/>
    </w:pPr>
  </w:style>
  <w:style w:type="paragraph" w:styleId="Zitat">
    <w:name w:val="Quote"/>
    <w:basedOn w:val="Standard"/>
    <w:next w:val="Standard"/>
    <w:link w:val="ZitatZchn"/>
    <w:uiPriority w:val="29"/>
    <w:qFormat/>
    <w:rsid w:val="00D152F4"/>
    <w:rPr>
      <w:i/>
      <w:iCs/>
    </w:rPr>
  </w:style>
  <w:style w:type="character" w:customStyle="1" w:styleId="ZitatZchn">
    <w:name w:val="Zitat Zchn"/>
    <w:basedOn w:val="Absatz-Standardschriftart"/>
    <w:link w:val="Zitat"/>
    <w:uiPriority w:val="29"/>
    <w:rsid w:val="00D152F4"/>
    <w:rPr>
      <w:i/>
      <w:iCs/>
      <w:sz w:val="20"/>
      <w:szCs w:val="20"/>
    </w:rPr>
  </w:style>
  <w:style w:type="paragraph" w:styleId="IntensivesZitat">
    <w:name w:val="Intense Quote"/>
    <w:basedOn w:val="Standard"/>
    <w:next w:val="Standard"/>
    <w:link w:val="IntensivesZitatZchn"/>
    <w:uiPriority w:val="30"/>
    <w:qFormat/>
    <w:rsid w:val="00D152F4"/>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152F4"/>
    <w:rPr>
      <w:i/>
      <w:iCs/>
      <w:color w:val="7FD13B" w:themeColor="accent1"/>
      <w:sz w:val="20"/>
      <w:szCs w:val="20"/>
    </w:rPr>
  </w:style>
  <w:style w:type="character" w:styleId="SchwacheHervorhebung">
    <w:name w:val="Subtle Emphasis"/>
    <w:uiPriority w:val="19"/>
    <w:qFormat/>
    <w:rsid w:val="00D152F4"/>
    <w:rPr>
      <w:i/>
      <w:iCs/>
      <w:color w:val="3E6B19" w:themeColor="accent1" w:themeShade="7F"/>
    </w:rPr>
  </w:style>
  <w:style w:type="character" w:styleId="IntensiveHervorhebung">
    <w:name w:val="Intense Emphasis"/>
    <w:uiPriority w:val="21"/>
    <w:qFormat/>
    <w:rsid w:val="00D152F4"/>
    <w:rPr>
      <w:b/>
      <w:bCs/>
      <w:caps/>
      <w:color w:val="3E6B19" w:themeColor="accent1" w:themeShade="7F"/>
      <w:spacing w:val="10"/>
    </w:rPr>
  </w:style>
  <w:style w:type="character" w:styleId="SchwacherVerweis">
    <w:name w:val="Subtle Reference"/>
    <w:uiPriority w:val="31"/>
    <w:qFormat/>
    <w:rsid w:val="00D152F4"/>
    <w:rPr>
      <w:b/>
      <w:bCs/>
      <w:color w:val="7FD13B" w:themeColor="accent1"/>
    </w:rPr>
  </w:style>
  <w:style w:type="character" w:styleId="IntensiverVerweis">
    <w:name w:val="Intense Reference"/>
    <w:uiPriority w:val="32"/>
    <w:qFormat/>
    <w:rsid w:val="00D152F4"/>
    <w:rPr>
      <w:b/>
      <w:bCs/>
      <w:i/>
      <w:iCs/>
      <w:caps/>
      <w:color w:val="7FD13B" w:themeColor="accent1"/>
    </w:rPr>
  </w:style>
  <w:style w:type="character" w:styleId="Buchtitel">
    <w:name w:val="Book Title"/>
    <w:uiPriority w:val="33"/>
    <w:qFormat/>
    <w:rsid w:val="00D152F4"/>
    <w:rPr>
      <w:b/>
      <w:bCs/>
      <w:i/>
      <w:iCs/>
      <w:spacing w:val="9"/>
    </w:rPr>
  </w:style>
  <w:style w:type="paragraph" w:styleId="Inhaltsverzeichnisberschrift">
    <w:name w:val="TOC Heading"/>
    <w:basedOn w:val="berschrift1"/>
    <w:next w:val="Standard"/>
    <w:uiPriority w:val="39"/>
    <w:semiHidden/>
    <w:unhideWhenUsed/>
    <w:qFormat/>
    <w:rsid w:val="00D152F4"/>
    <w:pPr>
      <w:outlineLvl w:val="9"/>
    </w:pPr>
    <w:rPr>
      <w:lang w:bidi="en-US"/>
    </w:rPr>
  </w:style>
  <w:style w:type="paragraph" w:styleId="Textkrper">
    <w:name w:val="Body Text"/>
    <w:basedOn w:val="Standard"/>
    <w:link w:val="TextkrperZchn"/>
    <w:rsid w:val="00CB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TextkrperZchn">
    <w:name w:val="Textkörper Zchn"/>
    <w:basedOn w:val="Absatz-Standardschriftart"/>
    <w:link w:val="Textkrper"/>
    <w:rsid w:val="00CB6A10"/>
    <w:rPr>
      <w:rFonts w:ascii="ArialMS" w:eastAsia="Times New Roman" w:hAnsi="ArialMS" w:cs="Times New Roman"/>
      <w:sz w:val="20"/>
      <w:szCs w:val="20"/>
      <w:lang w:val="de-DE" w:eastAsia="de-CH"/>
    </w:rPr>
  </w:style>
  <w:style w:type="paragraph" w:styleId="Sprechblasentext">
    <w:name w:val="Balloon Text"/>
    <w:basedOn w:val="Standard"/>
    <w:link w:val="SprechblasentextZchn"/>
    <w:uiPriority w:val="99"/>
    <w:semiHidden/>
    <w:unhideWhenUsed/>
    <w:rsid w:val="00CB6A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6A10"/>
    <w:rPr>
      <w:rFonts w:ascii="Tahoma" w:eastAsia="Times" w:hAnsi="Tahoma" w:cs="Tahoma"/>
      <w:sz w:val="16"/>
      <w:szCs w:val="16"/>
      <w:lang w:val="de-DE" w:eastAsia="de-CH"/>
    </w:rPr>
  </w:style>
  <w:style w:type="paragraph" w:styleId="Kopfzeile">
    <w:name w:val="header"/>
    <w:basedOn w:val="Standard"/>
    <w:link w:val="KopfzeileZchn"/>
    <w:uiPriority w:val="99"/>
    <w:unhideWhenUsed/>
    <w:rsid w:val="00753CE5"/>
    <w:pPr>
      <w:tabs>
        <w:tab w:val="center" w:pos="4536"/>
        <w:tab w:val="right" w:pos="9072"/>
      </w:tabs>
    </w:pPr>
  </w:style>
  <w:style w:type="character" w:customStyle="1" w:styleId="KopfzeileZchn">
    <w:name w:val="Kopfzeile Zchn"/>
    <w:basedOn w:val="Absatz-Standardschriftart"/>
    <w:link w:val="Kopfzeile"/>
    <w:uiPriority w:val="99"/>
    <w:rsid w:val="00753CE5"/>
    <w:rPr>
      <w:rFonts w:ascii="Times" w:eastAsia="Times" w:hAnsi="Times" w:cs="Times New Roman"/>
      <w:sz w:val="24"/>
      <w:szCs w:val="20"/>
      <w:lang w:val="de-DE" w:eastAsia="de-CH"/>
    </w:rPr>
  </w:style>
  <w:style w:type="paragraph" w:styleId="Fuzeile">
    <w:name w:val="footer"/>
    <w:basedOn w:val="Standard"/>
    <w:link w:val="FuzeileZchn"/>
    <w:uiPriority w:val="99"/>
    <w:unhideWhenUsed/>
    <w:rsid w:val="00753CE5"/>
    <w:pPr>
      <w:tabs>
        <w:tab w:val="center" w:pos="4536"/>
        <w:tab w:val="right" w:pos="9072"/>
      </w:tabs>
    </w:pPr>
  </w:style>
  <w:style w:type="character" w:customStyle="1" w:styleId="FuzeileZchn">
    <w:name w:val="Fußzeile Zchn"/>
    <w:basedOn w:val="Absatz-Standardschriftart"/>
    <w:link w:val="Fuzeile"/>
    <w:uiPriority w:val="99"/>
    <w:rsid w:val="00753CE5"/>
    <w:rPr>
      <w:rFonts w:ascii="Times" w:eastAsia="Times" w:hAnsi="Times" w:cs="Times New Roman"/>
      <w:sz w:val="24"/>
      <w:szCs w:val="20"/>
      <w:lang w:val="de-DE" w:eastAsia="de-CH"/>
    </w:rPr>
  </w:style>
  <w:style w:type="paragraph" w:customStyle="1" w:styleId="Style-3">
    <w:name w:val="Style-3"/>
    <w:rsid w:val="00521E26"/>
    <w:pPr>
      <w:spacing w:before="0" w:after="0" w:line="240" w:lineRule="auto"/>
    </w:pPr>
    <w:rPr>
      <w:rFonts w:ascii="Times New Roman" w:eastAsia="Times New Roman" w:hAnsi="Times New Roman" w:cs="Times New Roman"/>
      <w:sz w:val="20"/>
      <w:szCs w:val="20"/>
      <w:lang w:eastAsia="de-CH"/>
    </w:rPr>
  </w:style>
  <w:style w:type="paragraph" w:customStyle="1" w:styleId="Style-2">
    <w:name w:val="Style-2"/>
    <w:rsid w:val="00D152F4"/>
    <w:pPr>
      <w:spacing w:before="0" w:after="0" w:line="240" w:lineRule="auto"/>
    </w:pPr>
    <w:rPr>
      <w:rFonts w:ascii="Times New Roman" w:eastAsia="Times New Roman" w:hAnsi="Times New Roman" w:cs="Times New Roman"/>
      <w:sz w:val="20"/>
      <w:szCs w:val="20"/>
      <w:lang w:eastAsia="de-CH"/>
    </w:rPr>
  </w:style>
  <w:style w:type="paragraph" w:customStyle="1" w:styleId="Style-6">
    <w:name w:val="Style-6"/>
    <w:rsid w:val="00D152F4"/>
    <w:pPr>
      <w:spacing w:before="0" w:after="0" w:line="240" w:lineRule="auto"/>
    </w:pPr>
    <w:rPr>
      <w:rFonts w:ascii="Times New Roman" w:eastAsia="Times New Roman" w:hAnsi="Times New Roman" w:cs="Times New Roman"/>
      <w:sz w:val="20"/>
      <w:szCs w:val="20"/>
      <w:lang w:eastAsia="de-CH"/>
    </w:rPr>
  </w:style>
  <w:style w:type="table" w:styleId="Tabellenraster">
    <w:name w:val="Table Grid"/>
    <w:basedOn w:val="NormaleTabelle"/>
    <w:uiPriority w:val="59"/>
    <w:rsid w:val="005A48C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5157D6"/>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Hyperlink">
    <w:name w:val="Hyperlink"/>
    <w:basedOn w:val="Absatz-Standardschriftart"/>
    <w:uiPriority w:val="99"/>
    <w:semiHidden/>
    <w:unhideWhenUsed/>
    <w:rsid w:val="00354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9235">
      <w:bodyDiv w:val="1"/>
      <w:marLeft w:val="0"/>
      <w:marRight w:val="0"/>
      <w:marTop w:val="0"/>
      <w:marBottom w:val="0"/>
      <w:divBdr>
        <w:top w:val="none" w:sz="0" w:space="0" w:color="auto"/>
        <w:left w:val="none" w:sz="0" w:space="0" w:color="auto"/>
        <w:bottom w:val="none" w:sz="0" w:space="0" w:color="auto"/>
        <w:right w:val="none" w:sz="0" w:space="0" w:color="auto"/>
      </w:divBdr>
    </w:div>
    <w:div w:id="554124783">
      <w:bodyDiv w:val="1"/>
      <w:marLeft w:val="0"/>
      <w:marRight w:val="0"/>
      <w:marTop w:val="0"/>
      <w:marBottom w:val="0"/>
      <w:divBdr>
        <w:top w:val="none" w:sz="0" w:space="0" w:color="auto"/>
        <w:left w:val="none" w:sz="0" w:space="0" w:color="auto"/>
        <w:bottom w:val="none" w:sz="0" w:space="0" w:color="auto"/>
        <w:right w:val="none" w:sz="0" w:space="0" w:color="auto"/>
      </w:divBdr>
    </w:div>
    <w:div w:id="795568999">
      <w:bodyDiv w:val="1"/>
      <w:marLeft w:val="0"/>
      <w:marRight w:val="0"/>
      <w:marTop w:val="0"/>
      <w:marBottom w:val="0"/>
      <w:divBdr>
        <w:top w:val="none" w:sz="0" w:space="0" w:color="auto"/>
        <w:left w:val="none" w:sz="0" w:space="0" w:color="auto"/>
        <w:bottom w:val="none" w:sz="0" w:space="0" w:color="auto"/>
        <w:right w:val="none" w:sz="0" w:space="0" w:color="auto"/>
      </w:divBdr>
    </w:div>
    <w:div w:id="1183781027">
      <w:bodyDiv w:val="1"/>
      <w:marLeft w:val="0"/>
      <w:marRight w:val="0"/>
      <w:marTop w:val="0"/>
      <w:marBottom w:val="0"/>
      <w:divBdr>
        <w:top w:val="none" w:sz="0" w:space="0" w:color="auto"/>
        <w:left w:val="none" w:sz="0" w:space="0" w:color="auto"/>
        <w:bottom w:val="none" w:sz="0" w:space="0" w:color="auto"/>
        <w:right w:val="none" w:sz="0" w:space="0" w:color="auto"/>
      </w:divBdr>
    </w:div>
    <w:div w:id="1194004340">
      <w:bodyDiv w:val="1"/>
      <w:marLeft w:val="0"/>
      <w:marRight w:val="0"/>
      <w:marTop w:val="0"/>
      <w:marBottom w:val="0"/>
      <w:divBdr>
        <w:top w:val="none" w:sz="0" w:space="0" w:color="auto"/>
        <w:left w:val="none" w:sz="0" w:space="0" w:color="auto"/>
        <w:bottom w:val="none" w:sz="0" w:space="0" w:color="auto"/>
        <w:right w:val="none" w:sz="0" w:space="0" w:color="auto"/>
      </w:divBdr>
    </w:div>
    <w:div w:id="1294827176">
      <w:bodyDiv w:val="1"/>
      <w:marLeft w:val="0"/>
      <w:marRight w:val="0"/>
      <w:marTop w:val="0"/>
      <w:marBottom w:val="0"/>
      <w:divBdr>
        <w:top w:val="none" w:sz="0" w:space="0" w:color="auto"/>
        <w:left w:val="none" w:sz="0" w:space="0" w:color="auto"/>
        <w:bottom w:val="none" w:sz="0" w:space="0" w:color="auto"/>
        <w:right w:val="none" w:sz="0" w:space="0" w:color="auto"/>
      </w:divBdr>
    </w:div>
    <w:div w:id="1371372932">
      <w:bodyDiv w:val="1"/>
      <w:marLeft w:val="0"/>
      <w:marRight w:val="0"/>
      <w:marTop w:val="0"/>
      <w:marBottom w:val="0"/>
      <w:divBdr>
        <w:top w:val="none" w:sz="0" w:space="0" w:color="auto"/>
        <w:left w:val="none" w:sz="0" w:space="0" w:color="auto"/>
        <w:bottom w:val="none" w:sz="0" w:space="0" w:color="auto"/>
        <w:right w:val="none" w:sz="0" w:space="0" w:color="auto"/>
      </w:divBdr>
    </w:div>
    <w:div w:id="1469280740">
      <w:bodyDiv w:val="1"/>
      <w:marLeft w:val="0"/>
      <w:marRight w:val="0"/>
      <w:marTop w:val="0"/>
      <w:marBottom w:val="0"/>
      <w:divBdr>
        <w:top w:val="none" w:sz="0" w:space="0" w:color="auto"/>
        <w:left w:val="none" w:sz="0" w:space="0" w:color="auto"/>
        <w:bottom w:val="none" w:sz="0" w:space="0" w:color="auto"/>
        <w:right w:val="none" w:sz="0" w:space="0" w:color="auto"/>
      </w:divBdr>
    </w:div>
    <w:div w:id="1534268069">
      <w:bodyDiv w:val="1"/>
      <w:marLeft w:val="0"/>
      <w:marRight w:val="0"/>
      <w:marTop w:val="0"/>
      <w:marBottom w:val="0"/>
      <w:divBdr>
        <w:top w:val="none" w:sz="0" w:space="0" w:color="auto"/>
        <w:left w:val="none" w:sz="0" w:space="0" w:color="auto"/>
        <w:bottom w:val="none" w:sz="0" w:space="0" w:color="auto"/>
        <w:right w:val="none" w:sz="0" w:space="0" w:color="auto"/>
      </w:divBdr>
    </w:div>
    <w:div w:id="1613630221">
      <w:bodyDiv w:val="1"/>
      <w:marLeft w:val="0"/>
      <w:marRight w:val="0"/>
      <w:marTop w:val="0"/>
      <w:marBottom w:val="0"/>
      <w:divBdr>
        <w:top w:val="none" w:sz="0" w:space="0" w:color="auto"/>
        <w:left w:val="none" w:sz="0" w:space="0" w:color="auto"/>
        <w:bottom w:val="none" w:sz="0" w:space="0" w:color="auto"/>
        <w:right w:val="none" w:sz="0" w:space="0" w:color="auto"/>
      </w:divBdr>
    </w:div>
    <w:div w:id="1859847804">
      <w:bodyDiv w:val="1"/>
      <w:marLeft w:val="0"/>
      <w:marRight w:val="0"/>
      <w:marTop w:val="0"/>
      <w:marBottom w:val="0"/>
      <w:divBdr>
        <w:top w:val="none" w:sz="0" w:space="0" w:color="auto"/>
        <w:left w:val="none" w:sz="0" w:space="0" w:color="auto"/>
        <w:bottom w:val="none" w:sz="0" w:space="0" w:color="auto"/>
        <w:right w:val="none" w:sz="0" w:space="0" w:color="auto"/>
      </w:divBdr>
    </w:div>
    <w:div w:id="1948658896">
      <w:bodyDiv w:val="1"/>
      <w:marLeft w:val="0"/>
      <w:marRight w:val="0"/>
      <w:marTop w:val="0"/>
      <w:marBottom w:val="0"/>
      <w:divBdr>
        <w:top w:val="none" w:sz="0" w:space="0" w:color="auto"/>
        <w:left w:val="none" w:sz="0" w:space="0" w:color="auto"/>
        <w:bottom w:val="none" w:sz="0" w:space="0" w:color="auto"/>
        <w:right w:val="none" w:sz="0" w:space="0" w:color="auto"/>
      </w:divBdr>
      <w:divsChild>
        <w:div w:id="2120102505">
          <w:marLeft w:val="0"/>
          <w:marRight w:val="0"/>
          <w:marTop w:val="0"/>
          <w:marBottom w:val="0"/>
          <w:divBdr>
            <w:top w:val="none" w:sz="0" w:space="0" w:color="auto"/>
            <w:left w:val="none" w:sz="0" w:space="0" w:color="auto"/>
            <w:bottom w:val="none" w:sz="0" w:space="0" w:color="auto"/>
            <w:right w:val="none" w:sz="0" w:space="0" w:color="auto"/>
          </w:divBdr>
        </w:div>
      </w:divsChild>
    </w:div>
    <w:div w:id="20452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e.wikipedia.org/wiki/Endlicher_Automa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1088</Words>
  <Characters>6857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rarenivo</dc:creator>
  <cp:keywords/>
  <dc:description/>
  <cp:lastModifiedBy>rarenivo</cp:lastModifiedBy>
  <cp:revision>47</cp:revision>
  <dcterms:created xsi:type="dcterms:W3CDTF">2011-07-25T12:36:00Z</dcterms:created>
  <dcterms:modified xsi:type="dcterms:W3CDTF">2011-10-13T18:16:00Z</dcterms:modified>
</cp:coreProperties>
</file>